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D94F" w14:textId="31C5E07B" w:rsidR="001B75E8" w:rsidRDefault="001B75E8" w:rsidP="001B75E8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To: </w:t>
      </w:r>
      <w:r w:rsidR="00FC07E9">
        <w:rPr>
          <w:color w:val="333333"/>
          <w:sz w:val="24"/>
          <w:szCs w:val="24"/>
        </w:rPr>
        <w:t xml:space="preserve">Agency Leadership &amp; </w:t>
      </w:r>
      <w:r>
        <w:rPr>
          <w:color w:val="333333"/>
          <w:sz w:val="24"/>
          <w:szCs w:val="24"/>
        </w:rPr>
        <w:t>Upper Management</w:t>
      </w:r>
    </w:p>
    <w:p w14:paraId="0E7D9E32" w14:textId="77777777" w:rsidR="001B75E8" w:rsidRDefault="001B75E8" w:rsidP="001B75E8">
      <w:pPr>
        <w:rPr>
          <w:color w:val="333333"/>
          <w:sz w:val="24"/>
          <w:szCs w:val="24"/>
        </w:rPr>
      </w:pPr>
    </w:p>
    <w:p w14:paraId="5AC6BDEB" w14:textId="12CF262E" w:rsidR="001B75E8" w:rsidRDefault="001B75E8" w:rsidP="001B75E8">
      <w:pPr>
        <w:spacing w:after="120"/>
        <w:rPr>
          <w:color w:val="333333"/>
        </w:rPr>
      </w:pPr>
      <w:r>
        <w:rPr>
          <w:color w:val="333333"/>
          <w:sz w:val="24"/>
          <w:szCs w:val="24"/>
        </w:rPr>
        <w:t>The North Carolina Certified Public Manager® (CPM)</w:t>
      </w:r>
      <w:r>
        <w:rPr>
          <w:b/>
          <w:bCs/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Program application period for the 202</w:t>
      </w:r>
      <w:r w:rsidR="00F45FBC">
        <w:rPr>
          <w:color w:val="333333"/>
          <w:sz w:val="24"/>
          <w:szCs w:val="24"/>
        </w:rPr>
        <w:t>4</w:t>
      </w:r>
      <w:r>
        <w:rPr>
          <w:color w:val="333333"/>
          <w:sz w:val="24"/>
          <w:szCs w:val="24"/>
        </w:rPr>
        <w:t>-202</w:t>
      </w:r>
      <w:r w:rsidR="00F45FBC">
        <w:rPr>
          <w:color w:val="333333"/>
          <w:sz w:val="24"/>
          <w:szCs w:val="24"/>
        </w:rPr>
        <w:t>5</w:t>
      </w:r>
      <w:r>
        <w:rPr>
          <w:color w:val="333333"/>
          <w:sz w:val="24"/>
          <w:szCs w:val="24"/>
        </w:rPr>
        <w:t xml:space="preserve"> program open</w:t>
      </w:r>
      <w:r w:rsidR="00F45FBC">
        <w:rPr>
          <w:color w:val="333333"/>
          <w:sz w:val="24"/>
          <w:szCs w:val="24"/>
        </w:rPr>
        <w:t>s</w:t>
      </w:r>
      <w:r>
        <w:rPr>
          <w:color w:val="333333"/>
          <w:sz w:val="24"/>
          <w:szCs w:val="24"/>
        </w:rPr>
        <w:t xml:space="preserve"> January 31. We have an opportunity to </w:t>
      </w:r>
      <w:r w:rsidR="00956A52">
        <w:rPr>
          <w:color w:val="333333"/>
          <w:sz w:val="24"/>
          <w:szCs w:val="24"/>
        </w:rPr>
        <w:t>nominate</w:t>
      </w:r>
      <w:r>
        <w:rPr>
          <w:color w:val="333333"/>
          <w:sz w:val="24"/>
          <w:szCs w:val="24"/>
        </w:rPr>
        <w:t xml:space="preserve"> </w:t>
      </w:r>
      <w:r w:rsidR="006C1B59">
        <w:rPr>
          <w:color w:val="333333"/>
          <w:sz w:val="24"/>
          <w:szCs w:val="24"/>
        </w:rPr>
        <w:t xml:space="preserve">our </w:t>
      </w:r>
      <w:r>
        <w:rPr>
          <w:color w:val="333333"/>
          <w:sz w:val="24"/>
          <w:szCs w:val="24"/>
        </w:rPr>
        <w:t xml:space="preserve">high potential, mid-level managers into </w:t>
      </w:r>
      <w:r>
        <w:rPr>
          <w:color w:val="1F497D"/>
          <w:sz w:val="24"/>
          <w:szCs w:val="24"/>
        </w:rPr>
        <w:t>d</w:t>
      </w:r>
      <w:r>
        <w:rPr>
          <w:color w:val="333333"/>
          <w:sz w:val="24"/>
          <w:szCs w:val="24"/>
        </w:rPr>
        <w:t>evelopment certification training.</w:t>
      </w:r>
      <w:r w:rsidR="006C1B59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</w:t>
      </w:r>
      <w:r>
        <w:rPr>
          <w:sz w:val="24"/>
          <w:szCs w:val="24"/>
        </w:rPr>
        <w:t>lease note the following points regarding the CPM:</w:t>
      </w:r>
    </w:p>
    <w:p w14:paraId="53A6BC7D" w14:textId="3AD45F87" w:rsidR="00FC07E9" w:rsidRPr="00FC07E9" w:rsidRDefault="001B75E8" w:rsidP="00FC07E9">
      <w:pPr>
        <w:pStyle w:val="ListParagraph"/>
        <w:numPr>
          <w:ilvl w:val="0"/>
          <w:numId w:val="4"/>
        </w:numPr>
        <w:spacing w:after="120"/>
        <w:rPr>
          <w:color w:val="1F497D"/>
          <w:sz w:val="24"/>
          <w:szCs w:val="24"/>
        </w:rPr>
      </w:pPr>
      <w:r w:rsidRPr="00FC07E9">
        <w:rPr>
          <w:color w:val="333333"/>
          <w:sz w:val="24"/>
          <w:szCs w:val="24"/>
        </w:rPr>
        <w:t xml:space="preserve">Accredited by the </w:t>
      </w:r>
      <w:hyperlink r:id="rId7" w:history="1">
        <w:r w:rsidRPr="00FC07E9">
          <w:rPr>
            <w:rStyle w:val="Hyperlink"/>
            <w:sz w:val="24"/>
            <w:szCs w:val="24"/>
          </w:rPr>
          <w:t>National Certified Public Manager® Consortium</w:t>
        </w:r>
      </w:hyperlink>
      <w:r w:rsidRPr="00FC07E9">
        <w:rPr>
          <w:color w:val="333333"/>
          <w:sz w:val="24"/>
          <w:szCs w:val="24"/>
        </w:rPr>
        <w:t xml:space="preserve"> for over 35 year</w:t>
      </w:r>
      <w:r w:rsidRPr="00FC07E9">
        <w:rPr>
          <w:color w:val="1F497D"/>
          <w:sz w:val="24"/>
          <w:szCs w:val="24"/>
        </w:rPr>
        <w:t>s.</w:t>
      </w:r>
    </w:p>
    <w:p w14:paraId="21AFCF44" w14:textId="3E99FC99" w:rsidR="001B75E8" w:rsidRPr="00FC07E9" w:rsidRDefault="001B75E8" w:rsidP="00FC07E9">
      <w:pPr>
        <w:pStyle w:val="ListParagraph"/>
        <w:numPr>
          <w:ilvl w:val="0"/>
          <w:numId w:val="4"/>
        </w:numPr>
        <w:spacing w:after="120"/>
        <w:rPr>
          <w:color w:val="333333"/>
          <w:sz w:val="24"/>
          <w:szCs w:val="24"/>
        </w:rPr>
      </w:pPr>
      <w:r w:rsidRPr="00FC07E9">
        <w:rPr>
          <w:rFonts w:eastAsia="Times New Roman"/>
          <w:color w:val="1F497D"/>
          <w:sz w:val="24"/>
          <w:szCs w:val="24"/>
        </w:rPr>
        <w:t>P</w:t>
      </w:r>
      <w:r w:rsidRPr="00FC07E9">
        <w:rPr>
          <w:rFonts w:eastAsia="Times New Roman"/>
          <w:color w:val="333333"/>
          <w:sz w:val="24"/>
          <w:szCs w:val="24"/>
        </w:rPr>
        <w:t>rovides a 300-hour, competency-based international-level certification for North Carolina public sector managers. </w:t>
      </w:r>
    </w:p>
    <w:p w14:paraId="70AF171A" w14:textId="38CC54BF" w:rsidR="001B75E8" w:rsidRPr="00FC07E9" w:rsidRDefault="001B75E8" w:rsidP="00FC07E9">
      <w:pPr>
        <w:pStyle w:val="ListParagraph"/>
        <w:numPr>
          <w:ilvl w:val="0"/>
          <w:numId w:val="4"/>
        </w:numPr>
        <w:spacing w:after="120"/>
        <w:rPr>
          <w:color w:val="333333"/>
        </w:rPr>
      </w:pPr>
      <w:r w:rsidRPr="00FC07E9">
        <w:rPr>
          <w:color w:val="333333"/>
          <w:sz w:val="24"/>
          <w:szCs w:val="24"/>
        </w:rPr>
        <w:t xml:space="preserve">CPM participants complete online </w:t>
      </w:r>
      <w:r w:rsidR="00F45FBC">
        <w:rPr>
          <w:color w:val="333333"/>
          <w:sz w:val="24"/>
          <w:szCs w:val="24"/>
        </w:rPr>
        <w:t xml:space="preserve">and in-person </w:t>
      </w:r>
      <w:r w:rsidRPr="00FC07E9">
        <w:rPr>
          <w:color w:val="333333"/>
          <w:sz w:val="24"/>
          <w:szCs w:val="24"/>
        </w:rPr>
        <w:t>courses</w:t>
      </w:r>
      <w:r w:rsidR="00F45FBC">
        <w:rPr>
          <w:color w:val="333333"/>
          <w:sz w:val="24"/>
          <w:szCs w:val="24"/>
        </w:rPr>
        <w:t>,</w:t>
      </w:r>
      <w:r w:rsidRPr="00FC07E9">
        <w:rPr>
          <w:color w:val="333333"/>
          <w:sz w:val="24"/>
          <w:szCs w:val="24"/>
        </w:rPr>
        <w:t xml:space="preserve"> a</w:t>
      </w:r>
      <w:r w:rsidR="00F45FBC">
        <w:rPr>
          <w:color w:val="333333"/>
          <w:sz w:val="24"/>
          <w:szCs w:val="24"/>
        </w:rPr>
        <w:t>s well as</w:t>
      </w:r>
      <w:r w:rsidRPr="00FC07E9">
        <w:rPr>
          <w:color w:val="333333"/>
          <w:sz w:val="24"/>
          <w:szCs w:val="24"/>
        </w:rPr>
        <w:t xml:space="preserve"> other e-learning activities, applying content and practicing skills in the classroom with peers and in the workplace. </w:t>
      </w:r>
    </w:p>
    <w:p w14:paraId="08163184" w14:textId="23E5A608" w:rsidR="001B75E8" w:rsidRPr="00FC07E9" w:rsidRDefault="001B75E8" w:rsidP="00FC07E9">
      <w:pPr>
        <w:pStyle w:val="ListParagraph"/>
        <w:numPr>
          <w:ilvl w:val="0"/>
          <w:numId w:val="4"/>
        </w:numPr>
        <w:spacing w:after="120"/>
        <w:rPr>
          <w:color w:val="333333"/>
          <w:sz w:val="24"/>
          <w:szCs w:val="24"/>
        </w:rPr>
      </w:pPr>
      <w:r w:rsidRPr="00FC07E9">
        <w:rPr>
          <w:color w:val="333333"/>
          <w:sz w:val="24"/>
          <w:szCs w:val="24"/>
        </w:rPr>
        <w:t>Participants also demonstrate acquired CPM competencies by undertaking a service delivery project in their work unit. </w:t>
      </w:r>
    </w:p>
    <w:p w14:paraId="56764C2D" w14:textId="69870DE3" w:rsidR="001B75E8" w:rsidRDefault="001B75E8" w:rsidP="001B75E8">
      <w:pPr>
        <w:rPr>
          <w:b/>
          <w:bCs/>
          <w:sz w:val="24"/>
          <w:szCs w:val="24"/>
        </w:rPr>
      </w:pPr>
      <w:r>
        <w:rPr>
          <w:color w:val="333333"/>
          <w:sz w:val="24"/>
          <w:szCs w:val="24"/>
        </w:rPr>
        <w:t xml:space="preserve">Participants need to complete the </w:t>
      </w:r>
      <w:hyperlink r:id="rId8" w:history="1">
        <w:r w:rsidRPr="00FC07E9">
          <w:rPr>
            <w:rStyle w:val="Hyperlink"/>
            <w:sz w:val="24"/>
            <w:szCs w:val="24"/>
          </w:rPr>
          <w:t>Advanced Skills for Managers (ASM) program</w:t>
        </w:r>
      </w:hyperlink>
      <w:r>
        <w:rPr>
          <w:color w:val="333333"/>
          <w:sz w:val="24"/>
          <w:szCs w:val="24"/>
        </w:rPr>
        <w:t xml:space="preserve"> prior to beginning their first CPM instructional module in July or August 202</w:t>
      </w:r>
      <w:r w:rsidR="00F45FBC">
        <w:rPr>
          <w:color w:val="333333"/>
          <w:sz w:val="24"/>
          <w:szCs w:val="24"/>
        </w:rPr>
        <w:t>4</w:t>
      </w:r>
      <w:r>
        <w:rPr>
          <w:color w:val="333333"/>
          <w:sz w:val="24"/>
          <w:szCs w:val="24"/>
        </w:rPr>
        <w:t>.  Participants who complete all CPM requirements by July 202</w:t>
      </w:r>
      <w:r w:rsidR="006C1B59">
        <w:rPr>
          <w:color w:val="333333"/>
          <w:sz w:val="24"/>
          <w:szCs w:val="24"/>
        </w:rPr>
        <w:t>5</w:t>
      </w:r>
      <w:r>
        <w:rPr>
          <w:color w:val="333333"/>
          <w:sz w:val="24"/>
          <w:szCs w:val="24"/>
        </w:rPr>
        <w:t xml:space="preserve"> may participate in the graduation ceremony in October 202</w:t>
      </w:r>
      <w:r w:rsidR="00E82082">
        <w:rPr>
          <w:color w:val="333333"/>
          <w:sz w:val="24"/>
          <w:szCs w:val="24"/>
        </w:rPr>
        <w:t>5</w:t>
      </w:r>
      <w:r>
        <w:rPr>
          <w:color w:val="333333"/>
          <w:sz w:val="24"/>
          <w:szCs w:val="24"/>
        </w:rPr>
        <w:t xml:space="preserve">.  </w:t>
      </w:r>
      <w:r>
        <w:rPr>
          <w:sz w:val="24"/>
          <w:szCs w:val="24"/>
        </w:rPr>
        <w:t>You can review supporting materials</w:t>
      </w:r>
      <w:r>
        <w:rPr>
          <w:color w:val="333333"/>
          <w:sz w:val="24"/>
          <w:szCs w:val="24"/>
        </w:rPr>
        <w:t xml:space="preserve"> on the</w:t>
      </w:r>
      <w:r>
        <w:rPr>
          <w:sz w:val="24"/>
          <w:szCs w:val="24"/>
        </w:rPr>
        <w:t xml:space="preserve"> OSHR</w:t>
      </w:r>
      <w:r>
        <w:rPr>
          <w:color w:val="FF0000"/>
          <w:sz w:val="24"/>
          <w:szCs w:val="24"/>
        </w:rPr>
        <w:t xml:space="preserve"> </w:t>
      </w:r>
      <w:hyperlink r:id="rId9" w:history="1">
        <w:r>
          <w:rPr>
            <w:rStyle w:val="Hyperlink"/>
            <w:sz w:val="24"/>
            <w:szCs w:val="24"/>
          </w:rPr>
          <w:t xml:space="preserve">Certified Public Manager® Program’s </w:t>
        </w:r>
        <w:r w:rsidR="006C1B59">
          <w:rPr>
            <w:rStyle w:val="Hyperlink"/>
            <w:sz w:val="24"/>
            <w:szCs w:val="24"/>
          </w:rPr>
          <w:t>web</w:t>
        </w:r>
        <w:r>
          <w:rPr>
            <w:rStyle w:val="Hyperlink"/>
            <w:sz w:val="24"/>
            <w:szCs w:val="24"/>
          </w:rPr>
          <w:t>site</w:t>
        </w:r>
      </w:hyperlink>
      <w:r>
        <w:rPr>
          <w:color w:val="333333"/>
          <w:sz w:val="24"/>
          <w:szCs w:val="24"/>
        </w:rPr>
        <w:t>. </w:t>
      </w:r>
    </w:p>
    <w:p w14:paraId="13552F2B" w14:textId="77777777" w:rsidR="001B75E8" w:rsidRDefault="001B75E8" w:rsidP="001B75E8">
      <w:pPr>
        <w:ind w:right="270"/>
        <w:rPr>
          <w:b/>
          <w:bCs/>
          <w:color w:val="333333"/>
          <w:sz w:val="24"/>
          <w:szCs w:val="24"/>
        </w:rPr>
      </w:pPr>
    </w:p>
    <w:p w14:paraId="45FF4FC6" w14:textId="77777777" w:rsidR="001B75E8" w:rsidRDefault="001B75E8" w:rsidP="001B75E8">
      <w:pPr>
        <w:ind w:right="270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Deadline </w:t>
      </w:r>
    </w:p>
    <w:p w14:paraId="6EA43FE2" w14:textId="77777777" w:rsidR="001B75E8" w:rsidRDefault="001B75E8" w:rsidP="001B75E8">
      <w:pPr>
        <w:ind w:right="270"/>
        <w:rPr>
          <w:color w:val="333333"/>
          <w:sz w:val="24"/>
          <w:szCs w:val="24"/>
        </w:rPr>
      </w:pPr>
    </w:p>
    <w:p w14:paraId="2E33C2F4" w14:textId="6FEF197B" w:rsidR="001B75E8" w:rsidRDefault="001B75E8" w:rsidP="001B75E8">
      <w:pPr>
        <w:ind w:right="27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While the deadline for OSHR applications is March 31, 202</w:t>
      </w:r>
      <w:r w:rsidR="006C1B59">
        <w:rPr>
          <w:color w:val="333333"/>
          <w:sz w:val="24"/>
          <w:szCs w:val="24"/>
        </w:rPr>
        <w:t>4</w:t>
      </w:r>
      <w:r>
        <w:rPr>
          <w:color w:val="333333"/>
          <w:sz w:val="24"/>
          <w:szCs w:val="24"/>
        </w:rPr>
        <w:t>, the internal agency deadline is {</w:t>
      </w:r>
      <w:r w:rsidRPr="006C1B59">
        <w:rPr>
          <w:b/>
          <w:bCs/>
          <w:i/>
          <w:iCs/>
          <w:color w:val="333333"/>
          <w:sz w:val="24"/>
          <w:szCs w:val="24"/>
        </w:rPr>
        <w:t xml:space="preserve">insert date </w:t>
      </w:r>
      <w:proofErr w:type="gramStart"/>
      <w:r w:rsidRPr="006C1B59">
        <w:rPr>
          <w:b/>
          <w:bCs/>
          <w:i/>
          <w:iCs/>
          <w:color w:val="333333"/>
          <w:sz w:val="24"/>
          <w:szCs w:val="24"/>
        </w:rPr>
        <w:t>here</w:t>
      </w:r>
      <w:r w:rsidRPr="006C1B59">
        <w:rPr>
          <w:b/>
          <w:bCs/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}</w:t>
      </w:r>
      <w:proofErr w:type="gramEnd"/>
      <w:r>
        <w:rPr>
          <w:color w:val="333333"/>
          <w:sz w:val="24"/>
          <w:szCs w:val="24"/>
        </w:rPr>
        <w:t xml:space="preserve"> to allow for a precursory approval and review process.  Please complete and submit the requested information by this date.</w:t>
      </w:r>
    </w:p>
    <w:p w14:paraId="12CADC3E" w14:textId="77777777" w:rsidR="001B75E8" w:rsidRDefault="001B75E8" w:rsidP="001B75E8">
      <w:pPr>
        <w:ind w:right="270"/>
        <w:rPr>
          <w:color w:val="333333"/>
          <w:sz w:val="24"/>
          <w:szCs w:val="24"/>
        </w:rPr>
      </w:pPr>
    </w:p>
    <w:p w14:paraId="0B6FE296" w14:textId="77777777" w:rsidR="001B75E8" w:rsidRDefault="001B75E8" w:rsidP="001B75E8">
      <w:pPr>
        <w:ind w:right="27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Thank you for your support of our statewide training programs!</w:t>
      </w:r>
    </w:p>
    <w:p w14:paraId="61531CB6" w14:textId="0651E095" w:rsidR="00860405" w:rsidRDefault="00860405"/>
    <w:p w14:paraId="01848AFB" w14:textId="77777777" w:rsidR="006C1B59" w:rsidRDefault="006C1B59"/>
    <w:sectPr w:rsidR="006C1B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8396" w14:textId="77777777" w:rsidR="00336069" w:rsidRDefault="00336069" w:rsidP="006C1B59">
      <w:r>
        <w:separator/>
      </w:r>
    </w:p>
  </w:endnote>
  <w:endnote w:type="continuationSeparator" w:id="0">
    <w:p w14:paraId="6EA33127" w14:textId="77777777" w:rsidR="00336069" w:rsidRDefault="00336069" w:rsidP="006C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40BE" w14:textId="77777777" w:rsidR="006C1B59" w:rsidRDefault="006C1B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2374" w14:textId="0AA080C3" w:rsidR="006C1B59" w:rsidRDefault="006C1B59">
    <w:pPr>
      <w:pStyle w:val="Footer"/>
    </w:pPr>
    <w:r>
      <w:t>Updated: 01/26/2024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7111" w14:textId="77777777" w:rsidR="006C1B59" w:rsidRDefault="006C1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109B" w14:textId="77777777" w:rsidR="00336069" w:rsidRDefault="00336069" w:rsidP="006C1B59">
      <w:r>
        <w:separator/>
      </w:r>
    </w:p>
  </w:footnote>
  <w:footnote w:type="continuationSeparator" w:id="0">
    <w:p w14:paraId="0A8DEDE5" w14:textId="77777777" w:rsidR="00336069" w:rsidRDefault="00336069" w:rsidP="006C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255A" w14:textId="77777777" w:rsidR="006C1B59" w:rsidRDefault="006C1B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D418" w14:textId="77777777" w:rsidR="006C1B59" w:rsidRDefault="006C1B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4533" w14:textId="77777777" w:rsidR="006C1B59" w:rsidRDefault="006C1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C7CCA"/>
    <w:multiLevelType w:val="hybridMultilevel"/>
    <w:tmpl w:val="B71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C4D33"/>
    <w:multiLevelType w:val="hybridMultilevel"/>
    <w:tmpl w:val="DA9A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007A9"/>
    <w:multiLevelType w:val="hybridMultilevel"/>
    <w:tmpl w:val="185CF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3852076">
    <w:abstractNumId w:val="0"/>
  </w:num>
  <w:num w:numId="2" w16cid:durableId="294482638">
    <w:abstractNumId w:val="0"/>
  </w:num>
  <w:num w:numId="3" w16cid:durableId="805858058">
    <w:abstractNumId w:val="1"/>
  </w:num>
  <w:num w:numId="4" w16cid:durableId="436565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E8"/>
    <w:rsid w:val="001B75E8"/>
    <w:rsid w:val="00336069"/>
    <w:rsid w:val="0067718A"/>
    <w:rsid w:val="006C1B59"/>
    <w:rsid w:val="00791C13"/>
    <w:rsid w:val="00857613"/>
    <w:rsid w:val="00860405"/>
    <w:rsid w:val="00956A52"/>
    <w:rsid w:val="009F280F"/>
    <w:rsid w:val="00C87481"/>
    <w:rsid w:val="00D86136"/>
    <w:rsid w:val="00E82082"/>
    <w:rsid w:val="00F45FBC"/>
    <w:rsid w:val="00F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E4C3"/>
  <w15:chartTrackingRefBased/>
  <w15:docId w15:val="{C592355C-73E2-4FF8-9A83-5EBEF15C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5E8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C87481"/>
    <w:pPr>
      <w:jc w:val="center"/>
    </w:pPr>
    <w:rPr>
      <w:rFonts w:ascii="Arial" w:hAnsi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87481"/>
    <w:rPr>
      <w:rFonts w:ascii="Arial" w:eastAsia="Times New Roman" w:hAnsi="Arial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1B75E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7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07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B59"/>
    <w:rPr>
      <w:rFonts w:ascii="Calibri" w:eastAsiaTheme="minorHAns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1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B59"/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7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hr.nc.gov/state-employee-resources/training/training-programs/advanced-skills-managers-as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cpmconsortium.or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shr.nc.gov/state-employee-resources/training/training-programs/certified-public-manager-progr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Altman, Reed A</dc:creator>
  <cp:keywords/>
  <dc:description/>
  <cp:lastModifiedBy>Altman, Reed A</cp:lastModifiedBy>
  <cp:revision>2</cp:revision>
  <dcterms:created xsi:type="dcterms:W3CDTF">2024-01-31T14:41:00Z</dcterms:created>
  <dcterms:modified xsi:type="dcterms:W3CDTF">2024-01-31T14:41:00Z</dcterms:modified>
</cp:coreProperties>
</file>