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5DA5" w14:textId="52BE72C2" w:rsidR="001200EA" w:rsidRDefault="001200EA" w:rsidP="001200EA">
      <w:pPr>
        <w:spacing w:after="0"/>
        <w:jc w:val="center"/>
        <w:rPr>
          <w:b/>
          <w:bCs/>
        </w:rPr>
      </w:pPr>
      <w:r>
        <w:rPr>
          <w:b/>
          <w:bCs/>
        </w:rPr>
        <w:t>Agency/University Name</w:t>
      </w:r>
    </w:p>
    <w:p w14:paraId="4DC51DA5" w14:textId="3D51518D" w:rsidR="00045C71" w:rsidRPr="00976796" w:rsidRDefault="002D36B0" w:rsidP="00D01844">
      <w:pPr>
        <w:jc w:val="center"/>
        <w:rPr>
          <w:b/>
          <w:bCs/>
        </w:rPr>
      </w:pPr>
      <w:r>
        <w:rPr>
          <w:b/>
          <w:bCs/>
        </w:rPr>
        <w:t xml:space="preserve">Alternate Work Location Safety </w:t>
      </w:r>
      <w:r w:rsidR="002E470A">
        <w:rPr>
          <w:b/>
          <w:bCs/>
        </w:rPr>
        <w:t>Attestation</w:t>
      </w:r>
    </w:p>
    <w:p w14:paraId="61ECE2A7" w14:textId="411A3795" w:rsidR="00B37A9C" w:rsidRDefault="0017360A" w:rsidP="00F821AB">
      <w:pPr>
        <w:spacing w:after="0" w:line="240" w:lineRule="auto"/>
      </w:pPr>
      <w:r w:rsidRPr="003E7D34">
        <w:rPr>
          <w:u w:val="single"/>
        </w:rPr>
        <w:t>Instructions</w:t>
      </w:r>
      <w:r w:rsidR="00AF7A43" w:rsidRPr="003E7D34">
        <w:rPr>
          <w:u w:val="single"/>
        </w:rPr>
        <w:t xml:space="preserve"> for employee</w:t>
      </w:r>
      <w:r w:rsidR="00AF7A43" w:rsidRPr="005846C7">
        <w:t>:</w:t>
      </w:r>
      <w:r w:rsidRPr="005846C7">
        <w:t xml:space="preserve"> </w:t>
      </w:r>
      <w:r w:rsidR="003C7BBD" w:rsidRPr="005846C7">
        <w:rPr>
          <w:rFonts w:ascii="Calibri" w:eastAsia="Calibri" w:hAnsi="Calibri" w:cs="Calibri"/>
        </w:rPr>
        <w:t xml:space="preserve">Maintaining a safe alternate work location is the teleworker’s responsibility.  </w:t>
      </w:r>
      <w:r w:rsidRPr="005846C7">
        <w:t xml:space="preserve">This </w:t>
      </w:r>
      <w:r w:rsidR="00944D2F" w:rsidRPr="005846C7">
        <w:t>attestation must</w:t>
      </w:r>
      <w:r w:rsidR="005B5F09" w:rsidRPr="005846C7">
        <w:t xml:space="preserve"> be completed by</w:t>
      </w:r>
      <w:r w:rsidR="004A2CB5" w:rsidRPr="005846C7">
        <w:t xml:space="preserve"> teleworkers</w:t>
      </w:r>
      <w:r w:rsidR="005B5F09" w:rsidRPr="005846C7">
        <w:t xml:space="preserve"> at least once per year.  </w:t>
      </w:r>
      <w:r w:rsidR="002D36B0" w:rsidRPr="005846C7">
        <w:t xml:space="preserve">Place a checkmark beside each item if it currently exists as </w:t>
      </w:r>
      <w:r w:rsidR="004A2CB5" w:rsidRPr="005846C7">
        <w:t>described</w:t>
      </w:r>
      <w:r w:rsidR="002D36B0" w:rsidRPr="005846C7">
        <w:t xml:space="preserve"> in </w:t>
      </w:r>
      <w:r w:rsidR="00516198" w:rsidRPr="005846C7">
        <w:t>your</w:t>
      </w:r>
      <w:r w:rsidR="002D36B0" w:rsidRPr="005846C7">
        <w:t xml:space="preserve"> alternate work location.  </w:t>
      </w:r>
      <w:r w:rsidR="003C7BBD" w:rsidRPr="005846C7">
        <w:t xml:space="preserve">Questions regarding any item should be directed to your </w:t>
      </w:r>
      <w:r w:rsidR="00CF10CC" w:rsidRPr="005846C7">
        <w:t>manager</w:t>
      </w:r>
      <w:r w:rsidR="004A2CB5" w:rsidRPr="005846C7">
        <w:t>.</w:t>
      </w:r>
      <w:r w:rsidR="003C7BBD" w:rsidRPr="005846C7">
        <w:t xml:space="preserve">  </w:t>
      </w:r>
      <w:r w:rsidR="00F821AB" w:rsidRPr="005846C7">
        <w:t xml:space="preserve">Return completed and signed </w:t>
      </w:r>
      <w:r w:rsidR="002D36B0" w:rsidRPr="005846C7">
        <w:t xml:space="preserve">attestation </w:t>
      </w:r>
      <w:r w:rsidR="00F821AB" w:rsidRPr="005846C7">
        <w:t xml:space="preserve">to your </w:t>
      </w:r>
      <w:r w:rsidR="00CF10CC" w:rsidRPr="005846C7">
        <w:t>manager</w:t>
      </w:r>
      <w:r w:rsidR="005B5F09" w:rsidRPr="005846C7">
        <w:t xml:space="preserve">.  </w:t>
      </w:r>
      <w:r w:rsidR="00CF10CC" w:rsidRPr="005846C7">
        <w:t>Manager</w:t>
      </w:r>
      <w:r w:rsidR="005B5F09" w:rsidRPr="005846C7">
        <w:t xml:space="preserve"> will </w:t>
      </w:r>
      <w:r w:rsidR="00BB6DE3" w:rsidRPr="005846C7">
        <w:t>review and</w:t>
      </w:r>
      <w:r w:rsidR="005B5F09" w:rsidRPr="005846C7">
        <w:t xml:space="preserve"> provide you with a fully executed copy</w:t>
      </w:r>
      <w:r w:rsidR="005B5F09">
        <w:t>.</w:t>
      </w:r>
    </w:p>
    <w:p w14:paraId="18EFA2FC" w14:textId="3C4C4D94" w:rsidR="005B5F09" w:rsidRPr="004A2CB5" w:rsidRDefault="005B5F09" w:rsidP="00F821AB">
      <w:pPr>
        <w:spacing w:after="0" w:line="240" w:lineRule="auto"/>
        <w:rPr>
          <w:sz w:val="16"/>
          <w:szCs w:val="16"/>
        </w:rPr>
      </w:pPr>
    </w:p>
    <w:p w14:paraId="4E34027C" w14:textId="2B770143" w:rsidR="00515EEB" w:rsidRDefault="00D27359" w:rsidP="00515EEB">
      <w:pPr>
        <w:spacing w:after="0" w:line="360" w:lineRule="auto"/>
      </w:pPr>
      <w:r>
        <w:t>Employee</w:t>
      </w:r>
      <w:r w:rsidR="004A2CB5">
        <w:t xml:space="preserve"> N</w:t>
      </w:r>
      <w:r>
        <w:t xml:space="preserve">ame: </w:t>
      </w:r>
      <w:r w:rsidR="004A2CB5">
        <w:t>_</w:t>
      </w:r>
      <w:r>
        <w:t>_________________</w:t>
      </w:r>
      <w:r w:rsidR="00AF7A43">
        <w:t>____</w:t>
      </w:r>
      <w:r w:rsidR="00515EEB">
        <w:t>___</w:t>
      </w:r>
      <w:r w:rsidR="00AF7A43">
        <w:t>_________</w:t>
      </w:r>
      <w:r w:rsidR="00515EEB">
        <w:t xml:space="preserve"> </w:t>
      </w:r>
      <w:r w:rsidR="004A2CB5">
        <w:t>Job Title:</w:t>
      </w:r>
      <w:r w:rsidR="00515EEB">
        <w:t xml:space="preserve"> ________________________________________ </w:t>
      </w:r>
    </w:p>
    <w:p w14:paraId="44E6D151" w14:textId="43E71CC4" w:rsidR="00515EEB" w:rsidRDefault="00515EEB" w:rsidP="00515EEB">
      <w:pPr>
        <w:spacing w:after="0" w:line="360" w:lineRule="auto"/>
      </w:pPr>
      <w:r>
        <w:t>A</w:t>
      </w:r>
      <w:r w:rsidR="00AF7A43">
        <w:t>gency</w:t>
      </w:r>
      <w:r w:rsidR="00527912">
        <w:t>/Division</w:t>
      </w:r>
      <w:r>
        <w:t xml:space="preserve">: </w:t>
      </w:r>
      <w:r w:rsidR="00D27359">
        <w:t xml:space="preserve">___________________________ </w:t>
      </w:r>
      <w:r w:rsidR="00976796">
        <w:t>Work</w:t>
      </w:r>
      <w:r w:rsidR="00D27359">
        <w:t xml:space="preserve"> </w:t>
      </w:r>
      <w:r w:rsidR="004A2CB5">
        <w:t>P</w:t>
      </w:r>
      <w:r w:rsidR="00D27359">
        <w:t xml:space="preserve">hone: _____________ </w:t>
      </w:r>
      <w:r w:rsidR="00976796">
        <w:t>Email</w:t>
      </w:r>
      <w:r w:rsidR="00D27359">
        <w:t>: _________________________</w:t>
      </w:r>
    </w:p>
    <w:p w14:paraId="1A7C3627" w14:textId="42D6E586" w:rsidR="00515EEB" w:rsidRDefault="001B501C" w:rsidP="00515EEB">
      <w:pPr>
        <w:spacing w:after="0" w:line="360" w:lineRule="auto"/>
      </w:pPr>
      <w:r>
        <w:t>Alternate</w:t>
      </w:r>
      <w:r w:rsidR="00F13CA4">
        <w:t xml:space="preserve"> </w:t>
      </w:r>
      <w:r w:rsidR="002D36B0">
        <w:t xml:space="preserve">Work Location </w:t>
      </w:r>
      <w:r w:rsidR="004A2CB5">
        <w:t>S</w:t>
      </w:r>
      <w:r w:rsidR="00D27359">
        <w:t xml:space="preserve">treet </w:t>
      </w:r>
      <w:r w:rsidR="004A2CB5">
        <w:t>A</w:t>
      </w:r>
      <w:r w:rsidR="00D27359">
        <w:t>ddress: _________________________________________________</w:t>
      </w:r>
      <w:r w:rsidR="00515EEB">
        <w:t>______________</w:t>
      </w:r>
      <w:r w:rsidR="00D27359">
        <w:t xml:space="preserve"> </w:t>
      </w:r>
    </w:p>
    <w:p w14:paraId="3146EFA4" w14:textId="7F964BCE" w:rsidR="001B501C" w:rsidRDefault="00D27359" w:rsidP="00515EEB">
      <w:pPr>
        <w:spacing w:after="0" w:line="360" w:lineRule="auto"/>
      </w:pPr>
      <w:proofErr w:type="gramStart"/>
      <w:r>
        <w:t>City</w:t>
      </w:r>
      <w:r w:rsidR="00515EEB">
        <w:t>:</w:t>
      </w:r>
      <w:r>
        <w:t>_</w:t>
      </w:r>
      <w:proofErr w:type="gramEnd"/>
      <w:r>
        <w:t>_________________________________________ S</w:t>
      </w:r>
      <w:r w:rsidR="00515EEB">
        <w:t>tate:</w:t>
      </w:r>
      <w:r>
        <w:t xml:space="preserve"> ___________ Zip </w:t>
      </w:r>
      <w:r w:rsidR="00515EEB">
        <w:t>Code:</w:t>
      </w:r>
      <w:r>
        <w:t>__________________</w:t>
      </w:r>
      <w:r w:rsidR="000D5F3B">
        <w:t>_______</w:t>
      </w:r>
      <w:r>
        <w:t>_</w:t>
      </w:r>
    </w:p>
    <w:p w14:paraId="21FC4249" w14:textId="144759A8" w:rsidR="00515EEB" w:rsidRDefault="00CF10CC" w:rsidP="00515EEB">
      <w:pPr>
        <w:spacing w:after="0" w:line="360" w:lineRule="auto"/>
      </w:pPr>
      <w:r>
        <w:t>Manager</w:t>
      </w:r>
      <w:r w:rsidR="00976796">
        <w:t xml:space="preserve">’s </w:t>
      </w:r>
      <w:r w:rsidR="004A2CB5">
        <w:t>N</w:t>
      </w:r>
      <w:r w:rsidR="00976796">
        <w:t xml:space="preserve">ame: </w:t>
      </w:r>
      <w:r w:rsidR="00515EEB">
        <w:t>________</w:t>
      </w:r>
      <w:r w:rsidR="00976796">
        <w:t>___________________</w:t>
      </w:r>
      <w:r w:rsidR="00515EEB">
        <w:t>___</w:t>
      </w:r>
      <w:r w:rsidR="00976796">
        <w:t>__</w:t>
      </w:r>
      <w:r w:rsidR="00515EEB">
        <w:t xml:space="preserve"> </w:t>
      </w:r>
      <w:r w:rsidR="004A2CB5">
        <w:t>Job Title</w:t>
      </w:r>
      <w:r w:rsidR="00515EEB">
        <w:t>: ________________________________________</w:t>
      </w:r>
      <w:r w:rsidR="000D5F3B">
        <w:t>_</w:t>
      </w:r>
      <w:r w:rsidR="00515EEB">
        <w:t xml:space="preserve"> </w:t>
      </w:r>
    </w:p>
    <w:p w14:paraId="63B23571" w14:textId="6ACE21C4" w:rsidR="001B501C" w:rsidRDefault="00976796" w:rsidP="00515EEB">
      <w:pPr>
        <w:spacing w:after="0" w:line="360" w:lineRule="auto"/>
      </w:pPr>
      <w:r>
        <w:t xml:space="preserve">Work </w:t>
      </w:r>
      <w:r w:rsidR="004A2CB5">
        <w:t>P</w:t>
      </w:r>
      <w:r>
        <w:t>hone: ____________________________</w:t>
      </w:r>
      <w:r w:rsidR="000D5F3B">
        <w:t>______</w:t>
      </w:r>
      <w:r>
        <w:t>__ Email: _</w:t>
      </w:r>
      <w:r w:rsidR="000D5F3B">
        <w:t>____</w:t>
      </w:r>
      <w:r>
        <w:t>______________________________</w:t>
      </w:r>
      <w:r w:rsidR="000D5F3B">
        <w:t>________</w:t>
      </w:r>
    </w:p>
    <w:p w14:paraId="6200E947" w14:textId="096430D6" w:rsidR="00BF3B34" w:rsidRPr="00BF3B34" w:rsidRDefault="00BF3B34" w:rsidP="0018681C">
      <w:pPr>
        <w:spacing w:after="0" w:line="240" w:lineRule="auto"/>
        <w:rPr>
          <w:b/>
          <w:bCs/>
        </w:rPr>
      </w:pPr>
      <w:r w:rsidRPr="00BF3B34">
        <w:rPr>
          <w:b/>
          <w:bCs/>
        </w:rPr>
        <w:t>Physical Workspace</w:t>
      </w:r>
    </w:p>
    <w:p w14:paraId="743FDC85" w14:textId="09B6829D" w:rsidR="003C7BBD" w:rsidRDefault="00B91985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Alternate work location </w:t>
      </w:r>
      <w:r w:rsidR="003C7BBD">
        <w:t>is away from noise, distractions, and is devoted to work needs.</w:t>
      </w:r>
    </w:p>
    <w:p w14:paraId="50FBD546" w14:textId="6F181D8E" w:rsidR="003C7BBD" w:rsidRDefault="00B91985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Alternate work location</w:t>
      </w:r>
      <w:r w:rsidR="003C7BBD">
        <w:t xml:space="preserve"> accommodates workstation, equipment, and related material. </w:t>
      </w:r>
    </w:p>
    <w:p w14:paraId="28636D81" w14:textId="39AF1E89" w:rsidR="00F13CA4" w:rsidRDefault="000E4E78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Floor</w:t>
      </w:r>
      <w:r w:rsidR="00D426B5">
        <w:t xml:space="preserve">, </w:t>
      </w:r>
      <w:r w:rsidR="003C7BBD">
        <w:t xml:space="preserve">walkways, </w:t>
      </w:r>
      <w:r w:rsidR="00D426B5">
        <w:t>aisle(s), and doorway(s)</w:t>
      </w:r>
      <w:r>
        <w:t xml:space="preserve"> </w:t>
      </w:r>
      <w:r w:rsidR="00D426B5">
        <w:t>are</w:t>
      </w:r>
      <w:r>
        <w:t xml:space="preserve"> </w:t>
      </w:r>
      <w:r w:rsidR="004C5371">
        <w:t>clear and free</w:t>
      </w:r>
      <w:r w:rsidR="00DA6241">
        <w:t xml:space="preserve"> </w:t>
      </w:r>
      <w:r w:rsidR="004C5371">
        <w:t>from</w:t>
      </w:r>
      <w:r w:rsidR="00DA6241">
        <w:t xml:space="preserve"> miscellaneous</w:t>
      </w:r>
      <w:r w:rsidR="00976796">
        <w:t xml:space="preserve"> household </w:t>
      </w:r>
      <w:r w:rsidR="00DA6241">
        <w:t>objects (books, paper, cords, and boxes)</w:t>
      </w:r>
      <w:r w:rsidR="00976796">
        <w:t xml:space="preserve"> and other </w:t>
      </w:r>
      <w:r w:rsidR="004C5371">
        <w:t>hazards</w:t>
      </w:r>
      <w:r w:rsidR="00D426B5">
        <w:t xml:space="preserve"> </w:t>
      </w:r>
      <w:r w:rsidR="00976796">
        <w:t>that may impede an</w:t>
      </w:r>
      <w:r w:rsidR="00D426B5">
        <w:t xml:space="preserve"> </w:t>
      </w:r>
      <w:r w:rsidR="00BF3B34">
        <w:t>open</w:t>
      </w:r>
      <w:r w:rsidR="00D426B5">
        <w:t xml:space="preserve"> path to exit.</w:t>
      </w:r>
      <w:r w:rsidR="00976796" w:rsidRPr="00976796">
        <w:t xml:space="preserve"> </w:t>
      </w:r>
    </w:p>
    <w:p w14:paraId="35015687" w14:textId="0E9A7156" w:rsidR="00F02C5F" w:rsidRDefault="00F02C5F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Flooring (carpet, vinyl, hardwood, etc.) is securely attached to floor and free of frayed or worn seams.   </w:t>
      </w:r>
    </w:p>
    <w:p w14:paraId="6083DDD9" w14:textId="77777777" w:rsidR="001B501C" w:rsidRDefault="001B501C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Small rugs and runners are slip-resistant.</w:t>
      </w:r>
    </w:p>
    <w:p w14:paraId="3DE2AFFD" w14:textId="764D9193" w:rsidR="001B501C" w:rsidRDefault="001B501C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Furniture (chair, desk, cabinet, bookcase, etc.) is stable and free of defects </w:t>
      </w:r>
      <w:r w:rsidR="00B37A9C">
        <w:t>such as</w:t>
      </w:r>
      <w:r w:rsidR="00481913">
        <w:t xml:space="preserve"> splintered wood or</w:t>
      </w:r>
      <w:r w:rsidR="00DA6241">
        <w:t xml:space="preserve"> sharp edges </w:t>
      </w:r>
      <w:r>
        <w:t>that could compromise safety.</w:t>
      </w:r>
    </w:p>
    <w:p w14:paraId="3EA38152" w14:textId="057E492D" w:rsidR="00F02C5F" w:rsidRDefault="004A2CB5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="00F02C5F">
        <w:t>hone lines, cables, electrical cords, and other trip hazards are placed away from heat sources and foot traffic.</w:t>
      </w:r>
    </w:p>
    <w:p w14:paraId="087018CA" w14:textId="77777777" w:rsidR="001B501C" w:rsidRDefault="001B501C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File drawers do not open in walkways.</w:t>
      </w:r>
    </w:p>
    <w:p w14:paraId="4F73A877" w14:textId="44E34DBB" w:rsidR="001B501C" w:rsidRDefault="001B501C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File cabinets, bookcases, etc. are not top heavy and do not present a tipping hazard.</w:t>
      </w:r>
    </w:p>
    <w:p w14:paraId="63656CFE" w14:textId="2FF7D77E" w:rsidR="003C7BBD" w:rsidRDefault="00B91985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Alternate work location </w:t>
      </w:r>
      <w:r w:rsidR="003C7BBD">
        <w:t>is kept free of trash, clutter, and flammable liquids.</w:t>
      </w:r>
    </w:p>
    <w:p w14:paraId="30656D2D" w14:textId="6B3DF640" w:rsidR="003C7BBD" w:rsidRDefault="00B91985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Alternate work location </w:t>
      </w:r>
      <w:r w:rsidR="003C7BBD">
        <w:t xml:space="preserve">is protected from physical or external threats such as severe weather or intruders.   </w:t>
      </w:r>
    </w:p>
    <w:p w14:paraId="3E1A16AA" w14:textId="77777777" w:rsidR="003C7BBD" w:rsidRDefault="003C7BBD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Adequate temperature control and ventilation are present.</w:t>
      </w:r>
    </w:p>
    <w:p w14:paraId="107E3758" w14:textId="22B869CC" w:rsidR="001B501C" w:rsidRDefault="001B501C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First Aid </w:t>
      </w:r>
      <w:r w:rsidR="00976796">
        <w:t>supplies</w:t>
      </w:r>
      <w:r>
        <w:t xml:space="preserve"> </w:t>
      </w:r>
      <w:r w:rsidR="00976796">
        <w:t>stored close to workstation</w:t>
      </w:r>
      <w:r>
        <w:t>.</w:t>
      </w:r>
    </w:p>
    <w:p w14:paraId="25B12DFD" w14:textId="76BB9AA7" w:rsidR="00EF223A" w:rsidRDefault="00EF223A" w:rsidP="0018681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Emergency phone numbers </w:t>
      </w:r>
      <w:r w:rsidR="00DA6241">
        <w:t>are readily available and stored in cell phone</w:t>
      </w:r>
      <w:r>
        <w:t>.</w:t>
      </w:r>
    </w:p>
    <w:p w14:paraId="3EF9D684" w14:textId="77777777" w:rsidR="003C7BBD" w:rsidRPr="004A2CB5" w:rsidRDefault="003C7BBD" w:rsidP="0018681C">
      <w:pPr>
        <w:spacing w:after="0" w:line="240" w:lineRule="auto"/>
        <w:rPr>
          <w:b/>
          <w:bCs/>
          <w:sz w:val="16"/>
          <w:szCs w:val="16"/>
        </w:rPr>
      </w:pPr>
    </w:p>
    <w:p w14:paraId="5723E4B7" w14:textId="78967455" w:rsidR="00481913" w:rsidRPr="00BF3B34" w:rsidRDefault="00481913" w:rsidP="0018681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Electrical Safety </w:t>
      </w:r>
    </w:p>
    <w:p w14:paraId="3644D614" w14:textId="77777777" w:rsidR="00ED1F71" w:rsidRDefault="00ED1F71" w:rsidP="00ED1F71">
      <w:pPr>
        <w:pStyle w:val="ListParagraph"/>
        <w:numPr>
          <w:ilvl w:val="0"/>
          <w:numId w:val="2"/>
        </w:numPr>
        <w:spacing w:after="0" w:line="240" w:lineRule="auto"/>
      </w:pPr>
      <w:r>
        <w:t>Electrical system is adequate for office equipment.</w:t>
      </w:r>
    </w:p>
    <w:p w14:paraId="170A30BA" w14:textId="77777777" w:rsidR="00481913" w:rsidRDefault="00481913" w:rsidP="0018681C">
      <w:pPr>
        <w:pStyle w:val="ListParagraph"/>
        <w:numPr>
          <w:ilvl w:val="0"/>
          <w:numId w:val="2"/>
        </w:numPr>
        <w:spacing w:after="0" w:line="240" w:lineRule="auto"/>
      </w:pPr>
      <w:r>
        <w:t>Electrical cords and cables are resting on the floor and not under rugs, carpeting, or furniture.</w:t>
      </w:r>
      <w:r w:rsidRPr="00E40119">
        <w:t xml:space="preserve"> </w:t>
      </w:r>
    </w:p>
    <w:p w14:paraId="55BD08F9" w14:textId="124C97B7" w:rsidR="00F02C5F" w:rsidRDefault="00F02C5F" w:rsidP="0018681C">
      <w:pPr>
        <w:pStyle w:val="ListParagraph"/>
        <w:numPr>
          <w:ilvl w:val="0"/>
          <w:numId w:val="2"/>
        </w:numPr>
        <w:spacing w:after="0" w:line="240" w:lineRule="auto"/>
      </w:pPr>
      <w:r>
        <w:t>Sufficient electrical outlets are accessible</w:t>
      </w:r>
      <w:r w:rsidR="00BB6DE3">
        <w:t xml:space="preserve"> and close to equipment.</w:t>
      </w:r>
    </w:p>
    <w:p w14:paraId="34AAB650" w14:textId="7B10FCBE" w:rsidR="00CC7834" w:rsidRDefault="00CC7834" w:rsidP="0018681C">
      <w:pPr>
        <w:pStyle w:val="ListParagraph"/>
        <w:numPr>
          <w:ilvl w:val="0"/>
          <w:numId w:val="2"/>
        </w:numPr>
        <w:spacing w:after="0" w:line="240" w:lineRule="auto"/>
      </w:pPr>
      <w:r>
        <w:t>Extension cord(s) are not in use.</w:t>
      </w:r>
    </w:p>
    <w:p w14:paraId="0954C9AB" w14:textId="1F64F3C4" w:rsidR="00CC7834" w:rsidRDefault="00F02C5F" w:rsidP="0018681C">
      <w:pPr>
        <w:pStyle w:val="ListParagraph"/>
        <w:numPr>
          <w:ilvl w:val="0"/>
          <w:numId w:val="2"/>
        </w:numPr>
        <w:spacing w:after="0" w:line="240" w:lineRule="auto"/>
      </w:pPr>
      <w:r>
        <w:t>Computer/e</w:t>
      </w:r>
      <w:r w:rsidR="00481913">
        <w:t xml:space="preserve">lectrical equipment </w:t>
      </w:r>
      <w:r w:rsidR="00BB6DE3">
        <w:t>is</w:t>
      </w:r>
      <w:r w:rsidR="00481913">
        <w:t xml:space="preserve"> plugged into a surge protector. </w:t>
      </w:r>
    </w:p>
    <w:p w14:paraId="31683E12" w14:textId="7EE86716" w:rsidR="00CC7834" w:rsidRDefault="00CC7834" w:rsidP="0018681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Surge protector(s) </w:t>
      </w:r>
      <w:r w:rsidR="00BB6DE3">
        <w:t>are</w:t>
      </w:r>
      <w:r>
        <w:t xml:space="preserve"> plugged directly into a wall outlet(s).</w:t>
      </w:r>
    </w:p>
    <w:p w14:paraId="14FC5624" w14:textId="77777777" w:rsidR="00F02C5F" w:rsidRDefault="00481913" w:rsidP="0018681C">
      <w:pPr>
        <w:pStyle w:val="ListParagraph"/>
        <w:numPr>
          <w:ilvl w:val="0"/>
          <w:numId w:val="2"/>
        </w:numPr>
        <w:spacing w:after="0" w:line="240" w:lineRule="auto"/>
      </w:pPr>
      <w:r>
        <w:t>Electrical</w:t>
      </w:r>
      <w:r w:rsidR="00F02C5F">
        <w:t xml:space="preserve"> plugs, cords, outlets, and panels are in good condition with no exposed/damaged wiring.  </w:t>
      </w:r>
    </w:p>
    <w:p w14:paraId="622FEB2A" w14:textId="1735CF6A" w:rsidR="00F02C5F" w:rsidRDefault="00F02C5F" w:rsidP="0018681C">
      <w:pPr>
        <w:pStyle w:val="ListParagraph"/>
        <w:numPr>
          <w:ilvl w:val="0"/>
          <w:numId w:val="2"/>
        </w:numPr>
        <w:spacing w:after="0" w:line="240" w:lineRule="auto"/>
      </w:pPr>
      <w:r>
        <w:t>Equipment is turned off when not in use.</w:t>
      </w:r>
    </w:p>
    <w:p w14:paraId="0662D400" w14:textId="77777777" w:rsidR="0018681C" w:rsidRPr="004A2CB5" w:rsidRDefault="0018681C" w:rsidP="0018681C">
      <w:pPr>
        <w:pStyle w:val="ListParagraph"/>
        <w:spacing w:after="0" w:line="240" w:lineRule="auto"/>
        <w:rPr>
          <w:sz w:val="16"/>
          <w:szCs w:val="16"/>
        </w:rPr>
      </w:pPr>
    </w:p>
    <w:p w14:paraId="7C63A021" w14:textId="508D8B2A" w:rsidR="00EF223A" w:rsidRPr="00BF3B34" w:rsidRDefault="00EF223A" w:rsidP="0018681C">
      <w:pPr>
        <w:spacing w:after="0" w:line="240" w:lineRule="auto"/>
        <w:rPr>
          <w:b/>
          <w:bCs/>
        </w:rPr>
      </w:pPr>
      <w:r w:rsidRPr="00BF3B34">
        <w:rPr>
          <w:b/>
          <w:bCs/>
        </w:rPr>
        <w:t>Ergonomics</w:t>
      </w:r>
      <w:r>
        <w:rPr>
          <w:b/>
          <w:bCs/>
        </w:rPr>
        <w:t>/Wellness</w:t>
      </w:r>
    </w:p>
    <w:p w14:paraId="30EC3E6A" w14:textId="77777777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Lighting is sufficient for reading or working on the computer.</w:t>
      </w:r>
    </w:p>
    <w:p w14:paraId="72232366" w14:textId="2A52E0DE" w:rsidR="00EF223A" w:rsidRDefault="00B91985" w:rsidP="0018681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Alternate work location </w:t>
      </w:r>
      <w:r w:rsidR="00EF223A">
        <w:t>(furniture, computer, monitor screen(s), etc.) is arranged to minimize glare from indoor or outdoor light sources.</w:t>
      </w:r>
    </w:p>
    <w:p w14:paraId="4911F76A" w14:textId="77777777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Chair is sturdy and free from safety defects i.e. loose wheels, legs, and other parts.</w:t>
      </w:r>
    </w:p>
    <w:p w14:paraId="514D84FC" w14:textId="77777777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Chair seat and backrest are supportive and adjustable to comfortable upright position.</w:t>
      </w:r>
    </w:p>
    <w:p w14:paraId="25F38B78" w14:textId="7F9FDA38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Chair is adjustable to allow seating with feet flat on ground and thighs parallel to floor.</w:t>
      </w:r>
    </w:p>
    <w:p w14:paraId="0B3A3EDB" w14:textId="2FB0FF51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Chair armrests allow comfortable position to relax shoulders and arms in position close to body, operate keyboard at approximately elbow height</w:t>
      </w:r>
      <w:r w:rsidR="00515EEB">
        <w:t>,</w:t>
      </w:r>
      <w:r>
        <w:t xml:space="preserve"> and keep hands, wrists</w:t>
      </w:r>
      <w:r w:rsidR="00515EEB">
        <w:t>,</w:t>
      </w:r>
      <w:r>
        <w:t xml:space="preserve"> and forearms in straight line parallel to floor.  </w:t>
      </w:r>
    </w:p>
    <w:p w14:paraId="548A1D3E" w14:textId="77777777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Keyboard and mouse are situated at elbow level.</w:t>
      </w:r>
    </w:p>
    <w:p w14:paraId="5190AA84" w14:textId="74D7EF43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Keyboard and mouse are positioned to eliminate reaching and allows wrist to be in straight</w:t>
      </w:r>
      <w:r w:rsidR="00515EEB">
        <w:t>,</w:t>
      </w:r>
      <w:r>
        <w:t xml:space="preserve"> natural position</w:t>
      </w:r>
      <w:r w:rsidR="00E40119">
        <w:t>.</w:t>
      </w:r>
    </w:p>
    <w:p w14:paraId="35EA5F5F" w14:textId="77777777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Height of work surface accommodates employee so that it does not contact top of employee’s legs.</w:t>
      </w:r>
    </w:p>
    <w:p w14:paraId="7B599C0B" w14:textId="56E3EBC8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 surface accommodates all </w:t>
      </w:r>
      <w:r w:rsidR="00E40119">
        <w:t>items (printer, stapler, and tape dispenser) needed</w:t>
      </w:r>
      <w:r>
        <w:t xml:space="preserve"> to perform job duties.</w:t>
      </w:r>
    </w:p>
    <w:p w14:paraId="37C45EB6" w14:textId="186BCA36" w:rsidR="00EF223A" w:rsidRDefault="00EF223A" w:rsidP="0018681C">
      <w:pPr>
        <w:pStyle w:val="ListParagraph"/>
        <w:numPr>
          <w:ilvl w:val="0"/>
          <w:numId w:val="4"/>
        </w:numPr>
        <w:spacing w:after="0" w:line="240" w:lineRule="auto"/>
      </w:pPr>
      <w:r>
        <w:t>Topmost line of monitor screen is slightly below eye level.  Monitor height set so that head tilting is not required for full viewing.</w:t>
      </w:r>
    </w:p>
    <w:p w14:paraId="7A3934A8" w14:textId="77777777" w:rsidR="0018681C" w:rsidRPr="004A2CB5" w:rsidRDefault="0018681C" w:rsidP="0018681C">
      <w:pPr>
        <w:pStyle w:val="ListParagraph"/>
        <w:spacing w:after="0" w:line="240" w:lineRule="auto"/>
        <w:rPr>
          <w:sz w:val="16"/>
          <w:szCs w:val="16"/>
        </w:rPr>
      </w:pPr>
    </w:p>
    <w:p w14:paraId="5B7EAD06" w14:textId="7D26A345" w:rsidR="00976796" w:rsidRPr="00BF3B34" w:rsidRDefault="00976796" w:rsidP="0018681C">
      <w:pPr>
        <w:spacing w:after="0" w:line="240" w:lineRule="auto"/>
        <w:rPr>
          <w:b/>
          <w:bCs/>
        </w:rPr>
      </w:pPr>
      <w:r>
        <w:rPr>
          <w:b/>
          <w:bCs/>
        </w:rPr>
        <w:t>Information</w:t>
      </w:r>
      <w:r w:rsidR="003C7BBD">
        <w:rPr>
          <w:b/>
          <w:bCs/>
        </w:rPr>
        <w:t xml:space="preserve"> Safety/</w:t>
      </w:r>
      <w:r>
        <w:rPr>
          <w:b/>
          <w:bCs/>
        </w:rPr>
        <w:t>Security</w:t>
      </w:r>
    </w:p>
    <w:p w14:paraId="220DFB94" w14:textId="2E6F3B22" w:rsidR="00976796" w:rsidRDefault="00976796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Adherence to </w:t>
      </w:r>
      <w:r w:rsidR="004431E3">
        <w:t>State of North Carolina and</w:t>
      </w:r>
      <w:r w:rsidR="00F13CA4">
        <w:t xml:space="preserve"> individual</w:t>
      </w:r>
      <w:r w:rsidR="004431E3">
        <w:t xml:space="preserve"> </w:t>
      </w:r>
      <w:r>
        <w:t>agency</w:t>
      </w:r>
      <w:r w:rsidR="00F13CA4">
        <w:t>/work unit</w:t>
      </w:r>
      <w:r>
        <w:t xml:space="preserve"> Acceptable Use Policy.</w:t>
      </w:r>
    </w:p>
    <w:p w14:paraId="77C1959C" w14:textId="538B14BB" w:rsidR="00EF223A" w:rsidRDefault="004431E3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Timely installation of </w:t>
      </w:r>
      <w:r w:rsidR="00ED1F71">
        <w:t xml:space="preserve">State </w:t>
      </w:r>
      <w:r>
        <w:t>IT updates to all</w:t>
      </w:r>
      <w:r w:rsidR="00F13CA4">
        <w:t xml:space="preserve"> agency/work unit</w:t>
      </w:r>
      <w:r>
        <w:t xml:space="preserve"> assigned equipment. </w:t>
      </w:r>
    </w:p>
    <w:p w14:paraId="51932F10" w14:textId="4D5DB41E" w:rsidR="00976796" w:rsidRDefault="00976796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Log off from computer when </w:t>
      </w:r>
      <w:r w:rsidR="004431E3">
        <w:t xml:space="preserve">not present at </w:t>
      </w:r>
      <w:r w:rsidR="00516198">
        <w:t xml:space="preserve">alternate </w:t>
      </w:r>
      <w:r w:rsidR="004431E3">
        <w:t>work</w:t>
      </w:r>
      <w:r w:rsidR="00516198">
        <w:t xml:space="preserve"> location</w:t>
      </w:r>
      <w:r>
        <w:t>.</w:t>
      </w:r>
    </w:p>
    <w:p w14:paraId="0188104C" w14:textId="453EA240" w:rsidR="00E40119" w:rsidRDefault="00976796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Lock up paper files with confidential information</w:t>
      </w:r>
      <w:r w:rsidR="00E40119">
        <w:t>.</w:t>
      </w:r>
    </w:p>
    <w:p w14:paraId="5224F190" w14:textId="543E7475" w:rsidR="00976796" w:rsidRDefault="00976796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Log in to agency VPN </w:t>
      </w:r>
      <w:r w:rsidR="004431E3">
        <w:t>at least weekly</w:t>
      </w:r>
      <w:r w:rsidR="008534FE">
        <w:t xml:space="preserve"> to run regular scans and ensure anti-virus software and virus definitions are updated.</w:t>
      </w:r>
    </w:p>
    <w:p w14:paraId="67D0221B" w14:textId="0190F35B" w:rsidR="00F02C5F" w:rsidRDefault="00F02C5F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Files and data are secure.</w:t>
      </w:r>
    </w:p>
    <w:p w14:paraId="71255578" w14:textId="43EF4DB8" w:rsidR="00F02C5F" w:rsidRDefault="00F02C5F" w:rsidP="001868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Materials and equipment are </w:t>
      </w:r>
      <w:r w:rsidR="004A2CB5">
        <w:t xml:space="preserve">stored </w:t>
      </w:r>
      <w:r>
        <w:t xml:space="preserve">in </w:t>
      </w:r>
      <w:r w:rsidR="004A2CB5">
        <w:t xml:space="preserve">a </w:t>
      </w:r>
      <w:r>
        <w:t>secure place protected from damage and misuse.</w:t>
      </w:r>
    </w:p>
    <w:p w14:paraId="35F5D817" w14:textId="7FA61653" w:rsidR="00F02C5F" w:rsidRDefault="00F02C5F" w:rsidP="0018681C">
      <w:pPr>
        <w:pStyle w:val="ListParagraph"/>
        <w:numPr>
          <w:ilvl w:val="0"/>
          <w:numId w:val="1"/>
        </w:numPr>
        <w:spacing w:after="0" w:line="240" w:lineRule="auto"/>
      </w:pPr>
      <w:r>
        <w:t>Inventory of all equipment including serial numbers is maintained.</w:t>
      </w:r>
    </w:p>
    <w:p w14:paraId="21B373C0" w14:textId="77777777" w:rsidR="0018681C" w:rsidRPr="004A2CB5" w:rsidRDefault="0018681C" w:rsidP="0018681C">
      <w:pPr>
        <w:pStyle w:val="ListParagraph"/>
        <w:spacing w:after="0" w:line="240" w:lineRule="auto"/>
        <w:rPr>
          <w:sz w:val="16"/>
          <w:szCs w:val="16"/>
        </w:rPr>
      </w:pPr>
    </w:p>
    <w:p w14:paraId="5B01A058" w14:textId="34B146DA" w:rsidR="001B501C" w:rsidRPr="00BF3B34" w:rsidRDefault="001B501C" w:rsidP="0018681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Fire/Emergency Safety </w:t>
      </w:r>
    </w:p>
    <w:p w14:paraId="2AE7D8BC" w14:textId="33C208D9" w:rsidR="00D23E4B" w:rsidRDefault="00481913" w:rsidP="0018681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Identify safe </w:t>
      </w:r>
      <w:r w:rsidR="007A0C36">
        <w:t xml:space="preserve">shelter location </w:t>
      </w:r>
      <w:r>
        <w:t>within alternate work</w:t>
      </w:r>
      <w:r w:rsidR="00516198">
        <w:t xml:space="preserve"> location</w:t>
      </w:r>
      <w:r>
        <w:t xml:space="preserve"> </w:t>
      </w:r>
      <w:r w:rsidR="00D23E4B">
        <w:t xml:space="preserve">to evacuate to </w:t>
      </w:r>
      <w:r>
        <w:t>in event of severe weather</w:t>
      </w:r>
      <w:r w:rsidR="00D23E4B">
        <w:t xml:space="preserve"> threat.</w:t>
      </w:r>
    </w:p>
    <w:p w14:paraId="3E468109" w14:textId="0DAF1DDA" w:rsidR="00481913" w:rsidRDefault="00D23E4B" w:rsidP="0018681C">
      <w:pPr>
        <w:pStyle w:val="ListParagraph"/>
        <w:numPr>
          <w:ilvl w:val="0"/>
          <w:numId w:val="3"/>
        </w:numPr>
        <w:spacing w:after="0" w:line="240" w:lineRule="auto"/>
      </w:pPr>
      <w:r>
        <w:t>S</w:t>
      </w:r>
      <w:r w:rsidR="007A0C36">
        <w:t>ign-up for severe weather alerts from government/media sources via email or text for alternate work location.</w:t>
      </w:r>
    </w:p>
    <w:p w14:paraId="3C22BE78" w14:textId="4C2524DE" w:rsidR="00976796" w:rsidRDefault="007A0C36" w:rsidP="0018681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Maintain </w:t>
      </w:r>
      <w:r w:rsidR="00481913">
        <w:t>contingency plan to work elsewhere in event of power outage</w:t>
      </w:r>
      <w:r>
        <w:t xml:space="preserve">.   </w:t>
      </w:r>
    </w:p>
    <w:p w14:paraId="06F18729" w14:textId="551CA5DF" w:rsidR="000E4E78" w:rsidRDefault="00D23E4B" w:rsidP="0018681C">
      <w:pPr>
        <w:pStyle w:val="ListParagraph"/>
        <w:numPr>
          <w:ilvl w:val="0"/>
          <w:numId w:val="3"/>
        </w:numPr>
        <w:spacing w:after="0" w:line="240" w:lineRule="auto"/>
      </w:pPr>
      <w:r>
        <w:t>Maintain p</w:t>
      </w:r>
      <w:r w:rsidR="00617A5F">
        <w:t>rimary and alternate e</w:t>
      </w:r>
      <w:r w:rsidR="000E4E78">
        <w:t xml:space="preserve">vacuation plan </w:t>
      </w:r>
      <w:r w:rsidR="00617A5F">
        <w:t xml:space="preserve">for emergency </w:t>
      </w:r>
      <w:r w:rsidR="000E4E78">
        <w:t>exit</w:t>
      </w:r>
      <w:r w:rsidR="00F02C5F">
        <w:t xml:space="preserve"> in event of a fire</w:t>
      </w:r>
      <w:r w:rsidR="00617A5F">
        <w:t>.</w:t>
      </w:r>
      <w:r w:rsidR="00487E56">
        <w:t xml:space="preserve"> </w:t>
      </w:r>
    </w:p>
    <w:p w14:paraId="54403574" w14:textId="35DA45EC" w:rsidR="000E4E78" w:rsidRDefault="00D01844" w:rsidP="0018681C">
      <w:pPr>
        <w:pStyle w:val="ListParagraph"/>
        <w:numPr>
          <w:ilvl w:val="0"/>
          <w:numId w:val="3"/>
        </w:numPr>
        <w:spacing w:after="0" w:line="240" w:lineRule="auto"/>
      </w:pPr>
      <w:r>
        <w:t>M</w:t>
      </w:r>
      <w:r w:rsidR="000E4E78">
        <w:t>ulti-use fire extinguisher</w:t>
      </w:r>
      <w:r w:rsidR="00F02C5F">
        <w:t xml:space="preserve">, which </w:t>
      </w:r>
      <w:r w:rsidR="000A5808">
        <w:t>employee knows</w:t>
      </w:r>
      <w:r w:rsidR="00F02C5F">
        <w:t xml:space="preserve"> how to use,</w:t>
      </w:r>
      <w:r w:rsidR="000E4E78">
        <w:t xml:space="preserve"> is readily available</w:t>
      </w:r>
      <w:r>
        <w:t xml:space="preserve">. </w:t>
      </w:r>
    </w:p>
    <w:p w14:paraId="245212C4" w14:textId="29AB82A5" w:rsidR="00D426B5" w:rsidRDefault="00D01844" w:rsidP="0018681C">
      <w:pPr>
        <w:pStyle w:val="ListParagraph"/>
        <w:numPr>
          <w:ilvl w:val="0"/>
          <w:numId w:val="3"/>
        </w:numPr>
        <w:spacing w:after="0" w:line="240" w:lineRule="auto"/>
      </w:pPr>
      <w:r>
        <w:t>W</w:t>
      </w:r>
      <w:r w:rsidR="00D426B5">
        <w:t xml:space="preserve">orking smoke detector </w:t>
      </w:r>
      <w:r w:rsidR="002E59ED">
        <w:t xml:space="preserve">and carbon monoxide detector </w:t>
      </w:r>
      <w:r w:rsidR="00F02C5F">
        <w:t>are</w:t>
      </w:r>
      <w:r w:rsidR="00D426B5">
        <w:t xml:space="preserve"> present</w:t>
      </w:r>
      <w:r w:rsidR="00F02C5F">
        <w:t xml:space="preserve"> in </w:t>
      </w:r>
      <w:r w:rsidR="00B91985">
        <w:t>alternate work location</w:t>
      </w:r>
      <w:r w:rsidR="00F02C5F">
        <w:t xml:space="preserve"> area.</w:t>
      </w:r>
    </w:p>
    <w:p w14:paraId="5D42B54E" w14:textId="5E26FA48" w:rsidR="00D426B5" w:rsidRDefault="00F02C5F" w:rsidP="0018681C">
      <w:pPr>
        <w:pStyle w:val="ListParagraph"/>
        <w:numPr>
          <w:ilvl w:val="0"/>
          <w:numId w:val="3"/>
        </w:numPr>
        <w:spacing w:after="0" w:line="240" w:lineRule="auto"/>
      </w:pPr>
      <w:r>
        <w:t>All radiators and p</w:t>
      </w:r>
      <w:r w:rsidR="00D426B5">
        <w:t>ortable heat source</w:t>
      </w:r>
      <w:r w:rsidR="00515EEB">
        <w:t>(s)</w:t>
      </w:r>
      <w:r w:rsidR="00D426B5">
        <w:t xml:space="preserve"> </w:t>
      </w:r>
      <w:r w:rsidR="004A2CB5">
        <w:t>are</w:t>
      </w:r>
      <w:r w:rsidR="00515EEB">
        <w:t xml:space="preserve"> </w:t>
      </w:r>
      <w:r w:rsidR="00D426B5">
        <w:t>located away from</w:t>
      </w:r>
      <w:r w:rsidR="00CA40EA">
        <w:t xml:space="preserve"> combustible and</w:t>
      </w:r>
      <w:r w:rsidR="00D426B5">
        <w:t xml:space="preserve"> flammable items.</w:t>
      </w:r>
    </w:p>
    <w:p w14:paraId="5AA8A728" w14:textId="1F93B418" w:rsidR="00D426B5" w:rsidRDefault="00617A5F" w:rsidP="0018681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Staircases that must be travelled </w:t>
      </w:r>
      <w:r w:rsidR="00BF3B34">
        <w:t xml:space="preserve">while working </w:t>
      </w:r>
      <w:r>
        <w:t>are well lit, free from obstruction, and allow for secure footing on each step.</w:t>
      </w:r>
    </w:p>
    <w:p w14:paraId="7A29C0F0" w14:textId="2D1351CA" w:rsidR="00FF0BAB" w:rsidRDefault="00FF0BAB" w:rsidP="004B320C">
      <w:pPr>
        <w:spacing w:before="120" w:after="0" w:line="240" w:lineRule="auto"/>
      </w:pPr>
      <w:r>
        <w:t>I,______________________________</w:t>
      </w:r>
      <w:r w:rsidR="00FF1A06">
        <w:t>____________</w:t>
      </w:r>
      <w:r>
        <w:t xml:space="preserve">_, </w:t>
      </w:r>
      <w:r w:rsidR="00F821AB">
        <w:t xml:space="preserve"> attest </w:t>
      </w:r>
      <w:r>
        <w:t>as follows</w:t>
      </w:r>
      <w:r w:rsidR="002D36B0">
        <w:t>:</w:t>
      </w:r>
    </w:p>
    <w:p w14:paraId="16AB0CDB" w14:textId="76220A3F" w:rsidR="00FF0BAB" w:rsidRDefault="00FF0BAB" w:rsidP="0018681C">
      <w:pPr>
        <w:spacing w:after="0" w:line="240" w:lineRule="auto"/>
      </w:pPr>
      <w:r>
        <w:t xml:space="preserve">               </w:t>
      </w:r>
      <w:r w:rsidR="00FF1A06">
        <w:t xml:space="preserve">            </w:t>
      </w:r>
      <w:r>
        <w:t>(Print Employee Name)</w:t>
      </w:r>
    </w:p>
    <w:p w14:paraId="6228DC29" w14:textId="77777777" w:rsidR="00516198" w:rsidRPr="004A2CB5" w:rsidRDefault="00516198" w:rsidP="0018681C">
      <w:pPr>
        <w:spacing w:after="0" w:line="240" w:lineRule="auto"/>
        <w:rPr>
          <w:sz w:val="16"/>
          <w:szCs w:val="16"/>
        </w:rPr>
      </w:pPr>
    </w:p>
    <w:p w14:paraId="24D6FF2C" w14:textId="08E989A6" w:rsidR="00DB3552" w:rsidRDefault="00FF0BAB" w:rsidP="0018681C">
      <w:pPr>
        <w:spacing w:after="0" w:line="240" w:lineRule="auto"/>
      </w:pPr>
      <w:r>
        <w:t>a.</w:t>
      </w:r>
      <w:r>
        <w:tab/>
        <w:t xml:space="preserve">I understand </w:t>
      </w:r>
      <w:r w:rsidR="00516198">
        <w:t xml:space="preserve">the contents of each item </w:t>
      </w:r>
      <w:r w:rsidR="004A2CB5">
        <w:t xml:space="preserve">listed above </w:t>
      </w:r>
      <w:r w:rsidR="00DF2A96">
        <w:t xml:space="preserve">and </w:t>
      </w:r>
      <w:r w:rsidR="004A2CB5">
        <w:t>attest</w:t>
      </w:r>
      <w:r w:rsidR="00DF2A96">
        <w:t xml:space="preserve"> that my </w:t>
      </w:r>
      <w:r w:rsidR="00516198">
        <w:t xml:space="preserve">alternate work </w:t>
      </w:r>
      <w:r w:rsidR="00DF2A96">
        <w:t>location</w:t>
      </w:r>
      <w:r w:rsidR="00516198">
        <w:t xml:space="preserve"> </w:t>
      </w:r>
      <w:r w:rsidR="00DB3552">
        <w:t xml:space="preserve">complies        </w:t>
      </w:r>
    </w:p>
    <w:p w14:paraId="67C3A56A" w14:textId="1BD10FF8" w:rsidR="00DB3552" w:rsidRDefault="00DB3552" w:rsidP="0018681C">
      <w:pPr>
        <w:spacing w:after="0" w:line="240" w:lineRule="auto"/>
      </w:pPr>
      <w:r>
        <w:t xml:space="preserve">              with all</w:t>
      </w:r>
      <w:r w:rsidR="000A5808">
        <w:t xml:space="preserve"> checked</w:t>
      </w:r>
      <w:r>
        <w:t xml:space="preserve"> </w:t>
      </w:r>
      <w:r w:rsidR="000A5808">
        <w:t>items.</w:t>
      </w:r>
    </w:p>
    <w:p w14:paraId="4B2FB7EE" w14:textId="0FBD8B9F" w:rsidR="001B41D3" w:rsidRDefault="001B41D3" w:rsidP="0018681C">
      <w:pPr>
        <w:spacing w:after="0" w:line="240" w:lineRule="auto"/>
      </w:pPr>
      <w:r>
        <w:t>b.</w:t>
      </w:r>
      <w:r>
        <w:tab/>
        <w:t xml:space="preserve">I will contact my </w:t>
      </w:r>
      <w:r w:rsidR="00CF10CC">
        <w:t>manager</w:t>
      </w:r>
      <w:r>
        <w:t xml:space="preserve"> and agency safety professional if I have any concerns regarding ergonomics or  </w:t>
      </w:r>
    </w:p>
    <w:p w14:paraId="2FDEC7F0" w14:textId="2FA71EAD" w:rsidR="001B41D3" w:rsidRDefault="001B41D3" w:rsidP="0018681C">
      <w:pPr>
        <w:spacing w:after="0" w:line="240" w:lineRule="auto"/>
      </w:pPr>
      <w:r>
        <w:t xml:space="preserve">              alternate work location safety issues.</w:t>
      </w:r>
    </w:p>
    <w:p w14:paraId="20AE71C1" w14:textId="3DFD075D" w:rsidR="00516198" w:rsidRDefault="001B41D3" w:rsidP="0018681C">
      <w:pPr>
        <w:spacing w:after="0" w:line="240" w:lineRule="auto"/>
      </w:pPr>
      <w:r>
        <w:t>c</w:t>
      </w:r>
      <w:r w:rsidR="00516198">
        <w:t xml:space="preserve">. </w:t>
      </w:r>
      <w:r w:rsidR="00516198">
        <w:tab/>
        <w:t xml:space="preserve">I will maintain my alternate work location </w:t>
      </w:r>
      <w:r w:rsidR="004A2CB5">
        <w:t xml:space="preserve">including all items checked on the above list </w:t>
      </w:r>
      <w:r w:rsidR="006C451C">
        <w:t>while</w:t>
      </w:r>
      <w:r w:rsidR="00516198">
        <w:t xml:space="preserve"> teleworking. </w:t>
      </w:r>
    </w:p>
    <w:p w14:paraId="73766235" w14:textId="66B042FB" w:rsidR="002D36B0" w:rsidRDefault="001B41D3" w:rsidP="0018681C">
      <w:pPr>
        <w:spacing w:after="0" w:line="240" w:lineRule="auto"/>
      </w:pPr>
      <w:r>
        <w:t>d</w:t>
      </w:r>
      <w:r w:rsidR="00FF0BAB">
        <w:t>.</w:t>
      </w:r>
      <w:r w:rsidR="00FF0BAB">
        <w:tab/>
      </w:r>
      <w:r w:rsidR="002D36B0">
        <w:t xml:space="preserve">I will immediately provide written notice to my </w:t>
      </w:r>
      <w:r w:rsidR="00CF10CC">
        <w:t>manager</w:t>
      </w:r>
      <w:r w:rsidR="002D36B0">
        <w:t xml:space="preserve"> of any change in location or condition of my alternate </w:t>
      </w:r>
    </w:p>
    <w:p w14:paraId="5B4043C6" w14:textId="42B3A543" w:rsidR="002D36B0" w:rsidRDefault="002D36B0" w:rsidP="0018681C">
      <w:pPr>
        <w:spacing w:after="0" w:line="240" w:lineRule="auto"/>
      </w:pPr>
      <w:r>
        <w:t xml:space="preserve">              work location.</w:t>
      </w:r>
    </w:p>
    <w:p w14:paraId="71B8874A" w14:textId="79057C07" w:rsidR="002D36B0" w:rsidRDefault="001B41D3" w:rsidP="0018681C">
      <w:pPr>
        <w:spacing w:after="0" w:line="240" w:lineRule="auto"/>
      </w:pPr>
      <w:r>
        <w:t>e</w:t>
      </w:r>
      <w:r w:rsidR="002D36B0">
        <w:t>.</w:t>
      </w:r>
      <w:r w:rsidR="002D36B0">
        <w:tab/>
        <w:t>I will utilize the same safe</w:t>
      </w:r>
      <w:r w:rsidR="009C055F">
        <w:t>ty</w:t>
      </w:r>
      <w:r w:rsidR="002D36B0">
        <w:t xml:space="preserve"> rules and habits applicable to my </w:t>
      </w:r>
      <w:r w:rsidR="00B91985">
        <w:t>duty station</w:t>
      </w:r>
      <w:r w:rsidR="002D36B0">
        <w:t xml:space="preserve"> whenever at my alternate work </w:t>
      </w:r>
    </w:p>
    <w:p w14:paraId="1A8A90EC" w14:textId="08B2F3A6" w:rsidR="002D36B0" w:rsidRDefault="002D36B0" w:rsidP="0018681C">
      <w:pPr>
        <w:spacing w:after="0" w:line="240" w:lineRule="auto"/>
      </w:pPr>
      <w:r>
        <w:t xml:space="preserve">              location.</w:t>
      </w:r>
    </w:p>
    <w:p w14:paraId="0AE57607" w14:textId="06602B30" w:rsidR="002D36B0" w:rsidRDefault="001B41D3" w:rsidP="0018681C">
      <w:pPr>
        <w:spacing w:after="0" w:line="240" w:lineRule="auto"/>
      </w:pPr>
      <w:r>
        <w:t>f</w:t>
      </w:r>
      <w:r w:rsidR="002D36B0">
        <w:t>.</w:t>
      </w:r>
      <w:r w:rsidR="002D36B0">
        <w:tab/>
        <w:t xml:space="preserve">I will follow usual agency procedures for immediate reporting of work-related illness or injury occurring at </w:t>
      </w:r>
    </w:p>
    <w:p w14:paraId="4D30F301" w14:textId="17DF93B4" w:rsidR="002D36B0" w:rsidRDefault="002D36B0" w:rsidP="0018681C">
      <w:pPr>
        <w:spacing w:after="0" w:line="240" w:lineRule="auto"/>
      </w:pPr>
      <w:r>
        <w:t xml:space="preserve">              alternate work location.</w:t>
      </w:r>
    </w:p>
    <w:p w14:paraId="0862E5E7" w14:textId="22FE904B" w:rsidR="00D01844" w:rsidRPr="006C451C" w:rsidRDefault="00D01844" w:rsidP="0018681C">
      <w:pPr>
        <w:spacing w:after="0" w:line="240" w:lineRule="auto"/>
        <w:rPr>
          <w:sz w:val="12"/>
          <w:szCs w:val="12"/>
        </w:rPr>
      </w:pPr>
    </w:p>
    <w:p w14:paraId="1AF25A5A" w14:textId="77777777" w:rsidR="000A5BCA" w:rsidRPr="004A2CB5" w:rsidRDefault="000A5BCA" w:rsidP="0018681C">
      <w:pPr>
        <w:spacing w:after="0" w:line="240" w:lineRule="auto"/>
        <w:rPr>
          <w:sz w:val="16"/>
          <w:szCs w:val="16"/>
        </w:rPr>
      </w:pPr>
    </w:p>
    <w:p w14:paraId="4B628F57" w14:textId="3AA20AEA" w:rsidR="00CC7834" w:rsidRDefault="00D01844" w:rsidP="0018681C">
      <w:pPr>
        <w:spacing w:after="0" w:line="240" w:lineRule="auto"/>
      </w:pPr>
      <w:r>
        <w:t>________________________________________</w:t>
      </w:r>
      <w:r w:rsidR="005503D9">
        <w:t>_________</w:t>
      </w:r>
      <w:r>
        <w:t>__</w:t>
      </w:r>
      <w:r w:rsidR="00CC7834">
        <w:t xml:space="preserve"> </w:t>
      </w:r>
      <w:r>
        <w:t xml:space="preserve">          </w:t>
      </w:r>
      <w:r w:rsidR="00CC7834">
        <w:t>_________________</w:t>
      </w:r>
      <w:r>
        <w:t>____________</w:t>
      </w:r>
    </w:p>
    <w:p w14:paraId="471BBD18" w14:textId="7C334285" w:rsidR="004A2111" w:rsidRDefault="004A2111" w:rsidP="0018681C">
      <w:pPr>
        <w:spacing w:after="0" w:line="240" w:lineRule="auto"/>
      </w:pPr>
      <w:r>
        <w:t xml:space="preserve">                            (Employee </w:t>
      </w:r>
      <w:r w:rsidR="00515EEB">
        <w:t>S</w:t>
      </w:r>
      <w:r>
        <w:t>ignature)</w:t>
      </w:r>
      <w:r>
        <w:tab/>
      </w:r>
      <w:r>
        <w:tab/>
      </w:r>
      <w:r>
        <w:tab/>
        <w:t xml:space="preserve">                            </w:t>
      </w:r>
      <w:r w:rsidR="005503D9">
        <w:tab/>
      </w:r>
      <w:r w:rsidR="005503D9">
        <w:tab/>
      </w:r>
      <w:r>
        <w:t xml:space="preserve"> (Date)</w:t>
      </w:r>
    </w:p>
    <w:p w14:paraId="286D23CB" w14:textId="77777777" w:rsidR="004A2CB5" w:rsidRPr="006C451C" w:rsidRDefault="004A2CB5" w:rsidP="005B5F09">
      <w:pPr>
        <w:spacing w:after="0" w:line="240" w:lineRule="auto"/>
        <w:rPr>
          <w:sz w:val="12"/>
          <w:szCs w:val="12"/>
        </w:rPr>
      </w:pPr>
    </w:p>
    <w:p w14:paraId="44E20C8A" w14:textId="007D46C9" w:rsidR="005B5F09" w:rsidRDefault="005B5F09" w:rsidP="005B5F09">
      <w:pPr>
        <w:spacing w:after="0" w:line="240" w:lineRule="auto"/>
      </w:pPr>
      <w:r>
        <w:t>_________________________________________</w:t>
      </w:r>
      <w:r w:rsidR="005503D9">
        <w:t>_________</w:t>
      </w:r>
      <w:r>
        <w:t>_           _____________________________</w:t>
      </w:r>
    </w:p>
    <w:p w14:paraId="323F65E8" w14:textId="00F23A2B" w:rsidR="004C5371" w:rsidRDefault="005B5F09" w:rsidP="006C451C">
      <w:pPr>
        <w:spacing w:after="0" w:line="240" w:lineRule="auto"/>
      </w:pPr>
      <w:r>
        <w:t xml:space="preserve">                            (</w:t>
      </w:r>
      <w:r w:rsidR="00CF10CC">
        <w:t>Manager</w:t>
      </w:r>
      <w:r>
        <w:t xml:space="preserve"> Signature)</w:t>
      </w:r>
      <w:r>
        <w:tab/>
      </w:r>
      <w:r>
        <w:tab/>
      </w:r>
      <w:r>
        <w:tab/>
        <w:t xml:space="preserve">                             </w:t>
      </w:r>
      <w:r w:rsidR="005503D9">
        <w:tab/>
      </w:r>
      <w:r w:rsidR="000D5F3B">
        <w:t xml:space="preserve"> </w:t>
      </w:r>
      <w:r>
        <w:t>(Date)</w:t>
      </w:r>
    </w:p>
    <w:sectPr w:rsidR="004C5371" w:rsidSect="006C4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E9BE" w14:textId="77777777" w:rsidR="00157090" w:rsidRDefault="00157090" w:rsidP="00E170B6">
      <w:pPr>
        <w:spacing w:after="0" w:line="240" w:lineRule="auto"/>
      </w:pPr>
      <w:r>
        <w:separator/>
      </w:r>
    </w:p>
  </w:endnote>
  <w:endnote w:type="continuationSeparator" w:id="0">
    <w:p w14:paraId="53134039" w14:textId="77777777" w:rsidR="00157090" w:rsidRDefault="00157090" w:rsidP="00E1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104" w14:textId="77777777" w:rsidR="00E170B6" w:rsidRDefault="00E17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B80" w14:textId="77777777" w:rsidR="00E170B6" w:rsidRDefault="00E17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0C52" w14:textId="77777777" w:rsidR="00E170B6" w:rsidRDefault="00E17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C3B9" w14:textId="77777777" w:rsidR="00157090" w:rsidRDefault="00157090" w:rsidP="00E170B6">
      <w:pPr>
        <w:spacing w:after="0" w:line="240" w:lineRule="auto"/>
      </w:pPr>
      <w:r>
        <w:separator/>
      </w:r>
    </w:p>
  </w:footnote>
  <w:footnote w:type="continuationSeparator" w:id="0">
    <w:p w14:paraId="6FD01FEA" w14:textId="77777777" w:rsidR="00157090" w:rsidRDefault="00157090" w:rsidP="00E1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6CC" w14:textId="77777777" w:rsidR="00E170B6" w:rsidRDefault="00E17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3C88" w14:textId="3BA75EE6" w:rsidR="00E170B6" w:rsidRDefault="00E17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2821" w14:textId="77777777" w:rsidR="00E170B6" w:rsidRDefault="00E17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59B7"/>
    <w:multiLevelType w:val="hybridMultilevel"/>
    <w:tmpl w:val="F5BA7D06"/>
    <w:lvl w:ilvl="0" w:tplc="C3D8E52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3A77"/>
    <w:multiLevelType w:val="hybridMultilevel"/>
    <w:tmpl w:val="35F4311C"/>
    <w:lvl w:ilvl="0" w:tplc="C3D8E52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16B04"/>
    <w:multiLevelType w:val="hybridMultilevel"/>
    <w:tmpl w:val="A7BEC61E"/>
    <w:lvl w:ilvl="0" w:tplc="C3D8E52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3D0"/>
    <w:multiLevelType w:val="hybridMultilevel"/>
    <w:tmpl w:val="88B88536"/>
    <w:lvl w:ilvl="0" w:tplc="C3D8E52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71"/>
    <w:rsid w:val="00045C71"/>
    <w:rsid w:val="00066CAB"/>
    <w:rsid w:val="000773E5"/>
    <w:rsid w:val="000A5808"/>
    <w:rsid w:val="000A5BCA"/>
    <w:rsid w:val="000D01A7"/>
    <w:rsid w:val="000D5F3B"/>
    <w:rsid w:val="000E4E78"/>
    <w:rsid w:val="000E7640"/>
    <w:rsid w:val="00110D05"/>
    <w:rsid w:val="001200EA"/>
    <w:rsid w:val="00142003"/>
    <w:rsid w:val="00157090"/>
    <w:rsid w:val="00170903"/>
    <w:rsid w:val="0017360A"/>
    <w:rsid w:val="0018681C"/>
    <w:rsid w:val="001B0A03"/>
    <w:rsid w:val="001B41D3"/>
    <w:rsid w:val="001B501C"/>
    <w:rsid w:val="00231164"/>
    <w:rsid w:val="002A5B86"/>
    <w:rsid w:val="002C2B5D"/>
    <w:rsid w:val="002D36B0"/>
    <w:rsid w:val="002E470A"/>
    <w:rsid w:val="002E59ED"/>
    <w:rsid w:val="002F24A1"/>
    <w:rsid w:val="003129AB"/>
    <w:rsid w:val="003C7BBD"/>
    <w:rsid w:val="003E7D34"/>
    <w:rsid w:val="00442B6F"/>
    <w:rsid w:val="004431E3"/>
    <w:rsid w:val="0046098C"/>
    <w:rsid w:val="00481913"/>
    <w:rsid w:val="004834C3"/>
    <w:rsid w:val="00487E56"/>
    <w:rsid w:val="004A2111"/>
    <w:rsid w:val="004A2CB5"/>
    <w:rsid w:val="004B320C"/>
    <w:rsid w:val="004C2551"/>
    <w:rsid w:val="004C5371"/>
    <w:rsid w:val="004E7E5D"/>
    <w:rsid w:val="00515EEB"/>
    <w:rsid w:val="00516198"/>
    <w:rsid w:val="00521182"/>
    <w:rsid w:val="00523DAD"/>
    <w:rsid w:val="00527912"/>
    <w:rsid w:val="005503D9"/>
    <w:rsid w:val="005509CE"/>
    <w:rsid w:val="00565656"/>
    <w:rsid w:val="005846C7"/>
    <w:rsid w:val="005A2C7D"/>
    <w:rsid w:val="005A7F86"/>
    <w:rsid w:val="005B5F09"/>
    <w:rsid w:val="005D04F0"/>
    <w:rsid w:val="005F067F"/>
    <w:rsid w:val="00617A5F"/>
    <w:rsid w:val="00632CA3"/>
    <w:rsid w:val="00633E7E"/>
    <w:rsid w:val="006A7CBA"/>
    <w:rsid w:val="006C451C"/>
    <w:rsid w:val="006E14FD"/>
    <w:rsid w:val="00723D37"/>
    <w:rsid w:val="00787FBD"/>
    <w:rsid w:val="00796608"/>
    <w:rsid w:val="007A0C36"/>
    <w:rsid w:val="008030FA"/>
    <w:rsid w:val="008055C4"/>
    <w:rsid w:val="008534FE"/>
    <w:rsid w:val="008D65CA"/>
    <w:rsid w:val="008F721B"/>
    <w:rsid w:val="0091718A"/>
    <w:rsid w:val="0092741A"/>
    <w:rsid w:val="009305AF"/>
    <w:rsid w:val="00944D2F"/>
    <w:rsid w:val="00954972"/>
    <w:rsid w:val="00976796"/>
    <w:rsid w:val="009C055F"/>
    <w:rsid w:val="00A05E00"/>
    <w:rsid w:val="00A97480"/>
    <w:rsid w:val="00AF4181"/>
    <w:rsid w:val="00AF7A43"/>
    <w:rsid w:val="00B37A9C"/>
    <w:rsid w:val="00B76012"/>
    <w:rsid w:val="00B91985"/>
    <w:rsid w:val="00BB6DE3"/>
    <w:rsid w:val="00BE07DC"/>
    <w:rsid w:val="00BF3B34"/>
    <w:rsid w:val="00C00A91"/>
    <w:rsid w:val="00C02B59"/>
    <w:rsid w:val="00C05DA1"/>
    <w:rsid w:val="00C20941"/>
    <w:rsid w:val="00C5749E"/>
    <w:rsid w:val="00C92480"/>
    <w:rsid w:val="00CA40EA"/>
    <w:rsid w:val="00CB52C1"/>
    <w:rsid w:val="00CC64AA"/>
    <w:rsid w:val="00CC7834"/>
    <w:rsid w:val="00CF10CC"/>
    <w:rsid w:val="00D01844"/>
    <w:rsid w:val="00D23E4B"/>
    <w:rsid w:val="00D27359"/>
    <w:rsid w:val="00D426B5"/>
    <w:rsid w:val="00D63321"/>
    <w:rsid w:val="00DA6241"/>
    <w:rsid w:val="00DB3552"/>
    <w:rsid w:val="00DD06E5"/>
    <w:rsid w:val="00DF2A96"/>
    <w:rsid w:val="00DF364D"/>
    <w:rsid w:val="00DF603F"/>
    <w:rsid w:val="00E170B6"/>
    <w:rsid w:val="00E40119"/>
    <w:rsid w:val="00E43BA5"/>
    <w:rsid w:val="00EC0A80"/>
    <w:rsid w:val="00ED1F71"/>
    <w:rsid w:val="00EF223A"/>
    <w:rsid w:val="00EF5F1C"/>
    <w:rsid w:val="00EF725D"/>
    <w:rsid w:val="00F02C5F"/>
    <w:rsid w:val="00F06E5C"/>
    <w:rsid w:val="00F13CA4"/>
    <w:rsid w:val="00F47706"/>
    <w:rsid w:val="00F538B7"/>
    <w:rsid w:val="00F80AA1"/>
    <w:rsid w:val="00F821AB"/>
    <w:rsid w:val="00FB11D1"/>
    <w:rsid w:val="00FD0607"/>
    <w:rsid w:val="00FE2743"/>
    <w:rsid w:val="00FE338A"/>
    <w:rsid w:val="00FF0BAB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585716"/>
  <w15:chartTrackingRefBased/>
  <w15:docId w15:val="{F7647028-E9CD-44F1-B55F-ADFD8F21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0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7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0B6"/>
  </w:style>
  <w:style w:type="paragraph" w:styleId="Footer">
    <w:name w:val="footer"/>
    <w:basedOn w:val="Normal"/>
    <w:link w:val="FooterChar"/>
    <w:uiPriority w:val="99"/>
    <w:unhideWhenUsed/>
    <w:rsid w:val="00E17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1041</Words>
  <Characters>5936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Scarlette K</dc:creator>
  <cp:keywords/>
  <dc:description/>
  <cp:lastModifiedBy>Lucas, Jill M</cp:lastModifiedBy>
  <cp:revision>2</cp:revision>
  <dcterms:created xsi:type="dcterms:W3CDTF">2021-06-18T20:36:00Z</dcterms:created>
  <dcterms:modified xsi:type="dcterms:W3CDTF">2021-06-18T20:36:00Z</dcterms:modified>
</cp:coreProperties>
</file>