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44B" w:rsidRDefault="00E8544B" w:rsidP="00EC0C29">
      <w:pPr>
        <w:ind w:right="576"/>
        <w:jc w:val="center"/>
        <w:rPr>
          <w:b/>
          <w:noProof/>
          <w:color w:val="000000"/>
          <w:sz w:val="28"/>
          <w:szCs w:val="28"/>
        </w:rPr>
      </w:pPr>
    </w:p>
    <w:p w:rsidR="0062193F" w:rsidRDefault="0062193F" w:rsidP="00EC0C29">
      <w:pPr>
        <w:ind w:right="576"/>
        <w:jc w:val="center"/>
        <w:rPr>
          <w:b/>
          <w:noProof/>
          <w:color w:val="000000"/>
          <w:sz w:val="28"/>
          <w:szCs w:val="28"/>
        </w:rPr>
      </w:pPr>
    </w:p>
    <w:p w:rsidR="0062193F" w:rsidRDefault="0062193F" w:rsidP="00EC0C29">
      <w:pPr>
        <w:ind w:right="576"/>
        <w:jc w:val="center"/>
        <w:rPr>
          <w:b/>
          <w:noProof/>
          <w:color w:val="000000"/>
          <w:sz w:val="28"/>
          <w:szCs w:val="28"/>
        </w:rPr>
      </w:pPr>
      <w:r>
        <w:rPr>
          <w:b/>
          <w:noProof/>
          <w:color w:val="000000"/>
          <w:sz w:val="28"/>
          <w:szCs w:val="28"/>
        </w:rPr>
        <w:drawing>
          <wp:inline distT="0" distB="0" distL="0" distR="0">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rsidR="0062193F" w:rsidRDefault="0062193F" w:rsidP="00EC0C29">
      <w:pPr>
        <w:ind w:right="576"/>
        <w:jc w:val="center"/>
        <w:rPr>
          <w:b/>
          <w:noProof/>
          <w:color w:val="000000"/>
          <w:sz w:val="28"/>
          <w:szCs w:val="28"/>
        </w:rPr>
      </w:pPr>
    </w:p>
    <w:p w:rsidR="00EC0C29" w:rsidRPr="00EC0C29" w:rsidRDefault="0062193F" w:rsidP="001C30A2">
      <w:pPr>
        <w:widowControl w:val="0"/>
        <w:tabs>
          <w:tab w:val="left" w:pos="1440"/>
          <w:tab w:val="right" w:pos="9360"/>
        </w:tabs>
        <w:autoSpaceDE w:val="0"/>
        <w:autoSpaceDN w:val="0"/>
        <w:adjustRightInd w:val="0"/>
        <w:jc w:val="center"/>
        <w:rPr>
          <w:b/>
          <w:bCs/>
          <w:snapToGrid w:val="0"/>
          <w:color w:val="000000"/>
          <w:sz w:val="28"/>
          <w:szCs w:val="28"/>
        </w:rPr>
      </w:pPr>
      <w:bookmarkStart w:id="0" w:name="_GoBack"/>
      <w:bookmarkEnd w:id="0"/>
      <w:r>
        <w:rPr>
          <w:b/>
          <w:bCs/>
          <w:snapToGrid w:val="0"/>
          <w:color w:val="000000"/>
          <w:sz w:val="28"/>
          <w:szCs w:val="28"/>
        </w:rPr>
        <w:t>O</w:t>
      </w:r>
      <w:r w:rsidR="00EC0C29" w:rsidRPr="00EC0C29">
        <w:rPr>
          <w:b/>
          <w:bCs/>
          <w:snapToGrid w:val="0"/>
          <w:color w:val="000000"/>
          <w:sz w:val="28"/>
          <w:szCs w:val="28"/>
        </w:rPr>
        <w:t>FFICE OF STATE HUMAN RESOURCES</w:t>
      </w:r>
    </w:p>
    <w:p w:rsidR="00EC0C29" w:rsidRPr="00EC0C29" w:rsidRDefault="003A1B07" w:rsidP="00EC0C29">
      <w:pPr>
        <w:widowControl w:val="0"/>
        <w:tabs>
          <w:tab w:val="left" w:pos="1440"/>
          <w:tab w:val="right" w:pos="9360"/>
        </w:tabs>
        <w:autoSpaceDE w:val="0"/>
        <w:autoSpaceDN w:val="0"/>
        <w:adjustRightInd w:val="0"/>
        <w:jc w:val="both"/>
        <w:rPr>
          <w:rFonts w:ascii="Arial" w:hAnsi="Arial" w:cs="Arial"/>
          <w:b/>
          <w:bCs/>
          <w:snapToGrid w:val="0"/>
        </w:rPr>
      </w:pPr>
      <w:r w:rsidRPr="003A1B07">
        <w:rPr>
          <w:rFonts w:ascii="Arial" w:hAnsi="Arial" w:cs="Arial"/>
          <w:b/>
          <w:bCs/>
          <w:noProof/>
        </w:rPr>
        <w:pict>
          <v:rect id="_x0000_i1028" alt="" style="width:496.8pt;height:.05pt;mso-width-percent:0;mso-height-percent:0;mso-width-percent:0;mso-height-percent:0" o:hralign="center" o:hrstd="t" o:hrnoshade="t" o:hr="t" fillcolor="black" stroked="f"/>
        </w:pict>
      </w:r>
    </w:p>
    <w:p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 xml:space="preserve">NUMBER:  </w:t>
      </w:r>
      <w:r w:rsidRPr="00EC0C29">
        <w:rPr>
          <w:b/>
          <w:bCs/>
          <w:snapToGrid w:val="0"/>
        </w:rPr>
        <w:tab/>
      </w:r>
      <w:r w:rsidR="00E64908">
        <w:rPr>
          <w:b/>
          <w:bCs/>
          <w:snapToGrid w:val="0"/>
        </w:rPr>
        <w:t>F</w:t>
      </w:r>
      <w:r w:rsidR="003900BB">
        <w:rPr>
          <w:b/>
          <w:bCs/>
          <w:snapToGrid w:val="0"/>
        </w:rPr>
        <w:t>P</w:t>
      </w:r>
      <w:r>
        <w:rPr>
          <w:b/>
          <w:bCs/>
          <w:snapToGrid w:val="0"/>
        </w:rPr>
        <w:t>-1</w:t>
      </w:r>
      <w:r w:rsidRPr="00EC0C29">
        <w:rPr>
          <w:b/>
          <w:bCs/>
          <w:snapToGrid w:val="0"/>
        </w:rPr>
        <w:tab/>
        <w:t xml:space="preserve">TOTAL PAGES: </w:t>
      </w:r>
      <w:r w:rsidR="00E64908">
        <w:rPr>
          <w:b/>
          <w:bCs/>
          <w:snapToGrid w:val="0"/>
        </w:rPr>
        <w:t>8</w:t>
      </w:r>
    </w:p>
    <w:p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ab/>
      </w:r>
    </w:p>
    <w:p w:rsidR="00EC0C29" w:rsidRPr="00EC0C29" w:rsidRDefault="00EC0C29" w:rsidP="00EC0C29">
      <w:pPr>
        <w:widowControl w:val="0"/>
        <w:autoSpaceDE w:val="0"/>
        <w:autoSpaceDN w:val="0"/>
        <w:adjustRightInd w:val="0"/>
        <w:jc w:val="both"/>
        <w:rPr>
          <w:b/>
          <w:bCs/>
          <w:snapToGrid w:val="0"/>
        </w:rPr>
      </w:pPr>
      <w:r w:rsidRPr="00EC0C29">
        <w:rPr>
          <w:b/>
          <w:bCs/>
          <w:snapToGrid w:val="0"/>
        </w:rPr>
        <w:t>SUBJECT:</w:t>
      </w:r>
      <w:r w:rsidRPr="00EC0C29">
        <w:rPr>
          <w:b/>
          <w:bCs/>
          <w:snapToGrid w:val="0"/>
        </w:rPr>
        <w:tab/>
      </w:r>
      <w:r w:rsidR="00E64908">
        <w:rPr>
          <w:b/>
          <w:bCs/>
          <w:snapToGrid w:val="0"/>
        </w:rPr>
        <w:t xml:space="preserve">Fall Protection </w:t>
      </w:r>
      <w:r>
        <w:rPr>
          <w:b/>
          <w:bCs/>
          <w:snapToGrid w:val="0"/>
        </w:rPr>
        <w:t>Pro</w:t>
      </w:r>
      <w:r w:rsidRPr="00EC0C29">
        <w:rPr>
          <w:b/>
          <w:bCs/>
          <w:snapToGrid w:val="0"/>
        </w:rPr>
        <w:t xml:space="preserve">gram </w:t>
      </w:r>
      <w:r w:rsidRPr="00EC0C29">
        <w:rPr>
          <w:b/>
          <w:bCs/>
          <w:snapToGrid w:val="0"/>
        </w:rPr>
        <w:tab/>
      </w:r>
      <w:r w:rsidRPr="00EC0C29">
        <w:rPr>
          <w:b/>
          <w:bCs/>
          <w:snapToGrid w:val="0"/>
        </w:rPr>
        <w:tab/>
      </w:r>
    </w:p>
    <w:p w:rsidR="00EC0C29" w:rsidRPr="00EC0C29" w:rsidRDefault="003A1B07" w:rsidP="00EC0C29">
      <w:pPr>
        <w:widowControl w:val="0"/>
        <w:tabs>
          <w:tab w:val="left" w:pos="1440"/>
          <w:tab w:val="right" w:pos="9360"/>
        </w:tabs>
        <w:autoSpaceDE w:val="0"/>
        <w:autoSpaceDN w:val="0"/>
        <w:adjustRightInd w:val="0"/>
        <w:jc w:val="both"/>
        <w:rPr>
          <w:b/>
          <w:bCs/>
          <w:snapToGrid w:val="0"/>
        </w:rPr>
      </w:pPr>
      <w:r w:rsidRPr="003A1B07">
        <w:rPr>
          <w:rFonts w:ascii="Arial" w:hAnsi="Arial" w:cs="Arial"/>
          <w:b/>
          <w:bCs/>
          <w:noProof/>
        </w:rPr>
        <w:pict>
          <v:rect id="_x0000_i1027" alt="" style="width:496.8pt;height:.05pt;mso-width-percent:0;mso-height-percent:0;mso-width-percent:0;mso-height-percent:0" o:hralign="center" o:hrstd="t" o:hrnoshade="t" o:hr="t" fillcolor="black" stroked="f"/>
        </w:pict>
      </w:r>
    </w:p>
    <w:p w:rsidR="00E8544B" w:rsidRDefault="001C30A2" w:rsidP="001C30A2">
      <w:pPr>
        <w:widowControl w:val="0"/>
        <w:autoSpaceDE w:val="0"/>
        <w:autoSpaceDN w:val="0"/>
        <w:adjustRightInd w:val="0"/>
        <w:jc w:val="both"/>
        <w:rPr>
          <w:rFonts w:ascii="Arial" w:hAnsi="Arial"/>
        </w:rPr>
      </w:pPr>
      <w:r>
        <w:rPr>
          <w:b/>
          <w:bCs/>
          <w:snapToGrid w:val="0"/>
        </w:rPr>
        <w:t>E</w:t>
      </w:r>
      <w:r w:rsidR="00EC0C29" w:rsidRPr="00EC0C29">
        <w:rPr>
          <w:b/>
          <w:bCs/>
          <w:snapToGrid w:val="0"/>
        </w:rPr>
        <w:t>ffe</w:t>
      </w:r>
      <w:r w:rsidR="007E2FDD">
        <w:rPr>
          <w:b/>
          <w:bCs/>
          <w:snapToGrid w:val="0"/>
        </w:rPr>
        <w:t xml:space="preserve">ctive Date: </w:t>
      </w:r>
      <w:r w:rsidR="00EC0C29" w:rsidRPr="00EC0C29">
        <w:rPr>
          <w:b/>
          <w:bCs/>
          <w:snapToGrid w:val="0"/>
        </w:rPr>
        <w:t xml:space="preserve"> </w:t>
      </w:r>
      <w:r>
        <w:rPr>
          <w:b/>
          <w:bCs/>
          <w:snapToGrid w:val="0"/>
        </w:rPr>
        <w:tab/>
      </w:r>
      <w:r>
        <w:rPr>
          <w:b/>
          <w:bCs/>
          <w:snapToGrid w:val="0"/>
        </w:rPr>
        <w:tab/>
      </w:r>
      <w:r>
        <w:rPr>
          <w:b/>
          <w:bCs/>
          <w:snapToGrid w:val="0"/>
        </w:rPr>
        <w:tab/>
        <w:t>Revision Date:</w:t>
      </w:r>
      <w:r>
        <w:rPr>
          <w:b/>
          <w:bCs/>
          <w:snapToGrid w:val="0"/>
        </w:rPr>
        <w:tab/>
      </w:r>
      <w:r>
        <w:rPr>
          <w:b/>
          <w:bCs/>
          <w:snapToGrid w:val="0"/>
        </w:rPr>
        <w:tab/>
      </w:r>
      <w:r>
        <w:rPr>
          <w:b/>
          <w:bCs/>
          <w:snapToGrid w:val="0"/>
        </w:rPr>
        <w:tab/>
        <w:t>Revision #:</w:t>
      </w:r>
      <w:r w:rsidR="00EC0C29" w:rsidRPr="00EC0C29">
        <w:rPr>
          <w:b/>
          <w:bCs/>
          <w:snapToGrid w:val="0"/>
        </w:rPr>
        <w:t xml:space="preserve">           </w:t>
      </w:r>
    </w:p>
    <w:p w:rsidR="001C30A2" w:rsidRDefault="003A1B07" w:rsidP="001C30A2">
      <w:pPr>
        <w:tabs>
          <w:tab w:val="left" w:pos="1440"/>
          <w:tab w:val="left" w:pos="1980"/>
          <w:tab w:val="right" w:pos="9360"/>
        </w:tabs>
        <w:autoSpaceDE w:val="0"/>
        <w:autoSpaceDN w:val="0"/>
        <w:adjustRightInd w:val="0"/>
        <w:jc w:val="center"/>
        <w:rPr>
          <w:rFonts w:ascii="Arial" w:hAnsi="Arial" w:cs="Arial"/>
          <w:b/>
          <w:bCs/>
        </w:rPr>
      </w:pPr>
      <w:r>
        <w:rPr>
          <w:rFonts w:ascii="Arial" w:hAnsi="Arial" w:cs="Arial"/>
          <w:b/>
          <w:bCs/>
          <w:noProof/>
        </w:rPr>
        <w:pict>
          <v:rect id="_x0000_i1026" alt="" style="width:496.8pt;height:.05pt;mso-width-percent:0;mso-height-percent:0;mso-width-percent:0;mso-height-percent:0" o:hralign="center" o:hrstd="t" o:hrnoshade="t" o:hr="t" fillcolor="black" stroked="f"/>
        </w:pict>
      </w:r>
    </w:p>
    <w:p w:rsidR="001C30A2" w:rsidRDefault="001C30A2" w:rsidP="001C30A2">
      <w:pPr>
        <w:tabs>
          <w:tab w:val="left" w:pos="1440"/>
          <w:tab w:val="left" w:pos="1980"/>
          <w:tab w:val="right" w:pos="9360"/>
        </w:tabs>
        <w:autoSpaceDE w:val="0"/>
        <w:autoSpaceDN w:val="0"/>
        <w:adjustRightInd w:val="0"/>
        <w:jc w:val="both"/>
        <w:rPr>
          <w:b/>
          <w:bCs/>
        </w:rPr>
      </w:pPr>
      <w:r>
        <w:rPr>
          <w:b/>
          <w:bCs/>
        </w:rPr>
        <w:t>RELATED LEGISLATION:</w:t>
      </w:r>
    </w:p>
    <w:p w:rsidR="003900BB" w:rsidRDefault="003900BB" w:rsidP="003900BB">
      <w:pPr>
        <w:keepNext/>
        <w:jc w:val="both"/>
        <w:outlineLvl w:val="2"/>
        <w:rPr>
          <w:bCs/>
        </w:rPr>
      </w:pPr>
    </w:p>
    <w:p w:rsidR="001C30A2" w:rsidRDefault="00E64908" w:rsidP="00F123C6">
      <w:pPr>
        <w:keepNext/>
        <w:jc w:val="both"/>
        <w:outlineLvl w:val="2"/>
        <w:rPr>
          <w:rFonts w:ascii="Arial" w:hAnsi="Arial" w:cs="Arial"/>
          <w:b/>
          <w:bCs/>
        </w:rPr>
      </w:pPr>
      <w:r w:rsidRPr="00E64908">
        <w:rPr>
          <w:bCs/>
        </w:rPr>
        <w:t>This p</w:t>
      </w:r>
      <w:r w:rsidR="00F123C6">
        <w:rPr>
          <w:bCs/>
        </w:rPr>
        <w:t>rogram</w:t>
      </w:r>
      <w:r w:rsidRPr="00E64908">
        <w:rPr>
          <w:bCs/>
        </w:rPr>
        <w:t xml:space="preserve"> establishes requirements and criteria for fall protection in compliance with OSHA Standard 29 CFR 1926.500 for all workers performing work in areas which could result in the worker being able to fall a distance of four feet or more before contacting the next lower level.</w:t>
      </w:r>
      <w:r w:rsidR="003900BB" w:rsidRPr="003900BB">
        <w:rPr>
          <w:sz w:val="18"/>
          <w:szCs w:val="18"/>
        </w:rPr>
        <w:t xml:space="preserve">              </w:t>
      </w:r>
      <w:r w:rsidR="003A1B07">
        <w:rPr>
          <w:rFonts w:ascii="Arial" w:hAnsi="Arial" w:cs="Arial"/>
          <w:b/>
          <w:bCs/>
          <w:noProof/>
        </w:rPr>
        <w:pict>
          <v:rect id="_x0000_i1025" alt="" style="width:496.8pt;height:.05pt;mso-width-percent:0;mso-height-percent:0;mso-width-percent:0;mso-height-percent:0" o:hralign="center" o:hrstd="t" o:hrnoshade="t" o:hr="t" fillcolor="black" stroked="f"/>
        </w:pict>
      </w:r>
    </w:p>
    <w:p w:rsidR="001C30A2" w:rsidRDefault="008755D9" w:rsidP="001C30A2">
      <w:pPr>
        <w:pStyle w:val="Heading2"/>
        <w:jc w:val="both"/>
      </w:pPr>
      <w:r>
        <w:t xml:space="preserve">I.  Program </w:t>
      </w:r>
      <w:r w:rsidR="001C30A2" w:rsidRPr="00E42B8D">
        <w:t>S</w:t>
      </w:r>
      <w:r>
        <w:t>tatement</w:t>
      </w:r>
    </w:p>
    <w:p w:rsidR="00E8544B" w:rsidRDefault="00E8544B" w:rsidP="001C30A2">
      <w:pPr>
        <w:ind w:right="576"/>
        <w:rPr>
          <w:sz w:val="20"/>
        </w:rPr>
      </w:pPr>
    </w:p>
    <w:p w:rsidR="00E64908" w:rsidRPr="00E64908" w:rsidRDefault="00E64908" w:rsidP="00E64908">
      <w:pPr>
        <w:jc w:val="both"/>
      </w:pPr>
      <w:r w:rsidRPr="00E64908">
        <w:t xml:space="preserve">It is the </w:t>
      </w:r>
      <w:r w:rsidR="00F123C6">
        <w:t xml:space="preserve">responsibility </w:t>
      </w:r>
      <w:r w:rsidRPr="00E64908">
        <w:t xml:space="preserve">of </w:t>
      </w:r>
      <w:r w:rsidR="00F123C6" w:rsidRPr="00F123C6">
        <w:rPr>
          <w:u w:val="single"/>
        </w:rPr>
        <w:t>[Agency/University]</w:t>
      </w:r>
      <w:r w:rsidR="00F123C6">
        <w:t xml:space="preserve"> </w:t>
      </w:r>
      <w:r w:rsidRPr="00E64908">
        <w:t>to protect employees</w:t>
      </w:r>
      <w:r w:rsidR="00F123C6">
        <w:t xml:space="preserve"> a</w:t>
      </w:r>
      <w:r w:rsidRPr="00E64908">
        <w:t>nd any other individuals from hazards associated with work at elevated levels. This p</w:t>
      </w:r>
      <w:r w:rsidR="00F123C6">
        <w:t>rogram</w:t>
      </w:r>
      <w:r w:rsidRPr="00E64908">
        <w:t xml:space="preserve"> applies to all </w:t>
      </w:r>
      <w:r w:rsidR="00F123C6">
        <w:t xml:space="preserve">employees </w:t>
      </w:r>
      <w:r w:rsidRPr="00E64908">
        <w:t>who may perform work at a height of four feet or more above the next lower level. This p</w:t>
      </w:r>
      <w:r w:rsidR="00F123C6">
        <w:t>rogram</w:t>
      </w:r>
      <w:r w:rsidRPr="00E64908">
        <w:t xml:space="preserve"> ensures compliance with federal and state regulations, including the Occupational Safety and Health Administration (OSHA) standards.</w:t>
      </w:r>
    </w:p>
    <w:p w:rsidR="004D361E" w:rsidRDefault="004D361E" w:rsidP="001C30A2">
      <w:pPr>
        <w:ind w:right="576"/>
      </w:pPr>
    </w:p>
    <w:p w:rsidR="004D361E" w:rsidRPr="004D361E" w:rsidRDefault="004D361E" w:rsidP="001C30A2">
      <w:pPr>
        <w:ind w:right="576"/>
        <w:rPr>
          <w:b/>
        </w:rPr>
      </w:pPr>
      <w:r w:rsidRPr="004D361E">
        <w:rPr>
          <w:b/>
        </w:rPr>
        <w:t xml:space="preserve">II. </w:t>
      </w:r>
      <w:r>
        <w:rPr>
          <w:b/>
        </w:rPr>
        <w:t xml:space="preserve"> </w:t>
      </w:r>
      <w:r w:rsidR="008755D9">
        <w:rPr>
          <w:b/>
        </w:rPr>
        <w:t>Definitions</w:t>
      </w:r>
    </w:p>
    <w:p w:rsidR="004D361E" w:rsidRDefault="004D361E" w:rsidP="004D361E">
      <w:pPr>
        <w:ind w:right="576"/>
        <w:jc w:val="both"/>
        <w:rPr>
          <w:b/>
          <w:bCs/>
        </w:rPr>
      </w:pPr>
    </w:p>
    <w:p w:rsidR="00E64908" w:rsidRPr="00E64908" w:rsidRDefault="00E64908" w:rsidP="00E64908">
      <w:pPr>
        <w:jc w:val="both"/>
      </w:pPr>
      <w:r w:rsidRPr="00E64908">
        <w:rPr>
          <w:b/>
          <w:bCs/>
        </w:rPr>
        <w:t xml:space="preserve">Controlled Access Zone: </w:t>
      </w:r>
      <w:r w:rsidRPr="00E64908">
        <w:t xml:space="preserve">An area in which certain work may take place without the use of guardrail systems, personal fall arrest systems, or safety nets. Access to the zone is controlled. </w:t>
      </w:r>
    </w:p>
    <w:p w:rsidR="00E64908" w:rsidRPr="00E64908" w:rsidRDefault="00E64908" w:rsidP="00E64908">
      <w:pPr>
        <w:jc w:val="both"/>
        <w:rPr>
          <w:b/>
          <w:bCs/>
        </w:rPr>
      </w:pPr>
    </w:p>
    <w:p w:rsidR="00E64908" w:rsidRPr="00E64908" w:rsidRDefault="00E64908" w:rsidP="00E64908">
      <w:pPr>
        <w:jc w:val="both"/>
      </w:pPr>
      <w:r w:rsidRPr="00E64908">
        <w:rPr>
          <w:b/>
          <w:bCs/>
        </w:rPr>
        <w:t xml:space="preserve">Guardrail System: </w:t>
      </w:r>
      <w:r w:rsidRPr="00E64908">
        <w:t xml:space="preserve">A barrier erected to prevent employees from falling to lower levels. </w:t>
      </w:r>
    </w:p>
    <w:p w:rsidR="00E64908" w:rsidRPr="00E64908" w:rsidRDefault="00E64908" w:rsidP="00E64908">
      <w:pPr>
        <w:jc w:val="both"/>
        <w:rPr>
          <w:b/>
          <w:bCs/>
        </w:rPr>
      </w:pPr>
    </w:p>
    <w:p w:rsidR="00E64908" w:rsidRPr="00E64908" w:rsidRDefault="00E64908" w:rsidP="00E64908">
      <w:pPr>
        <w:jc w:val="both"/>
      </w:pPr>
      <w:r w:rsidRPr="00E64908">
        <w:rPr>
          <w:b/>
          <w:bCs/>
        </w:rPr>
        <w:t xml:space="preserve">Low Slope Roof: </w:t>
      </w:r>
      <w:r w:rsidRPr="00E64908">
        <w:t xml:space="preserve">A roof having a slope of less than or equal to 4 in 12 (vertical to horizontal). </w:t>
      </w:r>
    </w:p>
    <w:p w:rsidR="00E64908" w:rsidRPr="00E64908" w:rsidRDefault="00E64908" w:rsidP="00E64908">
      <w:pPr>
        <w:jc w:val="both"/>
        <w:rPr>
          <w:b/>
          <w:bCs/>
        </w:rPr>
      </w:pPr>
    </w:p>
    <w:p w:rsidR="00E64908" w:rsidRPr="00E64908" w:rsidRDefault="00E64908" w:rsidP="00E64908">
      <w:pPr>
        <w:jc w:val="both"/>
      </w:pPr>
      <w:r w:rsidRPr="00E64908">
        <w:rPr>
          <w:b/>
          <w:bCs/>
        </w:rPr>
        <w:t xml:space="preserve">Lower Level: </w:t>
      </w:r>
      <w:r w:rsidRPr="00E64908">
        <w:t xml:space="preserve">Those areas or surfaces to which a worker can fall, including but not limited to ground levels, floors, excavations, etc. </w:t>
      </w:r>
    </w:p>
    <w:p w:rsidR="00E64908" w:rsidRPr="00E64908" w:rsidRDefault="00E64908" w:rsidP="00E64908">
      <w:pPr>
        <w:jc w:val="both"/>
        <w:rPr>
          <w:b/>
          <w:bCs/>
        </w:rPr>
      </w:pPr>
    </w:p>
    <w:p w:rsidR="00E64908" w:rsidRPr="00E64908" w:rsidRDefault="00E64908" w:rsidP="00E64908">
      <w:pPr>
        <w:jc w:val="both"/>
      </w:pPr>
      <w:r w:rsidRPr="00E64908">
        <w:rPr>
          <w:b/>
          <w:bCs/>
        </w:rPr>
        <w:t xml:space="preserve">Personal Fall Arrest System: </w:t>
      </w:r>
      <w:r w:rsidRPr="00E64908">
        <w:t xml:space="preserve">A system used to arrest an employee in a fall from a working level. This system consists of an anchorage, connectors, and a body harness. </w:t>
      </w:r>
    </w:p>
    <w:p w:rsidR="00E64908" w:rsidRPr="00E64908" w:rsidRDefault="00E64908" w:rsidP="00E64908">
      <w:pPr>
        <w:jc w:val="both"/>
        <w:rPr>
          <w:b/>
          <w:bCs/>
        </w:rPr>
      </w:pPr>
    </w:p>
    <w:p w:rsidR="00E64908" w:rsidRPr="00E64908" w:rsidRDefault="00E64908" w:rsidP="00E64908">
      <w:pPr>
        <w:jc w:val="both"/>
      </w:pPr>
      <w:r w:rsidRPr="00E64908">
        <w:rPr>
          <w:b/>
          <w:bCs/>
        </w:rPr>
        <w:t xml:space="preserve">Roof: </w:t>
      </w:r>
      <w:r w:rsidRPr="00E64908">
        <w:t xml:space="preserve">The exterior surface on the top of a building. </w:t>
      </w:r>
    </w:p>
    <w:p w:rsidR="00E64908" w:rsidRPr="00E64908" w:rsidRDefault="00E64908" w:rsidP="00E64908">
      <w:pPr>
        <w:jc w:val="both"/>
      </w:pPr>
      <w:r w:rsidRPr="00E64908">
        <w:rPr>
          <w:b/>
          <w:bCs/>
        </w:rPr>
        <w:t xml:space="preserve">Roofing: </w:t>
      </w:r>
      <w:r w:rsidRPr="00E64908">
        <w:t xml:space="preserve">The hoisting, storage, application and removal of roofing materials and equipment. </w:t>
      </w:r>
    </w:p>
    <w:p w:rsidR="00E64908" w:rsidRPr="00E64908" w:rsidRDefault="00E64908" w:rsidP="00E64908">
      <w:pPr>
        <w:jc w:val="both"/>
        <w:rPr>
          <w:b/>
          <w:bCs/>
        </w:rPr>
      </w:pPr>
    </w:p>
    <w:p w:rsidR="00E64908" w:rsidRPr="00E64908" w:rsidRDefault="00E64908" w:rsidP="00E64908">
      <w:pPr>
        <w:jc w:val="both"/>
        <w:rPr>
          <w:b/>
        </w:rPr>
      </w:pPr>
      <w:r w:rsidRPr="00E64908">
        <w:rPr>
          <w:b/>
          <w:bCs/>
        </w:rPr>
        <w:lastRenderedPageBreak/>
        <w:t xml:space="preserve">Safety Monitoring System: </w:t>
      </w:r>
      <w:r w:rsidRPr="00E64908">
        <w:t>A safety system in which a competent person is responsible for recognizing and warning workers of fall hazards.</w:t>
      </w:r>
      <w:r w:rsidRPr="00E64908">
        <w:rPr>
          <w:b/>
        </w:rPr>
        <w:t xml:space="preserve"> </w:t>
      </w:r>
    </w:p>
    <w:p w:rsidR="003900BB" w:rsidRDefault="003900BB" w:rsidP="004D361E">
      <w:pPr>
        <w:jc w:val="both"/>
      </w:pPr>
    </w:p>
    <w:p w:rsidR="00E64908" w:rsidRPr="00E64908" w:rsidRDefault="00E64908" w:rsidP="00E64908">
      <w:pPr>
        <w:jc w:val="both"/>
      </w:pPr>
      <w:r w:rsidRPr="00E64908">
        <w:rPr>
          <w:b/>
          <w:bCs/>
        </w:rPr>
        <w:t xml:space="preserve">Safety Net System: </w:t>
      </w:r>
      <w:r w:rsidRPr="00E64908">
        <w:t xml:space="preserve">A net installed under the walking/working surface to catch employee when falling. </w:t>
      </w:r>
    </w:p>
    <w:p w:rsidR="00E64908" w:rsidRPr="00E64908" w:rsidRDefault="00E64908" w:rsidP="00E64908">
      <w:pPr>
        <w:jc w:val="both"/>
        <w:rPr>
          <w:b/>
          <w:bCs/>
        </w:rPr>
      </w:pPr>
    </w:p>
    <w:p w:rsidR="00E64908" w:rsidRPr="00E64908" w:rsidRDefault="00E64908" w:rsidP="00E64908">
      <w:pPr>
        <w:jc w:val="both"/>
      </w:pPr>
      <w:r w:rsidRPr="00E64908">
        <w:rPr>
          <w:b/>
          <w:bCs/>
        </w:rPr>
        <w:t xml:space="preserve">Unprotected sides and edges: </w:t>
      </w:r>
      <w:r w:rsidRPr="00E64908">
        <w:t xml:space="preserve">Any surface, whether horizontal or vertical on which a person works or walks, including, but not limited to, floors, roofs, ramps, bridges, runways, but not including ladders. </w:t>
      </w:r>
    </w:p>
    <w:p w:rsidR="004D361E" w:rsidRPr="008755D9" w:rsidRDefault="008755D9" w:rsidP="004D361E">
      <w:pPr>
        <w:pStyle w:val="Heading3"/>
        <w:jc w:val="both"/>
        <w:rPr>
          <w:rFonts w:ascii="Times New Roman" w:hAnsi="Times New Roman"/>
          <w:sz w:val="24"/>
          <w:szCs w:val="24"/>
        </w:rPr>
      </w:pPr>
      <w:r>
        <w:rPr>
          <w:rFonts w:ascii="Times New Roman" w:hAnsi="Times New Roman"/>
          <w:sz w:val="24"/>
          <w:szCs w:val="24"/>
        </w:rPr>
        <w:t xml:space="preserve">III.  </w:t>
      </w:r>
      <w:r w:rsidR="004D361E" w:rsidRPr="008755D9">
        <w:rPr>
          <w:rFonts w:ascii="Times New Roman" w:hAnsi="Times New Roman"/>
          <w:sz w:val="24"/>
          <w:szCs w:val="24"/>
        </w:rPr>
        <w:t xml:space="preserve">Roles and </w:t>
      </w:r>
      <w:r w:rsidR="00F123C6">
        <w:rPr>
          <w:rFonts w:ascii="Times New Roman" w:hAnsi="Times New Roman"/>
          <w:sz w:val="24"/>
          <w:szCs w:val="24"/>
        </w:rPr>
        <w:t>R</w:t>
      </w:r>
      <w:r w:rsidR="004D361E" w:rsidRPr="008755D9">
        <w:rPr>
          <w:rFonts w:ascii="Times New Roman" w:hAnsi="Times New Roman"/>
          <w:sz w:val="24"/>
          <w:szCs w:val="24"/>
        </w:rPr>
        <w:t>esponsibilities</w:t>
      </w:r>
    </w:p>
    <w:p w:rsidR="004D361E" w:rsidRDefault="004D361E" w:rsidP="004D361E">
      <w:pPr>
        <w:jc w:val="both"/>
      </w:pPr>
    </w:p>
    <w:p w:rsidR="00E64908" w:rsidRDefault="00E64908" w:rsidP="00E64908">
      <w:pPr>
        <w:jc w:val="both"/>
        <w:rPr>
          <w:b/>
        </w:rPr>
      </w:pPr>
      <w:r>
        <w:rPr>
          <w:b/>
        </w:rPr>
        <w:t xml:space="preserve">Safety Director </w:t>
      </w:r>
    </w:p>
    <w:p w:rsidR="00E64908" w:rsidRPr="00AD32BA" w:rsidRDefault="00E64908" w:rsidP="00E64908">
      <w:pPr>
        <w:pStyle w:val="CommentText"/>
        <w:jc w:val="both"/>
        <w:rPr>
          <w:rFonts w:ascii="Times New Roman" w:hAnsi="Times New Roman"/>
          <w:sz w:val="24"/>
          <w:szCs w:val="24"/>
        </w:rPr>
      </w:pPr>
      <w:r w:rsidRPr="00FC5C06">
        <w:rPr>
          <w:rFonts w:ascii="Times New Roman" w:hAnsi="Times New Roman"/>
          <w:sz w:val="24"/>
          <w:szCs w:val="24"/>
        </w:rPr>
        <w:t xml:space="preserve">The </w:t>
      </w:r>
      <w:r>
        <w:rPr>
          <w:rFonts w:ascii="Times New Roman" w:hAnsi="Times New Roman"/>
          <w:sz w:val="24"/>
          <w:szCs w:val="24"/>
        </w:rPr>
        <w:t xml:space="preserve">Safety Director </w:t>
      </w:r>
      <w:r>
        <w:rPr>
          <w:rFonts w:ascii="Times New Roman" w:eastAsia="Times New Roman" w:hAnsi="Times New Roman"/>
          <w:sz w:val="24"/>
          <w:szCs w:val="24"/>
        </w:rPr>
        <w:t xml:space="preserve">ensures that a written plan is in place to establish a program for fall protection at </w:t>
      </w:r>
      <w:r w:rsidRPr="00E64908">
        <w:rPr>
          <w:rFonts w:ascii="Times New Roman" w:eastAsia="Times New Roman" w:hAnsi="Times New Roman"/>
          <w:sz w:val="24"/>
          <w:szCs w:val="24"/>
          <w:u w:val="single"/>
        </w:rPr>
        <w:t>[Agency/University]</w:t>
      </w:r>
      <w:r>
        <w:rPr>
          <w:rFonts w:ascii="Times New Roman" w:eastAsia="Times New Roman" w:hAnsi="Times New Roman"/>
          <w:sz w:val="24"/>
          <w:szCs w:val="24"/>
        </w:rPr>
        <w:t>. The Safety Director reviews the program periodically and monitors to ensure compliance with this program. The Safety Director is responsible for coordinating training for applicable employees on fall protection.</w:t>
      </w:r>
    </w:p>
    <w:p w:rsidR="00E64908" w:rsidRDefault="00E64908" w:rsidP="00E64908">
      <w:pPr>
        <w:jc w:val="both"/>
        <w:rPr>
          <w:b/>
        </w:rPr>
      </w:pPr>
    </w:p>
    <w:p w:rsidR="00E64908" w:rsidRPr="005E5F91" w:rsidRDefault="00E64908" w:rsidP="00E64908">
      <w:pPr>
        <w:jc w:val="both"/>
        <w:rPr>
          <w:b/>
        </w:rPr>
      </w:pPr>
      <w:r w:rsidRPr="005E5F91">
        <w:rPr>
          <w:b/>
        </w:rPr>
        <w:t>Manager</w:t>
      </w:r>
      <w:r>
        <w:rPr>
          <w:b/>
        </w:rPr>
        <w:t>/Supervisor</w:t>
      </w:r>
    </w:p>
    <w:p w:rsidR="00E64908" w:rsidRPr="00C70B2E" w:rsidRDefault="00E64908" w:rsidP="00E64908">
      <w:pPr>
        <w:pStyle w:val="CommentText"/>
        <w:jc w:val="both"/>
        <w:rPr>
          <w:rFonts w:ascii="Times New Roman" w:hAnsi="Times New Roman"/>
          <w:sz w:val="24"/>
          <w:szCs w:val="24"/>
        </w:rPr>
      </w:pPr>
      <w:r w:rsidRPr="00FC5C06">
        <w:rPr>
          <w:rFonts w:ascii="Times New Roman" w:hAnsi="Times New Roman"/>
          <w:sz w:val="24"/>
          <w:szCs w:val="24"/>
        </w:rPr>
        <w:t>The manager</w:t>
      </w:r>
      <w:r>
        <w:rPr>
          <w:rFonts w:ascii="Times New Roman" w:hAnsi="Times New Roman"/>
          <w:sz w:val="24"/>
          <w:szCs w:val="24"/>
        </w:rPr>
        <w:t>/supervisor</w:t>
      </w:r>
      <w:r w:rsidRPr="00FC5C06">
        <w:rPr>
          <w:rFonts w:ascii="Times New Roman" w:hAnsi="Times New Roman"/>
          <w:sz w:val="24"/>
          <w:szCs w:val="24"/>
        </w:rPr>
        <w:t xml:space="preserve"> </w:t>
      </w:r>
      <w:r>
        <w:rPr>
          <w:rFonts w:ascii="Times New Roman" w:eastAsia="Times New Roman" w:hAnsi="Times New Roman"/>
          <w:sz w:val="24"/>
          <w:szCs w:val="24"/>
        </w:rPr>
        <w:t>ensures that only authorized and trained employees work in elevated areas where fall protection is required. The manager/supervisor ensures that designated employees complete required training prior to working in these environments. The manager/supervisor ensures that appropriate protection devices and materials are provided as needed.</w:t>
      </w:r>
    </w:p>
    <w:p w:rsidR="00E64908" w:rsidRDefault="00E64908" w:rsidP="00E64908">
      <w:pPr>
        <w:jc w:val="both"/>
        <w:rPr>
          <w:b/>
        </w:rPr>
      </w:pPr>
    </w:p>
    <w:p w:rsidR="00E64908" w:rsidRPr="00974FB1" w:rsidRDefault="00E64908" w:rsidP="00E64908">
      <w:pPr>
        <w:jc w:val="both"/>
        <w:rPr>
          <w:b/>
        </w:rPr>
      </w:pPr>
      <w:r>
        <w:rPr>
          <w:b/>
        </w:rPr>
        <w:t xml:space="preserve">Employees </w:t>
      </w:r>
    </w:p>
    <w:p w:rsidR="00E64908" w:rsidRPr="00974FB1" w:rsidRDefault="00E64908" w:rsidP="00E64908">
      <w:pPr>
        <w:jc w:val="both"/>
      </w:pPr>
      <w:r>
        <w:t>Employees are responsible for complying with this p</w:t>
      </w:r>
      <w:r w:rsidR="00F123C6">
        <w:t>rogram</w:t>
      </w:r>
      <w:r>
        <w:t>.  Affected employees complete training as required.</w:t>
      </w:r>
    </w:p>
    <w:p w:rsidR="003900BB" w:rsidRPr="003900BB" w:rsidRDefault="003900BB" w:rsidP="003900BB">
      <w:pPr>
        <w:jc w:val="both"/>
        <w:rPr>
          <w:b/>
        </w:rPr>
      </w:pPr>
      <w:r>
        <w:rPr>
          <w:b/>
        </w:rPr>
        <w:t xml:space="preserve"> </w:t>
      </w:r>
    </w:p>
    <w:p w:rsidR="004D361E" w:rsidRPr="008755D9" w:rsidRDefault="008755D9" w:rsidP="00271BEC">
      <w:pPr>
        <w:ind w:right="576"/>
        <w:jc w:val="both"/>
        <w:rPr>
          <w:b/>
        </w:rPr>
      </w:pPr>
      <w:r w:rsidRPr="008755D9">
        <w:rPr>
          <w:b/>
        </w:rPr>
        <w:t>I</w:t>
      </w:r>
      <w:r>
        <w:rPr>
          <w:b/>
        </w:rPr>
        <w:t>V</w:t>
      </w:r>
      <w:r w:rsidRPr="008755D9">
        <w:rPr>
          <w:b/>
        </w:rPr>
        <w:t>. IMPLEMENTATION</w:t>
      </w:r>
    </w:p>
    <w:p w:rsidR="00E8544B" w:rsidRDefault="00E8544B" w:rsidP="00271BEC">
      <w:pPr>
        <w:ind w:right="576"/>
        <w:jc w:val="both"/>
      </w:pPr>
    </w:p>
    <w:p w:rsidR="008755D9" w:rsidRDefault="008755D9" w:rsidP="008755D9">
      <w:pPr>
        <w:jc w:val="both"/>
        <w:rPr>
          <w:b/>
        </w:rPr>
      </w:pPr>
      <w:r>
        <w:rPr>
          <w:b/>
        </w:rPr>
        <w:t>Work Activities</w:t>
      </w:r>
    </w:p>
    <w:p w:rsidR="008755D9" w:rsidRDefault="008755D9" w:rsidP="008755D9">
      <w:pPr>
        <w:jc w:val="both"/>
      </w:pPr>
      <w:r w:rsidRPr="00DE0A72">
        <w:t xml:space="preserve">This </w:t>
      </w:r>
      <w:r w:rsidR="00C34069">
        <w:t>program</w:t>
      </w:r>
      <w:r>
        <w:t xml:space="preserve"> is applicable for work including, but not</w:t>
      </w:r>
      <w:r w:rsidRPr="00DE0A72">
        <w:t xml:space="preserve"> limited to, work performed on roofs, leading edge work, and work performed over or adjacent to openings in floors, walls, walkways, etc. which could result in the worker fal</w:t>
      </w:r>
      <w:r>
        <w:t>ling through or over the edge</w:t>
      </w:r>
      <w:r w:rsidRPr="00DE0A72">
        <w:t xml:space="preserve">. </w:t>
      </w:r>
    </w:p>
    <w:p w:rsidR="008755D9" w:rsidRDefault="008755D9" w:rsidP="008755D9">
      <w:pPr>
        <w:jc w:val="both"/>
      </w:pPr>
    </w:p>
    <w:p w:rsidR="008755D9" w:rsidRDefault="00A21CBF" w:rsidP="008755D9">
      <w:pPr>
        <w:pStyle w:val="ListParagraph"/>
        <w:numPr>
          <w:ilvl w:val="0"/>
          <w:numId w:val="11"/>
        </w:numPr>
        <w:ind w:left="1440" w:hanging="720"/>
        <w:jc w:val="both"/>
      </w:pPr>
      <w:r>
        <w:t xml:space="preserve">Employees </w:t>
      </w:r>
      <w:r w:rsidR="008755D9" w:rsidRPr="00DE0A72">
        <w:t xml:space="preserve">performing work on walking or working surfaces with an unprotected side or edge which is six feet or more above a lower level shall be protected from falling by the use of guardrail systems, safety net systems, or personal fall arrest systems.  </w:t>
      </w:r>
    </w:p>
    <w:p w:rsidR="008755D9" w:rsidRDefault="008755D9" w:rsidP="008755D9">
      <w:pPr>
        <w:pStyle w:val="ListParagraph"/>
        <w:numPr>
          <w:ilvl w:val="0"/>
          <w:numId w:val="11"/>
        </w:numPr>
        <w:ind w:left="1440" w:hanging="720"/>
        <w:jc w:val="both"/>
      </w:pPr>
      <w:r w:rsidRPr="00DE0A72">
        <w:t xml:space="preserve">The performance of work activities involving leading edge and roof fall hazards shall be performed using ladders, scaffolding, man lifts, or bucket truck whenever appropriate.  </w:t>
      </w:r>
    </w:p>
    <w:p w:rsidR="008755D9" w:rsidRPr="00DE0A72" w:rsidRDefault="008755D9" w:rsidP="008755D9">
      <w:pPr>
        <w:pStyle w:val="ListParagraph"/>
        <w:numPr>
          <w:ilvl w:val="0"/>
          <w:numId w:val="11"/>
        </w:numPr>
        <w:ind w:left="1440" w:hanging="720"/>
        <w:jc w:val="both"/>
      </w:pPr>
      <w:r w:rsidRPr="00DE0A72">
        <w:t>The provisions of this plan do not apply when employees are making an inspection, investigation, or assessment of workplace conditions prior to the actual start of construction work or after all construction work has been completed.</w:t>
      </w:r>
    </w:p>
    <w:p w:rsidR="008755D9" w:rsidRPr="00DE0A72" w:rsidRDefault="008755D9" w:rsidP="008755D9">
      <w:pPr>
        <w:pStyle w:val="ListParagraph"/>
        <w:numPr>
          <w:ilvl w:val="0"/>
          <w:numId w:val="11"/>
        </w:numPr>
        <w:ind w:left="1440" w:hanging="720"/>
        <w:jc w:val="both"/>
      </w:pPr>
      <w:r w:rsidRPr="00DE0A72">
        <w:t xml:space="preserve">The provisions for fall protection for employees working on scaffolds, stairways and ladders are provided in 29 CFR 1926 subparts L and X respectively. </w:t>
      </w:r>
    </w:p>
    <w:p w:rsidR="008755D9" w:rsidRDefault="008755D9" w:rsidP="00F123C6">
      <w:pPr>
        <w:ind w:right="576"/>
        <w:jc w:val="both"/>
        <w:rPr>
          <w:b/>
        </w:rPr>
      </w:pPr>
      <w:r w:rsidRPr="00DE0A72">
        <w:rPr>
          <w:b/>
        </w:rPr>
        <w:t xml:space="preserve">Fall Protection </w:t>
      </w:r>
      <w:r>
        <w:rPr>
          <w:b/>
        </w:rPr>
        <w:t>Systems</w:t>
      </w:r>
    </w:p>
    <w:p w:rsidR="008755D9" w:rsidRPr="00472CBA" w:rsidRDefault="008755D9" w:rsidP="008755D9">
      <w:pPr>
        <w:pStyle w:val="Header"/>
        <w:tabs>
          <w:tab w:val="right" w:pos="-2520"/>
          <w:tab w:val="left" w:pos="7467"/>
        </w:tabs>
      </w:pPr>
      <w:r w:rsidRPr="00B12237">
        <w:t>Appropriate fall protection will be determined by the task (job) to be performed.</w:t>
      </w:r>
      <w:r>
        <w:tab/>
      </w:r>
    </w:p>
    <w:p w:rsidR="008755D9" w:rsidRDefault="008755D9" w:rsidP="008755D9">
      <w:pPr>
        <w:pStyle w:val="ListParagraph"/>
        <w:numPr>
          <w:ilvl w:val="0"/>
          <w:numId w:val="11"/>
        </w:numPr>
        <w:ind w:left="1440" w:hanging="720"/>
        <w:jc w:val="both"/>
      </w:pPr>
      <w:r w:rsidRPr="00DE0A72">
        <w:t>Guardrails, warning line system or safety-monitoring system, as appropriate, shall be the normal methods of fall protection on flat roofs or areas having unprotected sid</w:t>
      </w:r>
      <w:r>
        <w:t>es or edges whenever feasible. Guardrails include a toe board, mid-rail, and top-rail.</w:t>
      </w:r>
    </w:p>
    <w:p w:rsidR="008755D9" w:rsidRPr="00472CBA" w:rsidRDefault="008755D9" w:rsidP="008755D9">
      <w:pPr>
        <w:pStyle w:val="ListParagraph"/>
        <w:numPr>
          <w:ilvl w:val="0"/>
          <w:numId w:val="11"/>
        </w:numPr>
        <w:ind w:left="1440" w:hanging="720"/>
        <w:jc w:val="both"/>
      </w:pPr>
      <w:r w:rsidRPr="00472CBA">
        <w:t>An articulating man lift provided with a restraint system and full body harness to an anchor point below the waist (preferably at the floor level).</w:t>
      </w:r>
    </w:p>
    <w:p w:rsidR="008755D9" w:rsidRPr="00472CBA" w:rsidRDefault="00784711" w:rsidP="008755D9">
      <w:pPr>
        <w:pStyle w:val="ListParagraph"/>
        <w:numPr>
          <w:ilvl w:val="0"/>
          <w:numId w:val="11"/>
        </w:numPr>
        <w:ind w:left="1440" w:hanging="720"/>
        <w:jc w:val="both"/>
      </w:pPr>
      <w:r>
        <w:lastRenderedPageBreak/>
        <w:t xml:space="preserve">Employees </w:t>
      </w:r>
      <w:r w:rsidR="008755D9" w:rsidRPr="00DE0A72">
        <w:t xml:space="preserve">working on sloped roofs </w:t>
      </w:r>
      <w:r w:rsidR="008755D9">
        <w:t>must</w:t>
      </w:r>
      <w:r w:rsidR="008755D9" w:rsidRPr="00DE0A72">
        <w:t xml:space="preserve"> be trained to use and </w:t>
      </w:r>
      <w:r w:rsidR="008755D9">
        <w:t>must use</w:t>
      </w:r>
      <w:r w:rsidR="008755D9" w:rsidRPr="00DE0A72">
        <w:t xml:space="preserve"> personal fall arrest systems.</w:t>
      </w:r>
      <w:r w:rsidR="008755D9">
        <w:t xml:space="preserve"> Personal fall arrest systems may include:</w:t>
      </w:r>
    </w:p>
    <w:p w:rsidR="008755D9" w:rsidRPr="00472CBA" w:rsidRDefault="008755D9" w:rsidP="008755D9">
      <w:pPr>
        <w:pStyle w:val="ListParagraph"/>
        <w:numPr>
          <w:ilvl w:val="1"/>
          <w:numId w:val="11"/>
        </w:numPr>
        <w:tabs>
          <w:tab w:val="left" w:pos="2700"/>
        </w:tabs>
        <w:ind w:firstLine="540"/>
        <w:jc w:val="both"/>
      </w:pPr>
      <w:r w:rsidRPr="00472CBA">
        <w:t>Anchor points (rated at 50</w:t>
      </w:r>
      <w:r>
        <w:t>00 pounds per person)</w:t>
      </w:r>
    </w:p>
    <w:p w:rsidR="008755D9" w:rsidRPr="00472CBA" w:rsidRDefault="008755D9" w:rsidP="008755D9">
      <w:pPr>
        <w:pStyle w:val="ListParagraph"/>
        <w:numPr>
          <w:ilvl w:val="1"/>
          <w:numId w:val="11"/>
        </w:numPr>
        <w:tabs>
          <w:tab w:val="left" w:pos="2700"/>
        </w:tabs>
        <w:ind w:firstLine="540"/>
        <w:jc w:val="both"/>
      </w:pPr>
      <w:r>
        <w:t>Full body harness</w:t>
      </w:r>
    </w:p>
    <w:p w:rsidR="008755D9" w:rsidRPr="00472CBA" w:rsidRDefault="008755D9" w:rsidP="008755D9">
      <w:pPr>
        <w:pStyle w:val="ListParagraph"/>
        <w:numPr>
          <w:ilvl w:val="1"/>
          <w:numId w:val="11"/>
        </w:numPr>
        <w:tabs>
          <w:tab w:val="left" w:pos="2700"/>
        </w:tabs>
        <w:ind w:firstLine="540"/>
        <w:jc w:val="both"/>
      </w:pPr>
      <w:r>
        <w:t>Restraint line or lanyard</w:t>
      </w:r>
    </w:p>
    <w:p w:rsidR="008755D9" w:rsidRPr="00472CBA" w:rsidRDefault="008755D9" w:rsidP="008755D9">
      <w:pPr>
        <w:pStyle w:val="ListParagraph"/>
        <w:numPr>
          <w:ilvl w:val="1"/>
          <w:numId w:val="11"/>
        </w:numPr>
        <w:tabs>
          <w:tab w:val="left" w:pos="2700"/>
        </w:tabs>
        <w:ind w:firstLine="540"/>
        <w:jc w:val="both"/>
      </w:pPr>
      <w:r>
        <w:t>Retractable lanyard</w:t>
      </w:r>
    </w:p>
    <w:p w:rsidR="008755D9" w:rsidRPr="00472CBA" w:rsidRDefault="008755D9" w:rsidP="008755D9">
      <w:pPr>
        <w:pStyle w:val="ListParagraph"/>
        <w:numPr>
          <w:ilvl w:val="1"/>
          <w:numId w:val="11"/>
        </w:numPr>
        <w:tabs>
          <w:tab w:val="left" w:pos="2700"/>
        </w:tabs>
        <w:ind w:firstLine="540"/>
        <w:jc w:val="both"/>
      </w:pPr>
      <w:r>
        <w:t>Rope grabs</w:t>
      </w:r>
    </w:p>
    <w:p w:rsidR="008755D9" w:rsidRPr="00472CBA" w:rsidRDefault="008755D9" w:rsidP="008755D9">
      <w:pPr>
        <w:pStyle w:val="ListParagraph"/>
        <w:numPr>
          <w:ilvl w:val="1"/>
          <w:numId w:val="11"/>
        </w:numPr>
        <w:tabs>
          <w:tab w:val="left" w:pos="2700"/>
        </w:tabs>
        <w:ind w:firstLine="540"/>
        <w:jc w:val="both"/>
      </w:pPr>
      <w:r w:rsidRPr="00472CBA">
        <w:t>Conne</w:t>
      </w:r>
      <w:r>
        <w:t>ctors (self-locking snap hooks)</w:t>
      </w:r>
    </w:p>
    <w:p w:rsidR="008755D9" w:rsidRPr="00472CBA" w:rsidRDefault="008755D9" w:rsidP="008755D9">
      <w:pPr>
        <w:pStyle w:val="ListParagraph"/>
        <w:numPr>
          <w:ilvl w:val="0"/>
          <w:numId w:val="11"/>
        </w:numPr>
        <w:ind w:left="1440" w:hanging="720"/>
        <w:jc w:val="both"/>
      </w:pPr>
      <w:r w:rsidRPr="00472CBA">
        <w:t>Engineered lifelines.</w:t>
      </w:r>
    </w:p>
    <w:p w:rsidR="008755D9" w:rsidRPr="00472CBA" w:rsidRDefault="008755D9" w:rsidP="008755D9">
      <w:pPr>
        <w:pStyle w:val="ListParagraph"/>
        <w:numPr>
          <w:ilvl w:val="0"/>
          <w:numId w:val="11"/>
        </w:numPr>
        <w:ind w:left="1440" w:hanging="720"/>
        <w:jc w:val="both"/>
      </w:pPr>
      <w:r w:rsidRPr="00472CBA">
        <w:t>Safety monitor systems.</w:t>
      </w:r>
    </w:p>
    <w:p w:rsidR="008755D9" w:rsidRPr="00472CBA" w:rsidRDefault="008755D9" w:rsidP="008755D9">
      <w:pPr>
        <w:pStyle w:val="ListParagraph"/>
        <w:numPr>
          <w:ilvl w:val="0"/>
          <w:numId w:val="11"/>
        </w:numPr>
        <w:ind w:left="1440" w:hanging="720"/>
        <w:jc w:val="both"/>
      </w:pPr>
      <w:r w:rsidRPr="00DE0A72">
        <w:t xml:space="preserve">A safety net system will not be used unless no other feasible method of fall protection can be employed.  </w:t>
      </w:r>
    </w:p>
    <w:p w:rsidR="008755D9" w:rsidRDefault="008755D9" w:rsidP="008755D9">
      <w:pPr>
        <w:jc w:val="both"/>
      </w:pPr>
    </w:p>
    <w:p w:rsidR="008755D9" w:rsidRPr="00472CBA" w:rsidRDefault="008755D9" w:rsidP="008755D9">
      <w:pPr>
        <w:jc w:val="both"/>
        <w:rPr>
          <w:b/>
        </w:rPr>
      </w:pPr>
      <w:r w:rsidRPr="00472CBA">
        <w:rPr>
          <w:b/>
        </w:rPr>
        <w:t>Fall Protection Locations</w:t>
      </w:r>
    </w:p>
    <w:p w:rsidR="008755D9" w:rsidRPr="00B12237" w:rsidRDefault="008755D9" w:rsidP="008755D9">
      <w:pPr>
        <w:pStyle w:val="Header"/>
        <w:tabs>
          <w:tab w:val="right" w:pos="-2520"/>
        </w:tabs>
        <w:jc w:val="both"/>
      </w:pPr>
      <w:r w:rsidRPr="00B12237">
        <w:t>Fall protection is required wherever the potential to fall 6 feet or more exists. The following places are recommended for fall protection:</w:t>
      </w:r>
    </w:p>
    <w:p w:rsidR="008755D9" w:rsidRPr="00B12237" w:rsidRDefault="008755D9" w:rsidP="008755D9">
      <w:pPr>
        <w:pStyle w:val="Header"/>
        <w:numPr>
          <w:ilvl w:val="0"/>
          <w:numId w:val="12"/>
        </w:numPr>
        <w:tabs>
          <w:tab w:val="clear" w:pos="4320"/>
          <w:tab w:val="clear" w:pos="8640"/>
          <w:tab w:val="right" w:pos="-2520"/>
        </w:tabs>
        <w:ind w:left="1440" w:hanging="720"/>
        <w:jc w:val="both"/>
      </w:pPr>
      <w:r>
        <w:t>F</w:t>
      </w:r>
      <w:r w:rsidRPr="00B12237">
        <w:t>lat and low slop</w:t>
      </w:r>
      <w:r>
        <w:t>ed roof locations, when within 15</w:t>
      </w:r>
      <w:r w:rsidRPr="00B12237">
        <w:t xml:space="preserve"> feet of the roof edge or during roof repair/maintenance (4:12 pitch or less).</w:t>
      </w:r>
    </w:p>
    <w:p w:rsidR="008755D9" w:rsidRPr="00B12237" w:rsidRDefault="008755D9" w:rsidP="008755D9">
      <w:pPr>
        <w:pStyle w:val="Header"/>
        <w:numPr>
          <w:ilvl w:val="0"/>
          <w:numId w:val="12"/>
        </w:numPr>
        <w:tabs>
          <w:tab w:val="clear" w:pos="4320"/>
          <w:tab w:val="clear" w:pos="8640"/>
          <w:tab w:val="right" w:pos="-2520"/>
        </w:tabs>
        <w:ind w:left="1440" w:hanging="720"/>
        <w:jc w:val="both"/>
      </w:pPr>
      <w:r>
        <w:t>E</w:t>
      </w:r>
      <w:r w:rsidRPr="00B12237">
        <w:t>xterior and interior equipment platforms, catwalks, antennas/towers, etc.</w:t>
      </w:r>
    </w:p>
    <w:p w:rsidR="008755D9" w:rsidRPr="00B12237" w:rsidRDefault="008755D9" w:rsidP="008755D9">
      <w:pPr>
        <w:pStyle w:val="Header"/>
        <w:numPr>
          <w:ilvl w:val="0"/>
          <w:numId w:val="12"/>
        </w:numPr>
        <w:tabs>
          <w:tab w:val="clear" w:pos="4320"/>
          <w:tab w:val="clear" w:pos="8640"/>
          <w:tab w:val="right" w:pos="-2520"/>
        </w:tabs>
        <w:ind w:left="1440" w:hanging="720"/>
        <w:jc w:val="both"/>
      </w:pPr>
      <w:r>
        <w:t>E</w:t>
      </w:r>
      <w:r w:rsidRPr="00B12237">
        <w:t>xterior and interior fixed ladders above 20 feet.</w:t>
      </w:r>
    </w:p>
    <w:p w:rsidR="008755D9" w:rsidRPr="00B12237" w:rsidRDefault="008755D9" w:rsidP="008755D9">
      <w:pPr>
        <w:pStyle w:val="Header"/>
        <w:numPr>
          <w:ilvl w:val="0"/>
          <w:numId w:val="12"/>
        </w:numPr>
        <w:tabs>
          <w:tab w:val="clear" w:pos="4320"/>
          <w:tab w:val="clear" w:pos="8640"/>
          <w:tab w:val="right" w:pos="-2520"/>
        </w:tabs>
        <w:ind w:left="1440" w:hanging="720"/>
        <w:jc w:val="both"/>
      </w:pPr>
      <w:r>
        <w:t>M</w:t>
      </w:r>
      <w:r w:rsidRPr="00B12237">
        <w:t>ezzanine and balcony edges.</w:t>
      </w:r>
    </w:p>
    <w:p w:rsidR="008755D9" w:rsidRPr="00B12237" w:rsidRDefault="008755D9" w:rsidP="008755D9">
      <w:pPr>
        <w:pStyle w:val="Header"/>
        <w:numPr>
          <w:ilvl w:val="0"/>
          <w:numId w:val="12"/>
        </w:numPr>
        <w:tabs>
          <w:tab w:val="clear" w:pos="4320"/>
          <w:tab w:val="clear" w:pos="8640"/>
          <w:tab w:val="right" w:pos="-2520"/>
        </w:tabs>
        <w:ind w:left="1440" w:hanging="720"/>
        <w:jc w:val="both"/>
      </w:pPr>
      <w:r>
        <w:t>O</w:t>
      </w:r>
      <w:r w:rsidRPr="00B12237">
        <w:t>pen excavations or pits.</w:t>
      </w:r>
    </w:p>
    <w:p w:rsidR="008755D9" w:rsidRDefault="008755D9" w:rsidP="008755D9">
      <w:pPr>
        <w:pStyle w:val="Header"/>
        <w:numPr>
          <w:ilvl w:val="0"/>
          <w:numId w:val="12"/>
        </w:numPr>
        <w:tabs>
          <w:tab w:val="clear" w:pos="4320"/>
          <w:tab w:val="clear" w:pos="8640"/>
          <w:tab w:val="right" w:pos="-2520"/>
        </w:tabs>
        <w:ind w:left="1440" w:hanging="720"/>
        <w:jc w:val="both"/>
      </w:pPr>
      <w:r>
        <w:t>T</w:t>
      </w:r>
      <w:r w:rsidRPr="00B12237">
        <w:t>asks requiring use of the articulating man lifts.</w:t>
      </w:r>
    </w:p>
    <w:p w:rsidR="008755D9" w:rsidRPr="00B12237" w:rsidRDefault="008755D9" w:rsidP="008755D9">
      <w:pPr>
        <w:pStyle w:val="Header"/>
        <w:numPr>
          <w:ilvl w:val="0"/>
          <w:numId w:val="12"/>
        </w:numPr>
        <w:tabs>
          <w:tab w:val="clear" w:pos="4320"/>
          <w:tab w:val="clear" w:pos="8640"/>
          <w:tab w:val="right" w:pos="-2520"/>
        </w:tabs>
        <w:ind w:left="1440" w:hanging="720"/>
        <w:jc w:val="both"/>
      </w:pPr>
      <w:r>
        <w:t>T</w:t>
      </w:r>
      <w:r w:rsidRPr="00B12237">
        <w:t>asks requiring employees to lean outside the vertical rails of ladders (i.e., painting, stairwell light bulb replacement, etc.).</w:t>
      </w:r>
    </w:p>
    <w:p w:rsidR="008755D9" w:rsidRPr="00B12237" w:rsidRDefault="008755D9" w:rsidP="008755D9">
      <w:pPr>
        <w:pStyle w:val="Header"/>
        <w:numPr>
          <w:ilvl w:val="0"/>
          <w:numId w:val="12"/>
        </w:numPr>
        <w:tabs>
          <w:tab w:val="clear" w:pos="4320"/>
          <w:tab w:val="clear" w:pos="8640"/>
          <w:tab w:val="right" w:pos="-2520"/>
        </w:tabs>
        <w:ind w:left="1440" w:hanging="720"/>
        <w:jc w:val="both"/>
      </w:pPr>
      <w:r w:rsidRPr="00B12237">
        <w:t>Scaffolding erection – 10 feet in height or greater.</w:t>
      </w:r>
    </w:p>
    <w:p w:rsidR="008755D9" w:rsidRDefault="008755D9" w:rsidP="008755D9">
      <w:pPr>
        <w:pStyle w:val="Header"/>
        <w:numPr>
          <w:ilvl w:val="0"/>
          <w:numId w:val="12"/>
        </w:numPr>
        <w:tabs>
          <w:tab w:val="clear" w:pos="4320"/>
          <w:tab w:val="clear" w:pos="8640"/>
          <w:tab w:val="right" w:pos="-2520"/>
        </w:tabs>
        <w:ind w:left="1440" w:hanging="720"/>
        <w:jc w:val="both"/>
      </w:pPr>
      <w:r w:rsidRPr="00B12237">
        <w:t>Tuck pointing – chimney repair.</w:t>
      </w:r>
    </w:p>
    <w:p w:rsidR="00784711" w:rsidRDefault="00784711" w:rsidP="008755D9">
      <w:pPr>
        <w:pStyle w:val="Header"/>
        <w:tabs>
          <w:tab w:val="clear" w:pos="4320"/>
          <w:tab w:val="clear" w:pos="8640"/>
          <w:tab w:val="right" w:pos="-2520"/>
        </w:tabs>
        <w:jc w:val="both"/>
        <w:rPr>
          <w:b/>
        </w:rPr>
      </w:pPr>
    </w:p>
    <w:p w:rsidR="008755D9" w:rsidRPr="00472CBA" w:rsidRDefault="008755D9" w:rsidP="008755D9">
      <w:pPr>
        <w:pStyle w:val="Header"/>
        <w:tabs>
          <w:tab w:val="clear" w:pos="4320"/>
          <w:tab w:val="clear" w:pos="8640"/>
          <w:tab w:val="right" w:pos="-2520"/>
        </w:tabs>
        <w:jc w:val="both"/>
        <w:rPr>
          <w:b/>
        </w:rPr>
      </w:pPr>
      <w:r w:rsidRPr="00472CBA">
        <w:rPr>
          <w:b/>
        </w:rPr>
        <w:t>Protection of Open-Sided Floors, Platforms, and Runways</w:t>
      </w:r>
    </w:p>
    <w:p w:rsidR="008755D9" w:rsidRDefault="008755D9" w:rsidP="008755D9">
      <w:pPr>
        <w:pStyle w:val="Header"/>
        <w:tabs>
          <w:tab w:val="clear" w:pos="4320"/>
          <w:tab w:val="clear" w:pos="8640"/>
          <w:tab w:val="right" w:pos="-2520"/>
        </w:tabs>
        <w:jc w:val="both"/>
      </w:pPr>
    </w:p>
    <w:p w:rsidR="008755D9" w:rsidRPr="00472CBA" w:rsidRDefault="008755D9" w:rsidP="008755D9">
      <w:r w:rsidRPr="00472CBA">
        <w:t xml:space="preserve">Every floor opening measuring twelve (12) inches or more in its’ least dimension will be provided with a cover or a guardrail.  The cover or guardrail will be designed to prevent persons from accidentally walking into the opening and shall also be so designed as not to </w:t>
      </w:r>
    </w:p>
    <w:p w:rsidR="008755D9" w:rsidRDefault="008755D9" w:rsidP="008755D9">
      <w:pPr>
        <w:rPr>
          <w:lang w:val="en"/>
        </w:rPr>
      </w:pPr>
      <w:bookmarkStart w:id="1" w:name="wp1095325"/>
      <w:bookmarkStart w:id="2" w:name="wp998743"/>
      <w:bookmarkStart w:id="3" w:name="wp1095338"/>
      <w:bookmarkStart w:id="4" w:name="wp998746"/>
      <w:bookmarkEnd w:id="1"/>
      <w:bookmarkEnd w:id="2"/>
      <w:bookmarkEnd w:id="3"/>
      <w:bookmarkEnd w:id="4"/>
    </w:p>
    <w:p w:rsidR="008755D9" w:rsidRPr="00472CBA" w:rsidRDefault="008755D9" w:rsidP="008755D9">
      <w:pPr>
        <w:rPr>
          <w:b/>
          <w:lang w:val="en"/>
        </w:rPr>
      </w:pPr>
      <w:r w:rsidRPr="00472CBA">
        <w:rPr>
          <w:b/>
          <w:lang w:val="en"/>
        </w:rPr>
        <w:t>Stairway Railings and Guards</w:t>
      </w:r>
    </w:p>
    <w:p w:rsidR="008755D9" w:rsidRPr="00351918" w:rsidRDefault="008755D9" w:rsidP="008755D9">
      <w:pPr>
        <w:rPr>
          <w:lang w:val="en"/>
        </w:rPr>
      </w:pPr>
      <w:r w:rsidRPr="00351918">
        <w:t xml:space="preserve">A standard stair railing </w:t>
      </w:r>
      <w:r>
        <w:rPr>
          <w:lang w:val="en"/>
        </w:rPr>
        <w:t>must</w:t>
      </w:r>
      <w:r w:rsidRPr="00351918">
        <w:rPr>
          <w:lang w:val="en"/>
        </w:rPr>
        <w:t xml:space="preserve"> be equipped with standard stair railings or standard handrails</w:t>
      </w:r>
      <w:r w:rsidRPr="00351918">
        <w:t xml:space="preserve"> on the open sides of any steps that have four </w:t>
      </w:r>
      <w:r>
        <w:t xml:space="preserve">or more risers. </w:t>
      </w:r>
      <w:r w:rsidRPr="00351918">
        <w:t xml:space="preserve">A standard stair railing is between 34 and 30 inches measured from the leading edge of the treads:  </w:t>
      </w:r>
      <w:r w:rsidRPr="00351918">
        <w:rPr>
          <w:lang w:val="en"/>
        </w:rPr>
        <w:t xml:space="preserve"> </w:t>
      </w:r>
    </w:p>
    <w:p w:rsidR="008755D9" w:rsidRDefault="008755D9" w:rsidP="008755D9">
      <w:pPr>
        <w:pStyle w:val="ListParagraph"/>
        <w:numPr>
          <w:ilvl w:val="0"/>
          <w:numId w:val="13"/>
        </w:numPr>
        <w:ind w:left="1440" w:hanging="720"/>
        <w:rPr>
          <w:lang w:val="en"/>
        </w:rPr>
      </w:pPr>
      <w:bookmarkStart w:id="5" w:name="wp1095363"/>
      <w:bookmarkStart w:id="6" w:name="wp998755"/>
      <w:bookmarkStart w:id="7" w:name="wp998756"/>
      <w:bookmarkEnd w:id="5"/>
      <w:bookmarkEnd w:id="6"/>
      <w:bookmarkEnd w:id="7"/>
      <w:r>
        <w:rPr>
          <w:rStyle w:val="plevel4tag2run"/>
          <w:lang w:val="en"/>
        </w:rPr>
        <w:t xml:space="preserve">On stairways </w:t>
      </w:r>
      <w:r w:rsidRPr="00472CBA">
        <w:rPr>
          <w:rStyle w:val="plevel4tag2run"/>
          <w:lang w:val="en"/>
        </w:rPr>
        <w:t xml:space="preserve">less than 44 inches wide </w:t>
      </w:r>
      <w:r w:rsidRPr="00472CBA">
        <w:rPr>
          <w:lang w:val="en"/>
        </w:rPr>
        <w:t xml:space="preserve">having both sides enclosed, at least one handrail, preferably on the </w:t>
      </w:r>
      <w:proofErr w:type="gramStart"/>
      <w:r w:rsidRPr="00472CBA">
        <w:rPr>
          <w:lang w:val="en"/>
        </w:rPr>
        <w:t xml:space="preserve">right </w:t>
      </w:r>
      <w:r>
        <w:rPr>
          <w:lang w:val="en"/>
        </w:rPr>
        <w:t>side</w:t>
      </w:r>
      <w:proofErr w:type="gramEnd"/>
      <w:r>
        <w:rPr>
          <w:lang w:val="en"/>
        </w:rPr>
        <w:t xml:space="preserve"> descending.</w:t>
      </w:r>
    </w:p>
    <w:p w:rsidR="008755D9" w:rsidRDefault="008755D9" w:rsidP="008755D9">
      <w:pPr>
        <w:pStyle w:val="ListParagraph"/>
        <w:numPr>
          <w:ilvl w:val="0"/>
          <w:numId w:val="13"/>
        </w:numPr>
        <w:ind w:left="1440" w:hanging="720"/>
        <w:rPr>
          <w:lang w:val="en"/>
        </w:rPr>
      </w:pPr>
      <w:r w:rsidRPr="00472CBA">
        <w:rPr>
          <w:rStyle w:val="plevel4tag2run"/>
          <w:lang w:val="en"/>
        </w:rPr>
        <w:t xml:space="preserve">On stairways less than 44 inches wide </w:t>
      </w:r>
      <w:r w:rsidRPr="00472CBA">
        <w:rPr>
          <w:lang w:val="en"/>
        </w:rPr>
        <w:t xml:space="preserve">having one side open, at least one stair railing on </w:t>
      </w:r>
      <w:r>
        <w:rPr>
          <w:lang w:val="en"/>
        </w:rPr>
        <w:t>open side.</w:t>
      </w:r>
    </w:p>
    <w:p w:rsidR="008755D9" w:rsidRDefault="008755D9" w:rsidP="008755D9">
      <w:pPr>
        <w:pStyle w:val="ListParagraph"/>
        <w:numPr>
          <w:ilvl w:val="0"/>
          <w:numId w:val="13"/>
        </w:numPr>
        <w:ind w:left="1440" w:hanging="720"/>
        <w:rPr>
          <w:lang w:val="en"/>
        </w:rPr>
      </w:pPr>
      <w:r w:rsidRPr="000231B6">
        <w:rPr>
          <w:lang w:val="en"/>
        </w:rPr>
        <w:t xml:space="preserve">On </w:t>
      </w:r>
      <w:r w:rsidRPr="000231B6">
        <w:rPr>
          <w:rStyle w:val="plevel4tag2run"/>
          <w:lang w:val="en"/>
        </w:rPr>
        <w:t xml:space="preserve">stairways less than 44 inches wide </w:t>
      </w:r>
      <w:r w:rsidRPr="000231B6">
        <w:rPr>
          <w:lang w:val="en"/>
        </w:rPr>
        <w:t>having both sides open, one stair railing on each side</w:t>
      </w:r>
      <w:r>
        <w:rPr>
          <w:lang w:val="en"/>
        </w:rPr>
        <w:t>.</w:t>
      </w:r>
    </w:p>
    <w:p w:rsidR="008755D9" w:rsidRPr="000231B6" w:rsidRDefault="008755D9" w:rsidP="008755D9">
      <w:pPr>
        <w:pStyle w:val="ListParagraph"/>
        <w:numPr>
          <w:ilvl w:val="0"/>
          <w:numId w:val="13"/>
        </w:numPr>
        <w:ind w:left="1440" w:hanging="720"/>
        <w:rPr>
          <w:lang w:val="en"/>
        </w:rPr>
      </w:pPr>
      <w:r w:rsidRPr="000231B6">
        <w:rPr>
          <w:lang w:val="en"/>
        </w:rPr>
        <w:t xml:space="preserve">On </w:t>
      </w:r>
      <w:r w:rsidRPr="000231B6">
        <w:rPr>
          <w:rStyle w:val="plevel4tag2run"/>
          <w:lang w:val="en"/>
        </w:rPr>
        <w:t xml:space="preserve">stairways more than 44 inches wide </w:t>
      </w:r>
      <w:r w:rsidRPr="000231B6">
        <w:rPr>
          <w:lang w:val="en"/>
        </w:rPr>
        <w:t xml:space="preserve">but less than 88 inches wide, one handrail on each enclosed side and one stair railing on each open </w:t>
      </w:r>
      <w:r>
        <w:rPr>
          <w:lang w:val="en"/>
        </w:rPr>
        <w:t>side.</w:t>
      </w:r>
    </w:p>
    <w:p w:rsidR="008755D9" w:rsidRPr="000231B6" w:rsidRDefault="008755D9" w:rsidP="008755D9">
      <w:pPr>
        <w:pStyle w:val="ListParagraph"/>
        <w:numPr>
          <w:ilvl w:val="0"/>
          <w:numId w:val="13"/>
        </w:numPr>
        <w:ind w:left="1440" w:hanging="720"/>
        <w:rPr>
          <w:lang w:val="en"/>
        </w:rPr>
      </w:pPr>
      <w:r w:rsidRPr="000231B6">
        <w:rPr>
          <w:rStyle w:val="plevel4tag2run"/>
          <w:lang w:val="en"/>
        </w:rPr>
        <w:t xml:space="preserve">On stairways 88 or more inches wide, </w:t>
      </w:r>
      <w:r w:rsidRPr="000231B6">
        <w:rPr>
          <w:lang w:val="en"/>
        </w:rPr>
        <w:t>one handrail on each enclosed side, one stair railing on each open side, and one intermediate stair railing located approximately midway of the widt</w:t>
      </w:r>
      <w:r>
        <w:rPr>
          <w:lang w:val="en"/>
        </w:rPr>
        <w:t>h.</w:t>
      </w:r>
    </w:p>
    <w:p w:rsidR="008755D9" w:rsidRDefault="008755D9" w:rsidP="008755D9">
      <w:pPr>
        <w:pStyle w:val="Header"/>
        <w:tabs>
          <w:tab w:val="clear" w:pos="4320"/>
          <w:tab w:val="clear" w:pos="8640"/>
          <w:tab w:val="right" w:pos="-2520"/>
        </w:tabs>
        <w:jc w:val="both"/>
      </w:pPr>
    </w:p>
    <w:p w:rsidR="008755D9" w:rsidRPr="000231B6" w:rsidRDefault="008755D9" w:rsidP="008755D9">
      <w:pPr>
        <w:rPr>
          <w:b/>
        </w:rPr>
      </w:pPr>
      <w:r w:rsidRPr="000231B6">
        <w:rPr>
          <w:b/>
        </w:rPr>
        <w:t>Ladders</w:t>
      </w:r>
    </w:p>
    <w:p w:rsidR="008755D9" w:rsidRPr="00351918" w:rsidRDefault="008755D9" w:rsidP="008755D9">
      <w:pPr>
        <w:numPr>
          <w:ilvl w:val="0"/>
          <w:numId w:val="14"/>
        </w:numPr>
        <w:ind w:left="1440" w:hanging="720"/>
      </w:pPr>
      <w:r w:rsidRPr="00351918">
        <w:t xml:space="preserve">Only wooden ladders or ladders made of other synthetic materials shall be used where an electrical hazard exists.  </w:t>
      </w:r>
    </w:p>
    <w:p w:rsidR="008755D9" w:rsidRPr="00351918" w:rsidRDefault="008755D9" w:rsidP="008755D9">
      <w:pPr>
        <w:numPr>
          <w:ilvl w:val="0"/>
          <w:numId w:val="14"/>
        </w:numPr>
        <w:ind w:left="1440" w:hanging="720"/>
        <w:outlineLvl w:val="0"/>
      </w:pPr>
      <w:r w:rsidRPr="00351918">
        <w:t xml:space="preserve">All ladders </w:t>
      </w:r>
      <w:r>
        <w:t xml:space="preserve">must </w:t>
      </w:r>
      <w:r w:rsidRPr="00351918">
        <w:t>be inspected daily before use.</w:t>
      </w:r>
    </w:p>
    <w:p w:rsidR="008755D9" w:rsidRPr="00351918" w:rsidRDefault="008755D9" w:rsidP="008755D9">
      <w:pPr>
        <w:numPr>
          <w:ilvl w:val="0"/>
          <w:numId w:val="14"/>
        </w:numPr>
        <w:ind w:left="1440" w:hanging="720"/>
      </w:pPr>
      <w:r w:rsidRPr="00351918">
        <w:t>Ladders should be stored in such a way as to prevent damage from sagging, weather conditions, excessive heat, etc.</w:t>
      </w:r>
    </w:p>
    <w:p w:rsidR="008755D9" w:rsidRPr="00351918" w:rsidRDefault="008755D9" w:rsidP="008755D9">
      <w:pPr>
        <w:numPr>
          <w:ilvl w:val="0"/>
          <w:numId w:val="14"/>
        </w:numPr>
        <w:ind w:left="1440" w:hanging="720"/>
      </w:pPr>
      <w:r w:rsidRPr="00351918">
        <w:t>If a ladder is found to be damaged and is deemed unsafe, it shall be tagged “out of service”, made inoperable, or remove</w:t>
      </w:r>
      <w:r>
        <w:t>d</w:t>
      </w:r>
      <w:r w:rsidRPr="00351918">
        <w:t xml:space="preserve"> from the jobsite.</w:t>
      </w:r>
    </w:p>
    <w:p w:rsidR="008755D9" w:rsidRDefault="008755D9" w:rsidP="008755D9">
      <w:pPr>
        <w:numPr>
          <w:ilvl w:val="0"/>
          <w:numId w:val="14"/>
        </w:numPr>
        <w:ind w:left="1440" w:hanging="720"/>
      </w:pPr>
      <w:r w:rsidRPr="00351918">
        <w:t>Ladders shall not be left unattended in the upright position and should be removed once the worker has ascended the ladder.</w:t>
      </w:r>
      <w:r w:rsidRPr="000231B6">
        <w:t xml:space="preserve"> </w:t>
      </w:r>
    </w:p>
    <w:p w:rsidR="008755D9" w:rsidRPr="00351918" w:rsidRDefault="008755D9" w:rsidP="008755D9">
      <w:pPr>
        <w:numPr>
          <w:ilvl w:val="0"/>
          <w:numId w:val="14"/>
        </w:numPr>
        <w:ind w:left="1440" w:hanging="720"/>
      </w:pPr>
      <w:r w:rsidRPr="00351918">
        <w:t xml:space="preserve">When setting up </w:t>
      </w:r>
      <w:r>
        <w:t>a portable</w:t>
      </w:r>
      <w:r w:rsidRPr="00351918">
        <w:t xml:space="preserve"> ladder, be sure to set the ladder at the proper angle to the building (usually about 25% of the ladder’s vertical height).</w:t>
      </w:r>
    </w:p>
    <w:p w:rsidR="008755D9" w:rsidRPr="00351918" w:rsidRDefault="008755D9" w:rsidP="008755D9">
      <w:pPr>
        <w:numPr>
          <w:ilvl w:val="0"/>
          <w:numId w:val="14"/>
        </w:numPr>
        <w:ind w:left="1440" w:hanging="720"/>
        <w:outlineLvl w:val="0"/>
      </w:pPr>
      <w:r w:rsidRPr="00351918">
        <w:t>Never lean a ladder against cables or wires of any type.</w:t>
      </w:r>
    </w:p>
    <w:p w:rsidR="008755D9" w:rsidRPr="00351918" w:rsidRDefault="008755D9" w:rsidP="008755D9">
      <w:pPr>
        <w:numPr>
          <w:ilvl w:val="0"/>
          <w:numId w:val="14"/>
        </w:numPr>
        <w:ind w:left="1440" w:hanging="720"/>
      </w:pPr>
      <w:r w:rsidRPr="00351918">
        <w:t>Use the help of another worker to extend the ladder to the proper height and positioning.</w:t>
      </w:r>
    </w:p>
    <w:p w:rsidR="008755D9" w:rsidRPr="00351918" w:rsidRDefault="008755D9" w:rsidP="008755D9">
      <w:pPr>
        <w:numPr>
          <w:ilvl w:val="0"/>
          <w:numId w:val="14"/>
        </w:numPr>
        <w:ind w:left="1440" w:hanging="720"/>
        <w:outlineLvl w:val="0"/>
      </w:pPr>
      <w:r w:rsidRPr="00351918">
        <w:t>Be sure the locks are secure.</w:t>
      </w:r>
    </w:p>
    <w:p w:rsidR="008755D9" w:rsidRPr="00351918" w:rsidRDefault="008755D9" w:rsidP="008755D9">
      <w:pPr>
        <w:numPr>
          <w:ilvl w:val="0"/>
          <w:numId w:val="14"/>
        </w:numPr>
        <w:ind w:left="1440" w:hanging="720"/>
      </w:pPr>
      <w:r w:rsidRPr="00351918">
        <w:t xml:space="preserve">When </w:t>
      </w:r>
      <w:r>
        <w:t>a</w:t>
      </w:r>
      <w:r w:rsidRPr="00351918">
        <w:t xml:space="preserve"> climber is ascending the ladder, another worker should be used to stabilize the ladder by holding the sides and supporting the feet of the ladder.</w:t>
      </w:r>
    </w:p>
    <w:p w:rsidR="008755D9" w:rsidRPr="00351918" w:rsidRDefault="008755D9" w:rsidP="008755D9">
      <w:pPr>
        <w:numPr>
          <w:ilvl w:val="0"/>
          <w:numId w:val="14"/>
        </w:numPr>
        <w:ind w:left="1440" w:hanging="720"/>
      </w:pPr>
      <w:r w:rsidRPr="00351918">
        <w:t xml:space="preserve">The climber should use the </w:t>
      </w:r>
      <w:r w:rsidR="00784711" w:rsidRPr="00351918">
        <w:t>three-point</w:t>
      </w:r>
      <w:r w:rsidRPr="00351918">
        <w:t xml:space="preserve"> method when climbing a ladder.  This means that two hands and one foot or two feet and one hand should </w:t>
      </w:r>
      <w:r>
        <w:t>be in contact with the ladder at</w:t>
      </w:r>
      <w:r w:rsidRPr="00351918">
        <w:t xml:space="preserve"> all times during the climb.</w:t>
      </w:r>
    </w:p>
    <w:p w:rsidR="008755D9" w:rsidRPr="00351918" w:rsidRDefault="008755D9" w:rsidP="008755D9">
      <w:pPr>
        <w:numPr>
          <w:ilvl w:val="0"/>
          <w:numId w:val="14"/>
        </w:numPr>
        <w:ind w:left="1440" w:hanging="720"/>
        <w:outlineLvl w:val="0"/>
      </w:pPr>
      <w:r w:rsidRPr="00351918">
        <w:t xml:space="preserve">Never carry tools up the ladder in one hand.  Always use two hands to climb.  </w:t>
      </w:r>
    </w:p>
    <w:p w:rsidR="008755D9" w:rsidRPr="00351918" w:rsidRDefault="008755D9" w:rsidP="008755D9">
      <w:pPr>
        <w:numPr>
          <w:ilvl w:val="0"/>
          <w:numId w:val="14"/>
        </w:numPr>
        <w:ind w:left="1440" w:hanging="720"/>
        <w:outlineLvl w:val="0"/>
      </w:pPr>
      <w:r w:rsidRPr="00351918">
        <w:t>Never climb a ladder from the side or underside.</w:t>
      </w:r>
    </w:p>
    <w:p w:rsidR="008755D9" w:rsidRPr="000231B6" w:rsidRDefault="008755D9" w:rsidP="008755D9">
      <w:pPr>
        <w:numPr>
          <w:ilvl w:val="0"/>
          <w:numId w:val="14"/>
        </w:numPr>
        <w:ind w:left="1440" w:hanging="720"/>
        <w:outlineLvl w:val="0"/>
      </w:pPr>
      <w:r w:rsidRPr="00351918">
        <w:t>Never “walk” or “shift” a ladder while standing on it</w:t>
      </w:r>
      <w:r>
        <w:t>.</w:t>
      </w:r>
    </w:p>
    <w:p w:rsidR="00F123C6" w:rsidRDefault="00F123C6" w:rsidP="008755D9">
      <w:pPr>
        <w:pStyle w:val="Header"/>
        <w:tabs>
          <w:tab w:val="right" w:pos="-2520"/>
        </w:tabs>
        <w:jc w:val="both"/>
        <w:rPr>
          <w:b/>
        </w:rPr>
      </w:pPr>
    </w:p>
    <w:p w:rsidR="008755D9" w:rsidRPr="008755D9" w:rsidRDefault="008755D9" w:rsidP="008755D9">
      <w:pPr>
        <w:pStyle w:val="Header"/>
        <w:tabs>
          <w:tab w:val="right" w:pos="-2520"/>
        </w:tabs>
        <w:jc w:val="both"/>
        <w:rPr>
          <w:b/>
        </w:rPr>
      </w:pPr>
      <w:r w:rsidRPr="008755D9">
        <w:rPr>
          <w:b/>
        </w:rPr>
        <w:t>Storage of Fall Protection Equipment</w:t>
      </w:r>
    </w:p>
    <w:p w:rsidR="008755D9" w:rsidRDefault="008755D9" w:rsidP="008755D9">
      <w:pPr>
        <w:pStyle w:val="Header"/>
        <w:tabs>
          <w:tab w:val="right" w:pos="-2520"/>
        </w:tabs>
        <w:jc w:val="both"/>
      </w:pPr>
      <w:r>
        <w:t xml:space="preserve">Fall protection equipment must be appropriately stored to prevent damage or aging of material. </w:t>
      </w:r>
    </w:p>
    <w:p w:rsidR="008755D9" w:rsidRDefault="008755D9" w:rsidP="008755D9">
      <w:pPr>
        <w:pStyle w:val="Header"/>
        <w:tabs>
          <w:tab w:val="right" w:pos="-2520"/>
        </w:tabs>
        <w:jc w:val="both"/>
      </w:pPr>
    </w:p>
    <w:p w:rsidR="008755D9" w:rsidRPr="008755D9" w:rsidRDefault="008755D9" w:rsidP="008755D9">
      <w:pPr>
        <w:pStyle w:val="Header"/>
        <w:tabs>
          <w:tab w:val="right" w:pos="-2520"/>
        </w:tabs>
        <w:jc w:val="both"/>
        <w:rPr>
          <w:b/>
        </w:rPr>
      </w:pPr>
      <w:r w:rsidRPr="008755D9">
        <w:rPr>
          <w:b/>
        </w:rPr>
        <w:t>Inspections</w:t>
      </w:r>
    </w:p>
    <w:p w:rsidR="008755D9" w:rsidRDefault="008755D9" w:rsidP="008755D9">
      <w:pPr>
        <w:pStyle w:val="Header"/>
        <w:tabs>
          <w:tab w:val="right" w:pos="-2520"/>
        </w:tabs>
        <w:jc w:val="both"/>
      </w:pPr>
      <w:r>
        <w:t>A visual inspection of each item of fall inspection equipment must be completed prior to each use. Thorough inspections of fall protection equipment are completed and documented annually (see attachments).</w:t>
      </w:r>
    </w:p>
    <w:p w:rsidR="008755D9" w:rsidRDefault="008755D9" w:rsidP="008755D9">
      <w:pPr>
        <w:pStyle w:val="Header"/>
        <w:tabs>
          <w:tab w:val="right" w:pos="-2520"/>
        </w:tabs>
        <w:jc w:val="both"/>
      </w:pPr>
    </w:p>
    <w:p w:rsidR="00F123C6" w:rsidRDefault="00F123C6" w:rsidP="008755D9">
      <w:pPr>
        <w:pStyle w:val="Header"/>
        <w:tabs>
          <w:tab w:val="right" w:pos="-2520"/>
        </w:tabs>
        <w:jc w:val="both"/>
      </w:pPr>
    </w:p>
    <w:p w:rsidR="008755D9" w:rsidRPr="008755D9" w:rsidRDefault="008755D9" w:rsidP="008755D9">
      <w:pPr>
        <w:pStyle w:val="Header"/>
        <w:tabs>
          <w:tab w:val="right" w:pos="-2520"/>
        </w:tabs>
        <w:jc w:val="both"/>
        <w:rPr>
          <w:b/>
        </w:rPr>
      </w:pPr>
      <w:r w:rsidRPr="008755D9">
        <w:rPr>
          <w:b/>
        </w:rPr>
        <w:t>Protection from Falling Objects</w:t>
      </w:r>
    </w:p>
    <w:p w:rsidR="008755D9" w:rsidRDefault="008755D9" w:rsidP="008755D9">
      <w:pPr>
        <w:pStyle w:val="Header"/>
        <w:tabs>
          <w:tab w:val="right" w:pos="-2520"/>
        </w:tabs>
        <w:jc w:val="both"/>
      </w:pPr>
      <w:r>
        <w:t xml:space="preserve">At no time shall </w:t>
      </w:r>
      <w:r w:rsidR="00784711">
        <w:t xml:space="preserve">employees </w:t>
      </w:r>
      <w:r>
        <w:t xml:space="preserve">be beneath the work site. Ground area beneath work site will be barricaded off to comply with Warning Line area with no one allowed within the barricaded area. </w:t>
      </w:r>
    </w:p>
    <w:p w:rsidR="008755D9" w:rsidRDefault="008755D9" w:rsidP="008755D9">
      <w:pPr>
        <w:pStyle w:val="Header"/>
        <w:tabs>
          <w:tab w:val="right" w:pos="-2520"/>
        </w:tabs>
        <w:jc w:val="both"/>
      </w:pPr>
    </w:p>
    <w:p w:rsidR="008755D9" w:rsidRPr="008755D9" w:rsidRDefault="008755D9" w:rsidP="008755D9">
      <w:pPr>
        <w:pStyle w:val="Header"/>
        <w:tabs>
          <w:tab w:val="right" w:pos="-2520"/>
        </w:tabs>
        <w:jc w:val="both"/>
        <w:rPr>
          <w:b/>
        </w:rPr>
      </w:pPr>
      <w:r w:rsidRPr="008755D9">
        <w:rPr>
          <w:b/>
        </w:rPr>
        <w:t>Contractors</w:t>
      </w:r>
    </w:p>
    <w:p w:rsidR="008755D9" w:rsidRDefault="008755D9" w:rsidP="008755D9">
      <w:pPr>
        <w:pStyle w:val="Header"/>
        <w:tabs>
          <w:tab w:val="clear" w:pos="4320"/>
          <w:tab w:val="clear" w:pos="8640"/>
          <w:tab w:val="right" w:pos="-2520"/>
        </w:tabs>
        <w:jc w:val="both"/>
      </w:pPr>
      <w:r>
        <w:t>Contractors performing work on state property shall follow all OSHA guidelines for fall protection as applicable in 29 CFR 1926.500.</w:t>
      </w:r>
      <w:r>
        <w:tab/>
      </w:r>
    </w:p>
    <w:p w:rsidR="00E8544B" w:rsidRDefault="00E8544B" w:rsidP="00271BEC">
      <w:pPr>
        <w:tabs>
          <w:tab w:val="left" w:pos="720"/>
        </w:tabs>
        <w:ind w:right="576"/>
        <w:jc w:val="both"/>
      </w:pPr>
    </w:p>
    <w:p w:rsidR="00E8544B" w:rsidRDefault="00E8544B" w:rsidP="00271BEC">
      <w:pPr>
        <w:pStyle w:val="BodyTextIndent"/>
        <w:tabs>
          <w:tab w:val="clear" w:pos="720"/>
          <w:tab w:val="clear" w:pos="1440"/>
          <w:tab w:val="clear" w:pos="2700"/>
        </w:tabs>
        <w:ind w:left="720" w:right="576" w:firstLine="0"/>
      </w:pPr>
    </w:p>
    <w:p w:rsidR="008755D9" w:rsidRPr="008755D9" w:rsidRDefault="001C30A2" w:rsidP="00F123C6">
      <w:pPr>
        <w:pStyle w:val="Heading1"/>
        <w:ind w:right="1260" w:firstLine="720"/>
        <w:rPr>
          <w:rFonts w:ascii="Calibri" w:hAnsi="Calibri"/>
          <w:b/>
        </w:rPr>
      </w:pPr>
      <w:r>
        <w:br w:type="page"/>
      </w:r>
      <w:r w:rsidR="008755D9" w:rsidRPr="008755D9">
        <w:rPr>
          <w:rFonts w:ascii="Calibri" w:hAnsi="Calibri"/>
          <w:b/>
          <w:sz w:val="32"/>
        </w:rPr>
        <w:lastRenderedPageBreak/>
        <w:t>Fall Protection Inspection Checklist</w:t>
      </w:r>
    </w:p>
    <w:p w:rsidR="008755D9" w:rsidRPr="008755D9" w:rsidRDefault="008755D9" w:rsidP="00F123C6">
      <w:pPr>
        <w:pStyle w:val="BodyText"/>
        <w:spacing w:before="11"/>
        <w:ind w:left="83" w:right="1350" w:firstLine="637"/>
        <w:jc w:val="center"/>
        <w:rPr>
          <w:rFonts w:ascii="Calibri" w:hAnsi="Calibri"/>
          <w:b/>
        </w:rPr>
      </w:pPr>
      <w:r w:rsidRPr="008755D9">
        <w:rPr>
          <w:rFonts w:ascii="Calibri" w:hAnsi="Calibri"/>
          <w:b/>
          <w:spacing w:val="-4"/>
        </w:rPr>
        <w:t>Full Body Harness</w:t>
      </w:r>
    </w:p>
    <w:p w:rsidR="00E8544B" w:rsidRDefault="00E8544B" w:rsidP="00271BEC">
      <w:pPr>
        <w:pStyle w:val="BodyTextIndent"/>
        <w:tabs>
          <w:tab w:val="clear" w:pos="720"/>
          <w:tab w:val="clear" w:pos="1440"/>
          <w:tab w:val="clear" w:pos="2700"/>
        </w:tabs>
        <w:ind w:right="576"/>
      </w:pPr>
    </w:p>
    <w:p w:rsidR="008755D9" w:rsidRPr="008755D9" w:rsidRDefault="008755D9" w:rsidP="008755D9">
      <w:pPr>
        <w:autoSpaceDE w:val="0"/>
        <w:autoSpaceDN w:val="0"/>
        <w:adjustRightInd w:val="0"/>
        <w:ind w:right="90"/>
        <w:jc w:val="both"/>
        <w:rPr>
          <w:rFonts w:ascii="Calibri" w:hAnsi="Calibri"/>
          <w:b/>
          <w:i/>
        </w:rPr>
      </w:pPr>
      <w:r w:rsidRPr="008755D9">
        <w:rPr>
          <w:rFonts w:ascii="Calibri" w:hAnsi="Calibri"/>
          <w:b/>
          <w:i/>
        </w:rPr>
        <w:t xml:space="preserve">Users of a full body harness perform annual inspections of this equipment to maintain the service life and performance, in addition to a visual inspection prior to each use. If you have any questions or concerns, please contact the Safety </w:t>
      </w:r>
      <w:r w:rsidR="00784711">
        <w:rPr>
          <w:rFonts w:ascii="Calibri" w:hAnsi="Calibri"/>
          <w:b/>
          <w:i/>
        </w:rPr>
        <w:t>Director</w:t>
      </w:r>
      <w:r w:rsidRPr="008755D9">
        <w:rPr>
          <w:rFonts w:ascii="Calibri" w:hAnsi="Calibri"/>
          <w:b/>
          <w:i/>
        </w:rPr>
        <w:t>. Keep this form on file for your records.</w:t>
      </w:r>
    </w:p>
    <w:p w:rsidR="008755D9" w:rsidRDefault="008755D9" w:rsidP="008755D9">
      <w:pPr>
        <w:ind w:right="-800"/>
        <w:rPr>
          <w:b/>
        </w:rPr>
      </w:pPr>
    </w:p>
    <w:tbl>
      <w:tblPr>
        <w:tblpPr w:leftFromText="180" w:rightFromText="180" w:vertAnchor="page" w:horzAnchor="margin" w:tblpY="352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8"/>
        <w:gridCol w:w="5322"/>
      </w:tblGrid>
      <w:tr w:rsidR="008755D9" w:rsidTr="0049505D">
        <w:trPr>
          <w:trHeight w:val="413"/>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jc w:val="both"/>
              <w:rPr>
                <w:rFonts w:ascii="Calibri" w:hAnsi="Calibri"/>
              </w:rPr>
            </w:pPr>
            <w:r w:rsidRPr="0049505D">
              <w:rPr>
                <w:rFonts w:ascii="Calibri" w:hAnsi="Calibri"/>
                <w:b/>
              </w:rPr>
              <w:t xml:space="preserve">Division:                                                                             </w:t>
            </w:r>
          </w:p>
        </w:tc>
        <w:tc>
          <w:tcPr>
            <w:tcW w:w="5322"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rPr>
            </w:pPr>
            <w:r w:rsidRPr="0049505D">
              <w:rPr>
                <w:rFonts w:ascii="Calibri" w:hAnsi="Calibri"/>
                <w:b/>
              </w:rPr>
              <w:t xml:space="preserve">Facility: </w:t>
            </w:r>
          </w:p>
        </w:tc>
      </w:tr>
      <w:tr w:rsidR="008755D9" w:rsidTr="0049505D">
        <w:trPr>
          <w:trHeight w:val="449"/>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b/>
              </w:rPr>
            </w:pPr>
            <w:r w:rsidRPr="0049505D">
              <w:rPr>
                <w:rFonts w:ascii="Calibri" w:hAnsi="Calibri"/>
                <w:b/>
              </w:rPr>
              <w:t>Building:</w:t>
            </w:r>
          </w:p>
        </w:tc>
        <w:tc>
          <w:tcPr>
            <w:tcW w:w="5322"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rPr>
            </w:pPr>
            <w:r w:rsidRPr="0049505D">
              <w:rPr>
                <w:rFonts w:ascii="Calibri" w:hAnsi="Calibri"/>
                <w:b/>
              </w:rPr>
              <w:t xml:space="preserve">Location/Area: </w:t>
            </w:r>
          </w:p>
        </w:tc>
      </w:tr>
      <w:tr w:rsidR="008755D9" w:rsidTr="0049505D">
        <w:trPr>
          <w:trHeight w:val="440"/>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rPr>
            </w:pPr>
            <w:r w:rsidRPr="0049505D">
              <w:rPr>
                <w:rFonts w:ascii="Calibri" w:hAnsi="Calibri"/>
                <w:b/>
              </w:rPr>
              <w:t xml:space="preserve">Inspector: </w:t>
            </w:r>
          </w:p>
        </w:tc>
        <w:tc>
          <w:tcPr>
            <w:tcW w:w="5322"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rPr>
            </w:pPr>
            <w:r w:rsidRPr="0049505D">
              <w:rPr>
                <w:rFonts w:ascii="Calibri" w:hAnsi="Calibri"/>
                <w:b/>
              </w:rPr>
              <w:t xml:space="preserve">Date: </w:t>
            </w:r>
          </w:p>
        </w:tc>
      </w:tr>
      <w:tr w:rsidR="008755D9" w:rsidTr="0049505D">
        <w:trPr>
          <w:trHeight w:val="440"/>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b/>
              </w:rPr>
            </w:pPr>
            <w:r w:rsidRPr="0049505D">
              <w:rPr>
                <w:rFonts w:ascii="Calibri" w:hAnsi="Calibri"/>
                <w:b/>
              </w:rPr>
              <w:t>Harness Model/Name:</w:t>
            </w:r>
          </w:p>
        </w:tc>
        <w:tc>
          <w:tcPr>
            <w:tcW w:w="5322"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b/>
              </w:rPr>
            </w:pPr>
            <w:r w:rsidRPr="0049505D">
              <w:rPr>
                <w:rFonts w:ascii="Calibri" w:hAnsi="Calibri"/>
                <w:b/>
              </w:rPr>
              <w:t>Serial Number:</w:t>
            </w:r>
          </w:p>
        </w:tc>
      </w:tr>
      <w:tr w:rsidR="008755D9" w:rsidTr="0049505D">
        <w:trPr>
          <w:trHeight w:val="440"/>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b/>
              </w:rPr>
            </w:pPr>
            <w:r w:rsidRPr="0049505D">
              <w:rPr>
                <w:rFonts w:ascii="Calibri" w:hAnsi="Calibri"/>
                <w:b/>
              </w:rPr>
              <w:t>Date of Manufacture:</w:t>
            </w:r>
          </w:p>
        </w:tc>
        <w:tc>
          <w:tcPr>
            <w:tcW w:w="5322" w:type="dxa"/>
            <w:tcBorders>
              <w:top w:val="double" w:sz="4" w:space="0" w:color="auto"/>
              <w:left w:val="double" w:sz="4" w:space="0" w:color="auto"/>
              <w:bottom w:val="double" w:sz="4" w:space="0" w:color="auto"/>
              <w:right w:val="double" w:sz="4" w:space="0" w:color="auto"/>
            </w:tcBorders>
            <w:shd w:val="clear" w:color="auto" w:fill="F2F2F2"/>
            <w:vAlign w:val="center"/>
          </w:tcPr>
          <w:p w:rsidR="008755D9" w:rsidRPr="0049505D" w:rsidRDefault="008755D9" w:rsidP="0049505D">
            <w:pPr>
              <w:ind w:right="-180"/>
              <w:rPr>
                <w:rFonts w:ascii="Calibri" w:hAnsi="Calibri"/>
                <w:b/>
              </w:rPr>
            </w:pPr>
            <w:r w:rsidRPr="0049505D">
              <w:rPr>
                <w:rFonts w:ascii="Calibri" w:hAnsi="Calibri"/>
                <w:b/>
              </w:rPr>
              <w:t>Date of Purchase:</w:t>
            </w:r>
          </w:p>
        </w:tc>
      </w:tr>
    </w:tbl>
    <w:p w:rsidR="008755D9" w:rsidRDefault="008755D9" w:rsidP="008755D9">
      <w:pPr>
        <w:ind w:right="-800"/>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1080"/>
        <w:gridCol w:w="1080"/>
        <w:gridCol w:w="2970"/>
      </w:tblGrid>
      <w:tr w:rsidR="008755D9" w:rsidRPr="00733365" w:rsidTr="0049505D">
        <w:trPr>
          <w:trHeight w:val="386"/>
        </w:trPr>
        <w:tc>
          <w:tcPr>
            <w:tcW w:w="5670" w:type="dxa"/>
            <w:shd w:val="clear" w:color="auto" w:fill="D9D9D9"/>
            <w:vAlign w:val="center"/>
          </w:tcPr>
          <w:p w:rsidR="008755D9" w:rsidRPr="0049505D" w:rsidRDefault="008755D9" w:rsidP="0049505D">
            <w:pPr>
              <w:pStyle w:val="Heading3"/>
              <w:spacing w:before="69" w:line="247" w:lineRule="auto"/>
              <w:ind w:right="320"/>
              <w:rPr>
                <w:rFonts w:ascii="Calibri" w:hAnsi="Calibri"/>
                <w:b w:val="0"/>
                <w:bCs w:val="0"/>
                <w:sz w:val="22"/>
                <w:szCs w:val="22"/>
              </w:rPr>
            </w:pPr>
            <w:r w:rsidRPr="0049505D">
              <w:rPr>
                <w:rFonts w:ascii="Calibri" w:hAnsi="Calibri"/>
                <w:sz w:val="22"/>
                <w:szCs w:val="22"/>
              </w:rPr>
              <w:t>General Factors</w:t>
            </w:r>
          </w:p>
        </w:tc>
        <w:tc>
          <w:tcPr>
            <w:tcW w:w="1080"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Accepted</w:t>
            </w:r>
          </w:p>
        </w:tc>
        <w:tc>
          <w:tcPr>
            <w:tcW w:w="1080"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Rejected</w:t>
            </w:r>
          </w:p>
        </w:tc>
        <w:tc>
          <w:tcPr>
            <w:tcW w:w="2970"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Comments</w:t>
            </w:r>
          </w:p>
        </w:tc>
      </w:tr>
      <w:tr w:rsidR="008755D9" w:rsidRPr="00733365" w:rsidTr="0049505D">
        <w:trPr>
          <w:trHeight w:val="989"/>
        </w:trPr>
        <w:tc>
          <w:tcPr>
            <w:tcW w:w="5670" w:type="dxa"/>
            <w:shd w:val="clear" w:color="auto" w:fill="auto"/>
          </w:tcPr>
          <w:p w:rsidR="008755D9" w:rsidRPr="008755D9" w:rsidRDefault="008755D9" w:rsidP="0049505D">
            <w:pPr>
              <w:tabs>
                <w:tab w:val="left" w:pos="820"/>
              </w:tabs>
              <w:spacing w:before="69" w:line="247" w:lineRule="auto"/>
              <w:ind w:right="500"/>
              <w:rPr>
                <w:rFonts w:ascii="Calibri" w:hAnsi="Calibri"/>
              </w:rPr>
            </w:pPr>
            <w:r w:rsidRPr="008755D9">
              <w:rPr>
                <w:rFonts w:ascii="Calibri" w:hAnsi="Calibri"/>
                <w:b/>
                <w:sz w:val="22"/>
              </w:rPr>
              <w:t>Hardware:</w:t>
            </w:r>
            <w:r w:rsidRPr="008755D9">
              <w:rPr>
                <w:rFonts w:ascii="Calibri" w:hAnsi="Calibri"/>
                <w:sz w:val="22"/>
              </w:rPr>
              <w:t xml:space="preserve"> includes D-rings, buckles, keepers and back pads.  Inspect for damage, distortion, sharp edges, burrs, cracks and corrosion.</w:t>
            </w:r>
          </w:p>
        </w:tc>
        <w:tc>
          <w:tcPr>
            <w:tcW w:w="1080" w:type="dxa"/>
            <w:shd w:val="clear" w:color="auto" w:fill="auto"/>
            <w:vAlign w:val="center"/>
          </w:tcPr>
          <w:p w:rsidR="008755D9" w:rsidRPr="001F7264" w:rsidRDefault="008755D9" w:rsidP="0049505D">
            <w:pPr>
              <w:rPr>
                <w:rFonts w:ascii="Calibri" w:hAnsi="Calibri"/>
              </w:rPr>
            </w:pPr>
          </w:p>
        </w:tc>
        <w:tc>
          <w:tcPr>
            <w:tcW w:w="1080" w:type="dxa"/>
            <w:shd w:val="clear" w:color="auto" w:fill="auto"/>
            <w:vAlign w:val="center"/>
          </w:tcPr>
          <w:p w:rsidR="008755D9" w:rsidRPr="001F7264" w:rsidRDefault="008755D9" w:rsidP="0049505D">
            <w:pPr>
              <w:rPr>
                <w:rFonts w:ascii="Calibri" w:hAnsi="Calibri"/>
              </w:rPr>
            </w:pPr>
          </w:p>
        </w:tc>
        <w:tc>
          <w:tcPr>
            <w:tcW w:w="2970" w:type="dxa"/>
          </w:tcPr>
          <w:p w:rsidR="008755D9" w:rsidRPr="001F7264" w:rsidRDefault="008755D9" w:rsidP="0049505D">
            <w:pPr>
              <w:rPr>
                <w:rFonts w:ascii="Calibri" w:hAnsi="Calibri"/>
              </w:rPr>
            </w:pPr>
          </w:p>
        </w:tc>
      </w:tr>
      <w:tr w:rsidR="008755D9" w:rsidRPr="00733365" w:rsidTr="0049505D">
        <w:trPr>
          <w:trHeight w:val="701"/>
        </w:trPr>
        <w:tc>
          <w:tcPr>
            <w:tcW w:w="5670" w:type="dxa"/>
          </w:tcPr>
          <w:p w:rsidR="008755D9" w:rsidRPr="008755D9" w:rsidRDefault="008755D9" w:rsidP="0049505D">
            <w:pPr>
              <w:pStyle w:val="Header"/>
              <w:tabs>
                <w:tab w:val="clear" w:pos="4320"/>
                <w:tab w:val="clear" w:pos="8640"/>
                <w:tab w:val="right" w:pos="-2520"/>
                <w:tab w:val="left" w:pos="-2430"/>
              </w:tabs>
              <w:rPr>
                <w:rFonts w:ascii="Calibri" w:hAnsi="Calibri"/>
                <w:sz w:val="22"/>
              </w:rPr>
            </w:pPr>
            <w:r w:rsidRPr="008755D9">
              <w:rPr>
                <w:rFonts w:ascii="Calibri" w:hAnsi="Calibri"/>
                <w:b/>
                <w:sz w:val="22"/>
              </w:rPr>
              <w:t>Webbing:</w:t>
            </w:r>
            <w:r w:rsidRPr="008755D9">
              <w:rPr>
                <w:rFonts w:ascii="Calibri" w:hAnsi="Calibri"/>
                <w:sz w:val="22"/>
              </w:rPr>
              <w:t xml:space="preserve"> Inspect for cuts, burns, tears, abrasions, frays, excessive soiling and discoloration.</w:t>
            </w:r>
          </w:p>
        </w:tc>
        <w:tc>
          <w:tcPr>
            <w:tcW w:w="108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c>
          <w:tcPr>
            <w:tcW w:w="2970" w:type="dxa"/>
          </w:tcPr>
          <w:p w:rsidR="008755D9" w:rsidRPr="001F7264" w:rsidRDefault="008755D9" w:rsidP="0049505D">
            <w:pPr>
              <w:rPr>
                <w:rFonts w:ascii="Calibri" w:hAnsi="Calibri"/>
              </w:rPr>
            </w:pPr>
          </w:p>
        </w:tc>
      </w:tr>
      <w:tr w:rsidR="008755D9" w:rsidRPr="00733365" w:rsidTr="0049505D">
        <w:trPr>
          <w:trHeight w:val="407"/>
        </w:trPr>
        <w:tc>
          <w:tcPr>
            <w:tcW w:w="5670" w:type="dxa"/>
          </w:tcPr>
          <w:p w:rsidR="008755D9" w:rsidRPr="008755D9" w:rsidRDefault="008755D9" w:rsidP="0049505D">
            <w:pPr>
              <w:pStyle w:val="Header"/>
              <w:tabs>
                <w:tab w:val="clear" w:pos="4320"/>
                <w:tab w:val="clear" w:pos="8640"/>
                <w:tab w:val="right" w:pos="-2520"/>
                <w:tab w:val="left" w:pos="-2430"/>
              </w:tabs>
              <w:rPr>
                <w:rFonts w:ascii="Calibri" w:hAnsi="Calibri"/>
                <w:sz w:val="22"/>
              </w:rPr>
            </w:pPr>
            <w:r w:rsidRPr="008755D9">
              <w:rPr>
                <w:rFonts w:ascii="Calibri" w:hAnsi="Calibri"/>
                <w:b/>
                <w:sz w:val="22"/>
              </w:rPr>
              <w:t>Stitching:</w:t>
            </w:r>
            <w:r w:rsidRPr="008755D9">
              <w:rPr>
                <w:rFonts w:ascii="Calibri" w:hAnsi="Calibri"/>
                <w:sz w:val="22"/>
              </w:rPr>
              <w:t xml:space="preserve"> Inspect for pulled or cut stitches.</w:t>
            </w:r>
          </w:p>
          <w:p w:rsidR="008755D9" w:rsidRPr="008755D9" w:rsidRDefault="008755D9" w:rsidP="0049505D">
            <w:pPr>
              <w:tabs>
                <w:tab w:val="left" w:pos="820"/>
              </w:tabs>
              <w:spacing w:line="247" w:lineRule="auto"/>
              <w:ind w:right="413"/>
              <w:rPr>
                <w:rFonts w:ascii="Calibri" w:hAnsi="Calibri"/>
              </w:rPr>
            </w:pPr>
          </w:p>
        </w:tc>
        <w:tc>
          <w:tcPr>
            <w:tcW w:w="108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c>
          <w:tcPr>
            <w:tcW w:w="2970" w:type="dxa"/>
          </w:tcPr>
          <w:p w:rsidR="008755D9" w:rsidRPr="001F7264" w:rsidRDefault="008755D9" w:rsidP="0049505D">
            <w:pPr>
              <w:rPr>
                <w:rFonts w:ascii="Calibri" w:hAnsi="Calibri"/>
              </w:rPr>
            </w:pPr>
          </w:p>
        </w:tc>
      </w:tr>
      <w:tr w:rsidR="008755D9" w:rsidRPr="00733365" w:rsidTr="0049505D">
        <w:trPr>
          <w:trHeight w:val="719"/>
        </w:trPr>
        <w:tc>
          <w:tcPr>
            <w:tcW w:w="5670" w:type="dxa"/>
          </w:tcPr>
          <w:p w:rsidR="008755D9" w:rsidRPr="008755D9" w:rsidRDefault="008755D9" w:rsidP="0049505D">
            <w:pPr>
              <w:pStyle w:val="Header"/>
              <w:tabs>
                <w:tab w:val="clear" w:pos="4320"/>
                <w:tab w:val="clear" w:pos="8640"/>
                <w:tab w:val="right" w:pos="-2520"/>
                <w:tab w:val="left" w:pos="-2430"/>
              </w:tabs>
              <w:rPr>
                <w:rFonts w:ascii="Calibri" w:hAnsi="Calibri"/>
                <w:sz w:val="22"/>
              </w:rPr>
            </w:pPr>
            <w:r w:rsidRPr="008755D9">
              <w:rPr>
                <w:rFonts w:ascii="Calibri" w:hAnsi="Calibri"/>
                <w:b/>
                <w:sz w:val="22"/>
              </w:rPr>
              <w:t>Labels:</w:t>
            </w:r>
            <w:r w:rsidRPr="008755D9">
              <w:rPr>
                <w:rFonts w:ascii="Calibri" w:hAnsi="Calibri"/>
                <w:sz w:val="22"/>
              </w:rPr>
              <w:t xml:space="preserve"> Inspect, making certain all labels are securely held in place and are legible.</w:t>
            </w:r>
          </w:p>
        </w:tc>
        <w:tc>
          <w:tcPr>
            <w:tcW w:w="108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c>
          <w:tcPr>
            <w:tcW w:w="2970" w:type="dxa"/>
          </w:tcPr>
          <w:p w:rsidR="008755D9" w:rsidRPr="001F7264" w:rsidRDefault="008755D9" w:rsidP="0049505D">
            <w:pPr>
              <w:rPr>
                <w:rFonts w:ascii="Calibri" w:hAnsi="Calibri"/>
              </w:rPr>
            </w:pPr>
          </w:p>
        </w:tc>
      </w:tr>
      <w:tr w:rsidR="008755D9" w:rsidRPr="00733365" w:rsidTr="0049505D">
        <w:trPr>
          <w:trHeight w:val="764"/>
        </w:trPr>
        <w:tc>
          <w:tcPr>
            <w:tcW w:w="5670" w:type="dxa"/>
          </w:tcPr>
          <w:p w:rsidR="008755D9" w:rsidRPr="008755D9" w:rsidRDefault="008755D9" w:rsidP="0049505D">
            <w:pPr>
              <w:pStyle w:val="Header"/>
              <w:tabs>
                <w:tab w:val="clear" w:pos="4320"/>
                <w:tab w:val="clear" w:pos="8640"/>
                <w:tab w:val="right" w:pos="-2520"/>
                <w:tab w:val="left" w:pos="-2430"/>
              </w:tabs>
              <w:rPr>
                <w:rFonts w:ascii="Calibri" w:hAnsi="Calibri"/>
                <w:b/>
                <w:sz w:val="22"/>
              </w:rPr>
            </w:pPr>
            <w:r w:rsidRPr="008755D9">
              <w:rPr>
                <w:rFonts w:ascii="Calibri" w:hAnsi="Calibri"/>
                <w:b/>
                <w:sz w:val="22"/>
              </w:rPr>
              <w:t>Other:</w:t>
            </w:r>
          </w:p>
          <w:p w:rsidR="008755D9" w:rsidRPr="008755D9" w:rsidRDefault="008755D9" w:rsidP="0049505D">
            <w:pPr>
              <w:tabs>
                <w:tab w:val="left" w:pos="820"/>
              </w:tabs>
              <w:spacing w:line="247" w:lineRule="auto"/>
              <w:ind w:right="163"/>
              <w:rPr>
                <w:rFonts w:ascii="Calibri" w:hAnsi="Calibri"/>
                <w:b/>
              </w:rPr>
            </w:pPr>
          </w:p>
        </w:tc>
        <w:tc>
          <w:tcPr>
            <w:tcW w:w="108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c>
          <w:tcPr>
            <w:tcW w:w="2970" w:type="dxa"/>
          </w:tcPr>
          <w:p w:rsidR="008755D9" w:rsidRPr="001F7264" w:rsidRDefault="008755D9" w:rsidP="0049505D">
            <w:pPr>
              <w:rPr>
                <w:rFonts w:ascii="Calibri" w:hAnsi="Calibri"/>
              </w:rPr>
            </w:pPr>
          </w:p>
        </w:tc>
      </w:tr>
      <w:tr w:rsidR="008755D9" w:rsidRPr="00733365" w:rsidTr="0049505D">
        <w:trPr>
          <w:trHeight w:val="719"/>
        </w:trPr>
        <w:tc>
          <w:tcPr>
            <w:tcW w:w="5670" w:type="dxa"/>
          </w:tcPr>
          <w:p w:rsidR="008755D9" w:rsidRPr="008755D9" w:rsidRDefault="008755D9" w:rsidP="0049505D">
            <w:pPr>
              <w:pStyle w:val="Header"/>
              <w:tabs>
                <w:tab w:val="clear" w:pos="4320"/>
                <w:tab w:val="clear" w:pos="8640"/>
                <w:tab w:val="right" w:pos="-2520"/>
                <w:tab w:val="left" w:pos="-2430"/>
              </w:tabs>
              <w:rPr>
                <w:rFonts w:ascii="Calibri" w:hAnsi="Calibri"/>
                <w:b/>
                <w:sz w:val="22"/>
              </w:rPr>
            </w:pPr>
            <w:r w:rsidRPr="008755D9">
              <w:rPr>
                <w:rFonts w:ascii="Calibri" w:hAnsi="Calibri"/>
                <w:b/>
                <w:sz w:val="22"/>
              </w:rPr>
              <w:t>Other:</w:t>
            </w:r>
          </w:p>
          <w:p w:rsidR="008755D9" w:rsidRPr="008755D9" w:rsidRDefault="008755D9" w:rsidP="0049505D">
            <w:pPr>
              <w:tabs>
                <w:tab w:val="left" w:pos="820"/>
              </w:tabs>
              <w:spacing w:line="247" w:lineRule="auto"/>
              <w:ind w:right="50"/>
              <w:rPr>
                <w:rFonts w:ascii="Calibri" w:hAnsi="Calibri"/>
                <w:b/>
              </w:rPr>
            </w:pPr>
          </w:p>
        </w:tc>
        <w:tc>
          <w:tcPr>
            <w:tcW w:w="108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c>
          <w:tcPr>
            <w:tcW w:w="2970" w:type="dxa"/>
          </w:tcPr>
          <w:p w:rsidR="008755D9" w:rsidRPr="001F7264" w:rsidRDefault="008755D9" w:rsidP="0049505D">
            <w:pPr>
              <w:rPr>
                <w:rFonts w:ascii="Calibri" w:hAnsi="Calibri"/>
              </w:rPr>
            </w:pPr>
          </w:p>
        </w:tc>
      </w:tr>
      <w:tr w:rsidR="008755D9" w:rsidRPr="00733365" w:rsidTr="0049505D">
        <w:tc>
          <w:tcPr>
            <w:tcW w:w="5670" w:type="dxa"/>
          </w:tcPr>
          <w:p w:rsidR="008755D9" w:rsidRPr="008755D9" w:rsidRDefault="008755D9" w:rsidP="0049505D">
            <w:pPr>
              <w:pStyle w:val="Header"/>
              <w:tabs>
                <w:tab w:val="clear" w:pos="4320"/>
                <w:tab w:val="clear" w:pos="8640"/>
                <w:tab w:val="right" w:pos="-2520"/>
                <w:tab w:val="left" w:pos="-2430"/>
              </w:tabs>
              <w:rPr>
                <w:rFonts w:ascii="Calibri" w:hAnsi="Calibri"/>
                <w:b/>
                <w:sz w:val="22"/>
              </w:rPr>
            </w:pPr>
            <w:r w:rsidRPr="008755D9">
              <w:rPr>
                <w:rFonts w:ascii="Calibri" w:hAnsi="Calibri"/>
                <w:b/>
                <w:sz w:val="22"/>
              </w:rPr>
              <w:t>Overall Disposition:</w:t>
            </w:r>
          </w:p>
          <w:p w:rsidR="008755D9" w:rsidRPr="008755D9" w:rsidRDefault="008755D9" w:rsidP="0049505D">
            <w:pPr>
              <w:tabs>
                <w:tab w:val="left" w:pos="820"/>
              </w:tabs>
              <w:spacing w:line="247" w:lineRule="auto"/>
              <w:ind w:right="83"/>
              <w:rPr>
                <w:rFonts w:ascii="Calibri" w:hAnsi="Calibri"/>
              </w:rPr>
            </w:pPr>
          </w:p>
        </w:tc>
        <w:tc>
          <w:tcPr>
            <w:tcW w:w="108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c>
          <w:tcPr>
            <w:tcW w:w="2970" w:type="dxa"/>
          </w:tcPr>
          <w:p w:rsidR="008755D9" w:rsidRPr="001F7264" w:rsidRDefault="008755D9" w:rsidP="0049505D">
            <w:pPr>
              <w:rPr>
                <w:rFonts w:ascii="Calibri" w:hAnsi="Calibri"/>
              </w:rPr>
            </w:pPr>
          </w:p>
        </w:tc>
      </w:tr>
    </w:tbl>
    <w:p w:rsidR="008755D9" w:rsidRDefault="008755D9" w:rsidP="008755D9">
      <w:pPr>
        <w:ind w:right="-800"/>
        <w:rPr>
          <w:b/>
        </w:rPr>
      </w:pPr>
    </w:p>
    <w:p w:rsidR="008755D9" w:rsidRPr="008755D9" w:rsidRDefault="008755D9" w:rsidP="008755D9">
      <w:pPr>
        <w:pStyle w:val="Header"/>
        <w:tabs>
          <w:tab w:val="clear" w:pos="4320"/>
          <w:tab w:val="clear" w:pos="8640"/>
          <w:tab w:val="right" w:pos="-2520"/>
          <w:tab w:val="left" w:pos="-2430"/>
        </w:tabs>
        <w:rPr>
          <w:rFonts w:ascii="Calibri" w:hAnsi="Calibri"/>
          <w:b/>
          <w:sz w:val="22"/>
        </w:rPr>
      </w:pPr>
      <w:r w:rsidRPr="008755D9">
        <w:rPr>
          <w:rFonts w:ascii="Calibri" w:hAnsi="Calibri"/>
          <w:b/>
          <w:sz w:val="22"/>
        </w:rPr>
        <w:t>Comments:</w:t>
      </w:r>
    </w:p>
    <w:p w:rsidR="00E8544B" w:rsidRDefault="00E8544B" w:rsidP="008755D9">
      <w:pPr>
        <w:pStyle w:val="BodyTextIndent"/>
        <w:tabs>
          <w:tab w:val="clear" w:pos="2700"/>
          <w:tab w:val="left" w:pos="1980"/>
        </w:tabs>
        <w:ind w:left="0" w:right="576" w:firstLine="0"/>
      </w:pPr>
    </w:p>
    <w:p w:rsidR="008755D9" w:rsidRPr="00784711" w:rsidRDefault="00784711" w:rsidP="002D308D">
      <w:pPr>
        <w:pStyle w:val="BodyTextIndent"/>
        <w:tabs>
          <w:tab w:val="clear" w:pos="2700"/>
          <w:tab w:val="left" w:pos="1980"/>
        </w:tabs>
        <w:ind w:left="0" w:right="576" w:firstLine="720"/>
        <w:jc w:val="center"/>
        <w:rPr>
          <w:rFonts w:ascii="Calibri" w:hAnsi="Calibri"/>
          <w:b/>
        </w:rPr>
      </w:pPr>
      <w:r>
        <w:br w:type="page"/>
      </w:r>
      <w:r w:rsidR="008755D9" w:rsidRPr="00784711">
        <w:rPr>
          <w:rFonts w:ascii="Calibri" w:hAnsi="Calibri"/>
          <w:b/>
          <w:sz w:val="32"/>
        </w:rPr>
        <w:lastRenderedPageBreak/>
        <w:t>Fall Protection Inspection Checklist</w:t>
      </w:r>
    </w:p>
    <w:p w:rsidR="008755D9" w:rsidRPr="00784711" w:rsidRDefault="008755D9" w:rsidP="002D308D">
      <w:pPr>
        <w:pStyle w:val="BodyText"/>
        <w:spacing w:before="11"/>
        <w:ind w:left="720" w:right="2070" w:firstLine="720"/>
        <w:jc w:val="center"/>
        <w:rPr>
          <w:rFonts w:ascii="Calibri" w:hAnsi="Calibri"/>
          <w:b/>
        </w:rPr>
      </w:pPr>
      <w:r w:rsidRPr="00784711">
        <w:rPr>
          <w:rFonts w:ascii="Calibri" w:hAnsi="Calibri"/>
          <w:b/>
          <w:spacing w:val="-4"/>
        </w:rPr>
        <w:t>Lanyards</w:t>
      </w: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8755D9">
      <w:pPr>
        <w:autoSpaceDE w:val="0"/>
        <w:autoSpaceDN w:val="0"/>
        <w:adjustRightInd w:val="0"/>
        <w:ind w:right="90"/>
        <w:jc w:val="both"/>
        <w:rPr>
          <w:rFonts w:ascii="Calibri" w:hAnsi="Calibri"/>
          <w:b/>
          <w:i/>
        </w:rPr>
      </w:pPr>
      <w:r w:rsidRPr="008755D9">
        <w:rPr>
          <w:rFonts w:ascii="Calibri" w:hAnsi="Calibri"/>
          <w:b/>
          <w:i/>
        </w:rPr>
        <w:t xml:space="preserve">Users of a fall protection lanyards perform annual inspections of this equipment to maintain the service life and performance, in addition to a visual inspection prior to each use. If you have any questions or concerns, please contact the Safety </w:t>
      </w:r>
      <w:r w:rsidR="00784711">
        <w:rPr>
          <w:rFonts w:ascii="Calibri" w:hAnsi="Calibri"/>
          <w:b/>
          <w:i/>
        </w:rPr>
        <w:t>Director</w:t>
      </w:r>
      <w:r w:rsidRPr="008755D9">
        <w:rPr>
          <w:rFonts w:ascii="Calibri" w:hAnsi="Calibri"/>
          <w:b/>
          <w:i/>
        </w:rPr>
        <w:t>. Keep this form on file for your records.</w:t>
      </w:r>
    </w:p>
    <w:p w:rsidR="00784711" w:rsidRDefault="00784711" w:rsidP="008755D9">
      <w:pPr>
        <w:autoSpaceDE w:val="0"/>
        <w:autoSpaceDN w:val="0"/>
        <w:adjustRightInd w:val="0"/>
        <w:ind w:right="90"/>
        <w:jc w:val="both"/>
        <w:rPr>
          <w:rFonts w:ascii="Calibri" w:hAnsi="Calibri"/>
          <w:b/>
          <w:i/>
        </w:rPr>
      </w:pPr>
    </w:p>
    <w:p w:rsidR="008755D9" w:rsidRDefault="008755D9" w:rsidP="008755D9">
      <w:pPr>
        <w:ind w:right="-800"/>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5"/>
        <w:gridCol w:w="1068"/>
        <w:gridCol w:w="1015"/>
        <w:gridCol w:w="1202"/>
      </w:tblGrid>
      <w:tr w:rsidR="008755D9" w:rsidRPr="00733365" w:rsidTr="0049505D">
        <w:trPr>
          <w:trHeight w:val="386"/>
        </w:trPr>
        <w:tc>
          <w:tcPr>
            <w:tcW w:w="8370" w:type="dxa"/>
            <w:shd w:val="clear" w:color="auto" w:fill="D9D9D9"/>
            <w:vAlign w:val="center"/>
          </w:tcPr>
          <w:p w:rsidR="008755D9" w:rsidRPr="0049505D" w:rsidRDefault="008755D9" w:rsidP="0049505D">
            <w:pPr>
              <w:pStyle w:val="Heading3"/>
              <w:spacing w:before="69" w:line="247" w:lineRule="auto"/>
              <w:ind w:right="320"/>
              <w:rPr>
                <w:rFonts w:ascii="Calibri" w:hAnsi="Calibri"/>
                <w:b w:val="0"/>
                <w:bCs w:val="0"/>
                <w:sz w:val="22"/>
                <w:szCs w:val="22"/>
              </w:rPr>
            </w:pPr>
            <w:r w:rsidRPr="0049505D">
              <w:rPr>
                <w:rFonts w:ascii="Calibri" w:hAnsi="Calibri"/>
                <w:sz w:val="22"/>
                <w:szCs w:val="22"/>
              </w:rPr>
              <w:t>General Factors</w:t>
            </w:r>
          </w:p>
        </w:tc>
        <w:tc>
          <w:tcPr>
            <w:tcW w:w="720"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Accepted</w:t>
            </w:r>
          </w:p>
        </w:tc>
        <w:tc>
          <w:tcPr>
            <w:tcW w:w="630"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Rejected</w:t>
            </w:r>
          </w:p>
        </w:tc>
        <w:tc>
          <w:tcPr>
            <w:tcW w:w="1080"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Comments</w:t>
            </w:r>
          </w:p>
        </w:tc>
      </w:tr>
      <w:tr w:rsidR="008755D9" w:rsidRPr="00733365" w:rsidTr="0049505D">
        <w:trPr>
          <w:trHeight w:val="953"/>
        </w:trPr>
        <w:tc>
          <w:tcPr>
            <w:tcW w:w="8370" w:type="dxa"/>
            <w:shd w:val="clear" w:color="auto" w:fill="auto"/>
          </w:tcPr>
          <w:p w:rsidR="008755D9" w:rsidRPr="008755D9" w:rsidRDefault="008755D9" w:rsidP="0049505D">
            <w:pPr>
              <w:tabs>
                <w:tab w:val="left" w:pos="820"/>
              </w:tabs>
              <w:spacing w:before="69" w:line="247" w:lineRule="auto"/>
              <w:ind w:right="500"/>
              <w:rPr>
                <w:rFonts w:ascii="Calibri" w:hAnsi="Calibri"/>
                <w:sz w:val="22"/>
                <w:szCs w:val="22"/>
              </w:rPr>
            </w:pPr>
            <w:r w:rsidRPr="008755D9">
              <w:rPr>
                <w:rFonts w:ascii="Calibri" w:hAnsi="Calibri"/>
                <w:b/>
                <w:sz w:val="22"/>
                <w:szCs w:val="22"/>
              </w:rPr>
              <w:t>Hardware:</w:t>
            </w:r>
            <w:r w:rsidRPr="008755D9">
              <w:rPr>
                <w:rFonts w:ascii="Calibri" w:hAnsi="Calibri"/>
                <w:sz w:val="22"/>
                <w:szCs w:val="22"/>
              </w:rPr>
              <w:t xml:space="preserve"> (includes snap hooks, carabiners, adjusters, keepers, thimbles and D-rings) Inspect for damage, distortion, sharp edges, burrs, cracks, corrosion and proper operation.</w:t>
            </w:r>
          </w:p>
        </w:tc>
        <w:tc>
          <w:tcPr>
            <w:tcW w:w="720" w:type="dxa"/>
            <w:shd w:val="clear" w:color="auto" w:fill="auto"/>
            <w:vAlign w:val="center"/>
          </w:tcPr>
          <w:p w:rsidR="008755D9" w:rsidRPr="001F7264" w:rsidRDefault="008755D9" w:rsidP="0049505D">
            <w:pPr>
              <w:rPr>
                <w:rFonts w:ascii="Calibri" w:hAnsi="Calibri"/>
              </w:rPr>
            </w:pPr>
          </w:p>
        </w:tc>
        <w:tc>
          <w:tcPr>
            <w:tcW w:w="630" w:type="dxa"/>
            <w:shd w:val="clear" w:color="auto" w:fill="auto"/>
            <w:vAlign w:val="center"/>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r w:rsidR="008755D9" w:rsidRPr="00733365" w:rsidTr="0049505D">
        <w:trPr>
          <w:trHeight w:val="629"/>
        </w:trPr>
        <w:tc>
          <w:tcPr>
            <w:tcW w:w="8370"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Webbing:</w:t>
            </w:r>
            <w:r w:rsidRPr="008755D9">
              <w:rPr>
                <w:rFonts w:ascii="Calibri" w:hAnsi="Calibri"/>
                <w:sz w:val="22"/>
                <w:szCs w:val="22"/>
              </w:rPr>
              <w:t xml:space="preserve"> Inspect for cuts, burns, tears, abrasions, frays, excessive soiling and discoloration.</w:t>
            </w:r>
          </w:p>
        </w:tc>
        <w:tc>
          <w:tcPr>
            <w:tcW w:w="720" w:type="dxa"/>
          </w:tcPr>
          <w:p w:rsidR="008755D9" w:rsidRPr="001F7264" w:rsidRDefault="008755D9" w:rsidP="0049505D">
            <w:pPr>
              <w:rPr>
                <w:rFonts w:ascii="Calibri" w:hAnsi="Calibri"/>
              </w:rPr>
            </w:pPr>
          </w:p>
        </w:tc>
        <w:tc>
          <w:tcPr>
            <w:tcW w:w="63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r w:rsidR="008755D9" w:rsidRPr="00733365" w:rsidTr="0049505D">
        <w:trPr>
          <w:trHeight w:val="407"/>
        </w:trPr>
        <w:tc>
          <w:tcPr>
            <w:tcW w:w="8370"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Stitching:</w:t>
            </w:r>
            <w:r w:rsidRPr="008755D9">
              <w:rPr>
                <w:rFonts w:ascii="Calibri" w:hAnsi="Calibri"/>
                <w:sz w:val="22"/>
                <w:szCs w:val="22"/>
              </w:rPr>
              <w:t xml:space="preserve"> Inspect for pulled or cut stitches.</w:t>
            </w:r>
          </w:p>
        </w:tc>
        <w:tc>
          <w:tcPr>
            <w:tcW w:w="720" w:type="dxa"/>
          </w:tcPr>
          <w:p w:rsidR="008755D9" w:rsidRPr="001F7264" w:rsidRDefault="008755D9" w:rsidP="0049505D">
            <w:pPr>
              <w:rPr>
                <w:rFonts w:ascii="Calibri" w:hAnsi="Calibri"/>
              </w:rPr>
            </w:pPr>
          </w:p>
        </w:tc>
        <w:tc>
          <w:tcPr>
            <w:tcW w:w="63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r w:rsidR="008755D9" w:rsidRPr="00733365" w:rsidTr="0049505D">
        <w:trPr>
          <w:trHeight w:val="647"/>
        </w:trPr>
        <w:tc>
          <w:tcPr>
            <w:tcW w:w="8370"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Synthetic Rope:</w:t>
            </w:r>
            <w:r w:rsidRPr="008755D9">
              <w:rPr>
                <w:rFonts w:ascii="Calibri" w:hAnsi="Calibri"/>
                <w:sz w:val="22"/>
                <w:szCs w:val="22"/>
              </w:rPr>
              <w:t xml:space="preserve"> Inspect for pulled or cut yarns, burns, abrasions, knots, excessive soiling and discoloration.</w:t>
            </w:r>
          </w:p>
        </w:tc>
        <w:tc>
          <w:tcPr>
            <w:tcW w:w="720" w:type="dxa"/>
          </w:tcPr>
          <w:p w:rsidR="008755D9" w:rsidRPr="001F7264" w:rsidRDefault="008755D9" w:rsidP="0049505D">
            <w:pPr>
              <w:rPr>
                <w:rFonts w:ascii="Calibri" w:hAnsi="Calibri"/>
              </w:rPr>
            </w:pPr>
          </w:p>
        </w:tc>
        <w:tc>
          <w:tcPr>
            <w:tcW w:w="63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r w:rsidR="008755D9" w:rsidRPr="00733365" w:rsidTr="0049505D">
        <w:trPr>
          <w:trHeight w:val="354"/>
        </w:trPr>
        <w:tc>
          <w:tcPr>
            <w:tcW w:w="8370"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Energy Absorbing Component:</w:t>
            </w:r>
            <w:r w:rsidRPr="008755D9">
              <w:rPr>
                <w:rFonts w:ascii="Calibri" w:hAnsi="Calibri"/>
                <w:sz w:val="22"/>
                <w:szCs w:val="22"/>
              </w:rPr>
              <w:t xml:space="preserve"> Inspect for elongation, tears and excessive soiling.</w:t>
            </w:r>
          </w:p>
        </w:tc>
        <w:tc>
          <w:tcPr>
            <w:tcW w:w="720" w:type="dxa"/>
          </w:tcPr>
          <w:p w:rsidR="008755D9" w:rsidRPr="001F7264" w:rsidRDefault="008755D9" w:rsidP="0049505D">
            <w:pPr>
              <w:rPr>
                <w:rFonts w:ascii="Calibri" w:hAnsi="Calibri"/>
              </w:rPr>
            </w:pPr>
          </w:p>
        </w:tc>
        <w:tc>
          <w:tcPr>
            <w:tcW w:w="63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r w:rsidR="008755D9" w:rsidRPr="00733365" w:rsidTr="0049505D">
        <w:trPr>
          <w:trHeight w:val="710"/>
        </w:trPr>
        <w:tc>
          <w:tcPr>
            <w:tcW w:w="8370"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Labels:</w:t>
            </w:r>
            <w:r w:rsidRPr="008755D9">
              <w:rPr>
                <w:rFonts w:ascii="Calibri" w:hAnsi="Calibri"/>
                <w:sz w:val="22"/>
                <w:szCs w:val="22"/>
              </w:rPr>
              <w:t xml:space="preserve"> Inspect, making certain all labels are securely held in place and are legible.</w:t>
            </w:r>
          </w:p>
        </w:tc>
        <w:tc>
          <w:tcPr>
            <w:tcW w:w="720" w:type="dxa"/>
          </w:tcPr>
          <w:p w:rsidR="008755D9" w:rsidRPr="001F7264" w:rsidRDefault="008755D9" w:rsidP="0049505D">
            <w:pPr>
              <w:rPr>
                <w:rFonts w:ascii="Calibri" w:hAnsi="Calibri"/>
              </w:rPr>
            </w:pPr>
          </w:p>
        </w:tc>
        <w:tc>
          <w:tcPr>
            <w:tcW w:w="63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r w:rsidR="008755D9" w:rsidRPr="00733365" w:rsidTr="0049505D">
        <w:trPr>
          <w:trHeight w:val="620"/>
        </w:trPr>
        <w:tc>
          <w:tcPr>
            <w:tcW w:w="8370" w:type="dxa"/>
          </w:tcPr>
          <w:p w:rsidR="008755D9" w:rsidRPr="008755D9" w:rsidRDefault="008755D9" w:rsidP="0049505D">
            <w:pPr>
              <w:tabs>
                <w:tab w:val="left" w:pos="820"/>
              </w:tabs>
              <w:spacing w:line="247" w:lineRule="auto"/>
              <w:ind w:right="83"/>
              <w:rPr>
                <w:rFonts w:ascii="Calibri" w:hAnsi="Calibri"/>
                <w:b/>
                <w:sz w:val="22"/>
                <w:szCs w:val="22"/>
              </w:rPr>
            </w:pPr>
            <w:r w:rsidRPr="008755D9">
              <w:rPr>
                <w:rFonts w:ascii="Calibri" w:hAnsi="Calibri"/>
                <w:b/>
                <w:sz w:val="22"/>
                <w:szCs w:val="22"/>
              </w:rPr>
              <w:t>Other:</w:t>
            </w:r>
          </w:p>
        </w:tc>
        <w:tc>
          <w:tcPr>
            <w:tcW w:w="720" w:type="dxa"/>
          </w:tcPr>
          <w:p w:rsidR="008755D9" w:rsidRPr="001F7264" w:rsidRDefault="008755D9" w:rsidP="0049505D">
            <w:pPr>
              <w:rPr>
                <w:rFonts w:ascii="Calibri" w:hAnsi="Calibri"/>
              </w:rPr>
            </w:pPr>
          </w:p>
        </w:tc>
        <w:tc>
          <w:tcPr>
            <w:tcW w:w="63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r w:rsidR="008755D9" w:rsidRPr="00733365" w:rsidTr="0049505D">
        <w:trPr>
          <w:trHeight w:val="611"/>
        </w:trPr>
        <w:tc>
          <w:tcPr>
            <w:tcW w:w="8370"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Overall Disposition:</w:t>
            </w:r>
          </w:p>
          <w:p w:rsidR="008755D9" w:rsidRPr="008755D9" w:rsidRDefault="008755D9" w:rsidP="0049505D">
            <w:pPr>
              <w:tabs>
                <w:tab w:val="left" w:pos="820"/>
              </w:tabs>
              <w:spacing w:line="247" w:lineRule="auto"/>
              <w:rPr>
                <w:rFonts w:ascii="Calibri" w:hAnsi="Calibri"/>
                <w:sz w:val="22"/>
                <w:szCs w:val="22"/>
              </w:rPr>
            </w:pPr>
          </w:p>
        </w:tc>
        <w:tc>
          <w:tcPr>
            <w:tcW w:w="720" w:type="dxa"/>
          </w:tcPr>
          <w:p w:rsidR="008755D9" w:rsidRPr="001F7264" w:rsidRDefault="008755D9" w:rsidP="0049505D">
            <w:pPr>
              <w:rPr>
                <w:rFonts w:ascii="Calibri" w:hAnsi="Calibri"/>
              </w:rPr>
            </w:pPr>
          </w:p>
        </w:tc>
        <w:tc>
          <w:tcPr>
            <w:tcW w:w="630" w:type="dxa"/>
          </w:tcPr>
          <w:p w:rsidR="008755D9" w:rsidRPr="001F7264" w:rsidRDefault="008755D9" w:rsidP="0049505D">
            <w:pPr>
              <w:rPr>
                <w:rFonts w:ascii="Calibri" w:hAnsi="Calibri"/>
              </w:rPr>
            </w:pPr>
          </w:p>
        </w:tc>
        <w:tc>
          <w:tcPr>
            <w:tcW w:w="1080" w:type="dxa"/>
          </w:tcPr>
          <w:p w:rsidR="008755D9" w:rsidRPr="001F7264" w:rsidRDefault="008755D9" w:rsidP="0049505D">
            <w:pPr>
              <w:rPr>
                <w:rFonts w:ascii="Calibri" w:hAnsi="Calibri"/>
              </w:rPr>
            </w:pPr>
          </w:p>
        </w:tc>
      </w:tr>
    </w:tbl>
    <w:p w:rsidR="008755D9" w:rsidRDefault="008755D9" w:rsidP="008755D9">
      <w:pPr>
        <w:pStyle w:val="Header"/>
        <w:tabs>
          <w:tab w:val="clear" w:pos="4320"/>
          <w:tab w:val="clear" w:pos="8640"/>
          <w:tab w:val="right" w:pos="-2520"/>
          <w:tab w:val="left" w:pos="-2430"/>
        </w:tabs>
      </w:pPr>
    </w:p>
    <w:p w:rsidR="00784711" w:rsidRDefault="00784711" w:rsidP="008755D9">
      <w:pPr>
        <w:pStyle w:val="Header"/>
        <w:tabs>
          <w:tab w:val="clear" w:pos="4320"/>
          <w:tab w:val="clear" w:pos="8640"/>
          <w:tab w:val="right" w:pos="-2520"/>
          <w:tab w:val="left" w:pos="-2430"/>
        </w:tabs>
      </w:pPr>
    </w:p>
    <w:p w:rsidR="00784711" w:rsidRPr="003E0676" w:rsidRDefault="00784711" w:rsidP="008755D9">
      <w:pPr>
        <w:pStyle w:val="Header"/>
        <w:tabs>
          <w:tab w:val="clear" w:pos="4320"/>
          <w:tab w:val="clear" w:pos="8640"/>
          <w:tab w:val="right" w:pos="-2520"/>
          <w:tab w:val="left" w:pos="-2430"/>
        </w:tabs>
      </w:pPr>
    </w:p>
    <w:p w:rsidR="008755D9" w:rsidRPr="008755D9" w:rsidRDefault="008755D9" w:rsidP="008755D9">
      <w:pPr>
        <w:pStyle w:val="Header"/>
        <w:tabs>
          <w:tab w:val="clear" w:pos="4320"/>
          <w:tab w:val="clear" w:pos="8640"/>
          <w:tab w:val="right" w:pos="-2520"/>
          <w:tab w:val="left" w:pos="-2430"/>
        </w:tabs>
        <w:rPr>
          <w:rFonts w:ascii="Calibri" w:hAnsi="Calibri"/>
          <w:b/>
          <w:sz w:val="22"/>
        </w:rPr>
      </w:pPr>
      <w:r w:rsidRPr="008755D9">
        <w:rPr>
          <w:rFonts w:ascii="Calibri" w:hAnsi="Calibri"/>
          <w:b/>
          <w:sz w:val="22"/>
        </w:rPr>
        <w:t>Comments:</w:t>
      </w: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Default="008755D9" w:rsidP="00271BEC">
      <w:pPr>
        <w:pStyle w:val="BodyTextIndent"/>
        <w:tabs>
          <w:tab w:val="clear" w:pos="2700"/>
          <w:tab w:val="left" w:pos="1980"/>
        </w:tabs>
        <w:ind w:left="0" w:right="576" w:firstLine="0"/>
      </w:pPr>
    </w:p>
    <w:p w:rsidR="008755D9" w:rsidRPr="00784711" w:rsidRDefault="008755D9" w:rsidP="00784711">
      <w:pPr>
        <w:pStyle w:val="Heading1"/>
        <w:ind w:left="720" w:right="1710" w:firstLine="720"/>
        <w:rPr>
          <w:rFonts w:ascii="Calibri" w:hAnsi="Calibri"/>
          <w:b/>
        </w:rPr>
      </w:pPr>
      <w:r>
        <w:br w:type="page"/>
      </w:r>
      <w:r w:rsidRPr="00784711">
        <w:rPr>
          <w:rFonts w:ascii="Calibri" w:hAnsi="Calibri"/>
          <w:b/>
          <w:sz w:val="32"/>
        </w:rPr>
        <w:lastRenderedPageBreak/>
        <w:t>Fall Protection Inspection Checklist</w:t>
      </w:r>
    </w:p>
    <w:p w:rsidR="008755D9" w:rsidRPr="00784711" w:rsidRDefault="008755D9" w:rsidP="00784711">
      <w:pPr>
        <w:pStyle w:val="BodyText"/>
        <w:spacing w:before="11"/>
        <w:ind w:left="720" w:right="2070" w:firstLine="720"/>
        <w:jc w:val="center"/>
        <w:rPr>
          <w:rFonts w:ascii="Calibri" w:hAnsi="Calibri"/>
          <w:b/>
        </w:rPr>
      </w:pPr>
      <w:r w:rsidRPr="00784711">
        <w:rPr>
          <w:rFonts w:ascii="Calibri" w:hAnsi="Calibri"/>
          <w:b/>
          <w:spacing w:val="-4"/>
        </w:rPr>
        <w:t>Snap Hooks/Carabiners</w:t>
      </w:r>
    </w:p>
    <w:p w:rsidR="008755D9" w:rsidRDefault="008755D9" w:rsidP="00271BEC">
      <w:pPr>
        <w:pStyle w:val="BodyTextIndent"/>
        <w:tabs>
          <w:tab w:val="clear" w:pos="2700"/>
          <w:tab w:val="left" w:pos="1980"/>
        </w:tabs>
        <w:ind w:left="0" w:right="576" w:firstLine="0"/>
      </w:pPr>
    </w:p>
    <w:p w:rsidR="008755D9" w:rsidRPr="008755D9" w:rsidRDefault="008755D9" w:rsidP="008755D9">
      <w:pPr>
        <w:autoSpaceDE w:val="0"/>
        <w:autoSpaceDN w:val="0"/>
        <w:adjustRightInd w:val="0"/>
        <w:ind w:right="90"/>
        <w:jc w:val="both"/>
        <w:rPr>
          <w:rFonts w:ascii="Calibri" w:hAnsi="Calibri"/>
          <w:b/>
          <w:i/>
        </w:rPr>
      </w:pPr>
      <w:r w:rsidRPr="008755D9">
        <w:rPr>
          <w:rFonts w:ascii="Calibri" w:hAnsi="Calibri"/>
          <w:b/>
          <w:i/>
        </w:rPr>
        <w:t xml:space="preserve">Users of a snap hooks/carabiners perform annual inspections of this equipment to maintain the service life and performance, in addition to a visual inspection prior to each use. If you have any questions or concerns, please contact the Safety </w:t>
      </w:r>
      <w:r w:rsidR="00784711">
        <w:rPr>
          <w:rFonts w:ascii="Calibri" w:hAnsi="Calibri"/>
          <w:b/>
          <w:i/>
        </w:rPr>
        <w:t>Director</w:t>
      </w:r>
      <w:r w:rsidRPr="008755D9">
        <w:rPr>
          <w:rFonts w:ascii="Calibri" w:hAnsi="Calibri"/>
          <w:b/>
          <w:i/>
        </w:rPr>
        <w:t>. Keep this form on file for your records.</w:t>
      </w:r>
    </w:p>
    <w:p w:rsidR="008755D9" w:rsidRDefault="008755D9" w:rsidP="008755D9">
      <w:pPr>
        <w:pStyle w:val="Header"/>
        <w:tabs>
          <w:tab w:val="clear" w:pos="4320"/>
          <w:tab w:val="clear" w:pos="8640"/>
          <w:tab w:val="right" w:pos="-2520"/>
          <w:tab w:val="left" w:pos="-2430"/>
          <w:tab w:val="left" w:pos="-1260"/>
        </w:tabs>
      </w:pPr>
    </w:p>
    <w:p w:rsidR="00784711" w:rsidRDefault="00784711" w:rsidP="008755D9">
      <w:pPr>
        <w:pStyle w:val="Header"/>
        <w:tabs>
          <w:tab w:val="clear" w:pos="4320"/>
          <w:tab w:val="clear" w:pos="8640"/>
          <w:tab w:val="right" w:pos="-2520"/>
          <w:tab w:val="left" w:pos="-2430"/>
          <w:tab w:val="left" w:pos="-1260"/>
        </w:tabs>
      </w:pPr>
    </w:p>
    <w:p w:rsidR="008755D9" w:rsidRDefault="008755D9" w:rsidP="008755D9">
      <w:pPr>
        <w:pStyle w:val="Header"/>
        <w:tabs>
          <w:tab w:val="clear" w:pos="4320"/>
          <w:tab w:val="clear" w:pos="8640"/>
          <w:tab w:val="right" w:pos="-2520"/>
          <w:tab w:val="left" w:pos="-2430"/>
          <w:tab w:val="left" w:pos="-1260"/>
        </w:tabs>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5"/>
        <w:gridCol w:w="1068"/>
        <w:gridCol w:w="1015"/>
        <w:gridCol w:w="1202"/>
      </w:tblGrid>
      <w:tr w:rsidR="008755D9" w:rsidRPr="00733365" w:rsidTr="0049505D">
        <w:trPr>
          <w:trHeight w:val="386"/>
        </w:trPr>
        <w:tc>
          <w:tcPr>
            <w:tcW w:w="7515" w:type="dxa"/>
            <w:shd w:val="clear" w:color="auto" w:fill="D9D9D9"/>
            <w:vAlign w:val="center"/>
          </w:tcPr>
          <w:p w:rsidR="008755D9" w:rsidRPr="0049505D" w:rsidRDefault="008755D9" w:rsidP="0049505D">
            <w:pPr>
              <w:pStyle w:val="Heading3"/>
              <w:spacing w:before="69" w:line="247" w:lineRule="auto"/>
              <w:ind w:right="320"/>
              <w:rPr>
                <w:rFonts w:ascii="Calibri" w:hAnsi="Calibri"/>
                <w:b w:val="0"/>
                <w:bCs w:val="0"/>
                <w:sz w:val="22"/>
                <w:szCs w:val="22"/>
              </w:rPr>
            </w:pPr>
            <w:r w:rsidRPr="0049505D">
              <w:rPr>
                <w:rFonts w:ascii="Calibri" w:hAnsi="Calibri"/>
                <w:sz w:val="22"/>
                <w:szCs w:val="22"/>
              </w:rPr>
              <w:t>General Factors</w:t>
            </w:r>
          </w:p>
        </w:tc>
        <w:tc>
          <w:tcPr>
            <w:tcW w:w="1068"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Accepted</w:t>
            </w:r>
          </w:p>
        </w:tc>
        <w:tc>
          <w:tcPr>
            <w:tcW w:w="1015"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Rejected</w:t>
            </w:r>
          </w:p>
        </w:tc>
        <w:tc>
          <w:tcPr>
            <w:tcW w:w="1202" w:type="dxa"/>
            <w:shd w:val="clear" w:color="auto" w:fill="D9D9D9"/>
            <w:vAlign w:val="center"/>
          </w:tcPr>
          <w:p w:rsidR="008755D9" w:rsidRPr="001F7264" w:rsidRDefault="008755D9" w:rsidP="0049505D">
            <w:pPr>
              <w:jc w:val="center"/>
              <w:rPr>
                <w:rFonts w:ascii="Calibri" w:hAnsi="Calibri"/>
                <w:b/>
                <w:sz w:val="22"/>
              </w:rPr>
            </w:pPr>
            <w:r w:rsidRPr="001F7264">
              <w:rPr>
                <w:rFonts w:ascii="Calibri" w:hAnsi="Calibri"/>
                <w:b/>
                <w:sz w:val="22"/>
              </w:rPr>
              <w:t>Comments</w:t>
            </w:r>
          </w:p>
        </w:tc>
      </w:tr>
      <w:tr w:rsidR="008755D9" w:rsidRPr="00733365" w:rsidTr="0049505D">
        <w:trPr>
          <w:trHeight w:val="701"/>
        </w:trPr>
        <w:tc>
          <w:tcPr>
            <w:tcW w:w="7515" w:type="dxa"/>
            <w:shd w:val="clear" w:color="auto" w:fill="auto"/>
          </w:tcPr>
          <w:p w:rsidR="008755D9" w:rsidRPr="008755D9" w:rsidRDefault="008755D9" w:rsidP="0049505D">
            <w:pPr>
              <w:pStyle w:val="Header"/>
              <w:tabs>
                <w:tab w:val="clear" w:pos="4320"/>
                <w:tab w:val="clear" w:pos="8640"/>
                <w:tab w:val="right" w:pos="-2520"/>
                <w:tab w:val="left" w:pos="-2430"/>
                <w:tab w:val="left" w:pos="-1260"/>
              </w:tabs>
              <w:rPr>
                <w:rFonts w:ascii="Calibri" w:hAnsi="Calibri"/>
                <w:sz w:val="22"/>
              </w:rPr>
            </w:pPr>
            <w:r w:rsidRPr="008755D9">
              <w:rPr>
                <w:rFonts w:ascii="Calibri" w:hAnsi="Calibri"/>
                <w:b/>
                <w:sz w:val="22"/>
              </w:rPr>
              <w:t>Physical Damage:</w:t>
            </w:r>
            <w:r w:rsidRPr="008755D9">
              <w:rPr>
                <w:rFonts w:ascii="Calibri" w:hAnsi="Calibri"/>
                <w:sz w:val="22"/>
              </w:rPr>
              <w:t xml:space="preserve"> Inspect for cracks, sharp edges, burrs, deformities and locking operations.</w:t>
            </w:r>
          </w:p>
        </w:tc>
        <w:tc>
          <w:tcPr>
            <w:tcW w:w="1068" w:type="dxa"/>
            <w:shd w:val="clear" w:color="auto" w:fill="auto"/>
            <w:vAlign w:val="center"/>
          </w:tcPr>
          <w:p w:rsidR="008755D9" w:rsidRPr="001F7264" w:rsidRDefault="008755D9" w:rsidP="0049505D">
            <w:pPr>
              <w:rPr>
                <w:rFonts w:ascii="Calibri" w:hAnsi="Calibri"/>
              </w:rPr>
            </w:pPr>
          </w:p>
        </w:tc>
        <w:tc>
          <w:tcPr>
            <w:tcW w:w="1015" w:type="dxa"/>
            <w:shd w:val="clear" w:color="auto" w:fill="auto"/>
            <w:vAlign w:val="center"/>
          </w:tcPr>
          <w:p w:rsidR="008755D9" w:rsidRPr="001F7264" w:rsidRDefault="008755D9" w:rsidP="0049505D">
            <w:pPr>
              <w:rPr>
                <w:rFonts w:ascii="Calibri" w:hAnsi="Calibri"/>
              </w:rPr>
            </w:pPr>
          </w:p>
        </w:tc>
        <w:tc>
          <w:tcPr>
            <w:tcW w:w="1202" w:type="dxa"/>
          </w:tcPr>
          <w:p w:rsidR="008755D9" w:rsidRPr="001F7264" w:rsidRDefault="008755D9" w:rsidP="0049505D">
            <w:pPr>
              <w:rPr>
                <w:rFonts w:ascii="Calibri" w:hAnsi="Calibri"/>
              </w:rPr>
            </w:pPr>
          </w:p>
        </w:tc>
      </w:tr>
      <w:tr w:rsidR="008755D9" w:rsidRPr="00733365" w:rsidTr="0049505D">
        <w:trPr>
          <w:trHeight w:val="629"/>
        </w:trPr>
        <w:tc>
          <w:tcPr>
            <w:tcW w:w="7515" w:type="dxa"/>
          </w:tcPr>
          <w:p w:rsidR="008755D9" w:rsidRPr="008755D9" w:rsidRDefault="008755D9" w:rsidP="0049505D">
            <w:pPr>
              <w:pStyle w:val="Header"/>
              <w:tabs>
                <w:tab w:val="clear" w:pos="4320"/>
                <w:tab w:val="clear" w:pos="8640"/>
                <w:tab w:val="right" w:pos="-2520"/>
                <w:tab w:val="left" w:pos="-2430"/>
                <w:tab w:val="left" w:pos="-1260"/>
              </w:tabs>
              <w:rPr>
                <w:rFonts w:ascii="Calibri" w:hAnsi="Calibri"/>
                <w:sz w:val="22"/>
              </w:rPr>
            </w:pPr>
            <w:r w:rsidRPr="008755D9">
              <w:rPr>
                <w:rFonts w:ascii="Calibri" w:hAnsi="Calibri"/>
                <w:b/>
                <w:sz w:val="22"/>
              </w:rPr>
              <w:t>Excessive Corrosion:</w:t>
            </w:r>
            <w:r w:rsidRPr="008755D9">
              <w:rPr>
                <w:rFonts w:ascii="Calibri" w:hAnsi="Calibri"/>
                <w:sz w:val="22"/>
              </w:rPr>
              <w:t xml:space="preserve"> Inspect for corrosion, which affects the operation and/or the strength.</w:t>
            </w:r>
          </w:p>
        </w:tc>
        <w:tc>
          <w:tcPr>
            <w:tcW w:w="1068" w:type="dxa"/>
          </w:tcPr>
          <w:p w:rsidR="008755D9" w:rsidRPr="001F7264" w:rsidRDefault="008755D9" w:rsidP="0049505D">
            <w:pPr>
              <w:rPr>
                <w:rFonts w:ascii="Calibri" w:hAnsi="Calibri"/>
              </w:rPr>
            </w:pPr>
          </w:p>
        </w:tc>
        <w:tc>
          <w:tcPr>
            <w:tcW w:w="1015" w:type="dxa"/>
          </w:tcPr>
          <w:p w:rsidR="008755D9" w:rsidRPr="001F7264" w:rsidRDefault="008755D9" w:rsidP="0049505D">
            <w:pPr>
              <w:rPr>
                <w:rFonts w:ascii="Calibri" w:hAnsi="Calibri"/>
              </w:rPr>
            </w:pPr>
          </w:p>
        </w:tc>
        <w:tc>
          <w:tcPr>
            <w:tcW w:w="1202" w:type="dxa"/>
          </w:tcPr>
          <w:p w:rsidR="008755D9" w:rsidRPr="001F7264" w:rsidRDefault="008755D9" w:rsidP="0049505D">
            <w:pPr>
              <w:rPr>
                <w:rFonts w:ascii="Calibri" w:hAnsi="Calibri"/>
              </w:rPr>
            </w:pPr>
          </w:p>
        </w:tc>
      </w:tr>
      <w:tr w:rsidR="008755D9" w:rsidRPr="00733365" w:rsidTr="0049505D">
        <w:trPr>
          <w:trHeight w:val="407"/>
        </w:trPr>
        <w:tc>
          <w:tcPr>
            <w:tcW w:w="7515" w:type="dxa"/>
          </w:tcPr>
          <w:p w:rsidR="008755D9" w:rsidRPr="008755D9" w:rsidRDefault="008755D9" w:rsidP="0049505D">
            <w:pPr>
              <w:pStyle w:val="Header"/>
              <w:tabs>
                <w:tab w:val="clear" w:pos="4320"/>
                <w:tab w:val="clear" w:pos="8640"/>
                <w:tab w:val="right" w:pos="-2520"/>
                <w:tab w:val="left" w:pos="-2430"/>
                <w:tab w:val="left" w:pos="-1260"/>
              </w:tabs>
              <w:rPr>
                <w:rFonts w:ascii="Calibri" w:hAnsi="Calibri"/>
                <w:sz w:val="22"/>
              </w:rPr>
            </w:pPr>
            <w:r w:rsidRPr="008755D9">
              <w:rPr>
                <w:rFonts w:ascii="Calibri" w:hAnsi="Calibri"/>
                <w:b/>
                <w:sz w:val="22"/>
              </w:rPr>
              <w:t>Markings:</w:t>
            </w:r>
            <w:r w:rsidRPr="008755D9">
              <w:rPr>
                <w:rFonts w:ascii="Calibri" w:hAnsi="Calibri"/>
                <w:sz w:val="22"/>
              </w:rPr>
              <w:t xml:space="preserve"> Inspect and make certain marking(s) are legible.</w:t>
            </w:r>
          </w:p>
        </w:tc>
        <w:tc>
          <w:tcPr>
            <w:tcW w:w="1068" w:type="dxa"/>
          </w:tcPr>
          <w:p w:rsidR="008755D9" w:rsidRPr="001F7264" w:rsidRDefault="008755D9" w:rsidP="0049505D">
            <w:pPr>
              <w:rPr>
                <w:rFonts w:ascii="Calibri" w:hAnsi="Calibri"/>
              </w:rPr>
            </w:pPr>
          </w:p>
        </w:tc>
        <w:tc>
          <w:tcPr>
            <w:tcW w:w="1015" w:type="dxa"/>
          </w:tcPr>
          <w:p w:rsidR="008755D9" w:rsidRPr="001F7264" w:rsidRDefault="008755D9" w:rsidP="0049505D">
            <w:pPr>
              <w:rPr>
                <w:rFonts w:ascii="Calibri" w:hAnsi="Calibri"/>
              </w:rPr>
            </w:pPr>
          </w:p>
        </w:tc>
        <w:tc>
          <w:tcPr>
            <w:tcW w:w="1202" w:type="dxa"/>
          </w:tcPr>
          <w:p w:rsidR="008755D9" w:rsidRPr="001F7264" w:rsidRDefault="008755D9" w:rsidP="0049505D">
            <w:pPr>
              <w:rPr>
                <w:rFonts w:ascii="Calibri" w:hAnsi="Calibri"/>
              </w:rPr>
            </w:pPr>
          </w:p>
        </w:tc>
      </w:tr>
      <w:tr w:rsidR="008755D9" w:rsidRPr="00733365" w:rsidTr="0049505D">
        <w:trPr>
          <w:trHeight w:val="557"/>
        </w:trPr>
        <w:tc>
          <w:tcPr>
            <w:tcW w:w="7515"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Other:</w:t>
            </w:r>
          </w:p>
        </w:tc>
        <w:tc>
          <w:tcPr>
            <w:tcW w:w="1068" w:type="dxa"/>
          </w:tcPr>
          <w:p w:rsidR="008755D9" w:rsidRPr="001F7264" w:rsidRDefault="008755D9" w:rsidP="0049505D">
            <w:pPr>
              <w:rPr>
                <w:rFonts w:ascii="Calibri" w:hAnsi="Calibri"/>
              </w:rPr>
            </w:pPr>
          </w:p>
        </w:tc>
        <w:tc>
          <w:tcPr>
            <w:tcW w:w="1015" w:type="dxa"/>
          </w:tcPr>
          <w:p w:rsidR="008755D9" w:rsidRPr="001F7264" w:rsidRDefault="008755D9" w:rsidP="0049505D">
            <w:pPr>
              <w:rPr>
                <w:rFonts w:ascii="Calibri" w:hAnsi="Calibri"/>
              </w:rPr>
            </w:pPr>
          </w:p>
        </w:tc>
        <w:tc>
          <w:tcPr>
            <w:tcW w:w="1202" w:type="dxa"/>
          </w:tcPr>
          <w:p w:rsidR="008755D9" w:rsidRPr="001F7264" w:rsidRDefault="008755D9" w:rsidP="0049505D">
            <w:pPr>
              <w:rPr>
                <w:rFonts w:ascii="Calibri" w:hAnsi="Calibri"/>
              </w:rPr>
            </w:pPr>
          </w:p>
        </w:tc>
      </w:tr>
      <w:tr w:rsidR="008755D9" w:rsidRPr="00733365" w:rsidTr="0049505D">
        <w:trPr>
          <w:trHeight w:val="620"/>
        </w:trPr>
        <w:tc>
          <w:tcPr>
            <w:tcW w:w="7515" w:type="dxa"/>
          </w:tcPr>
          <w:p w:rsidR="008755D9" w:rsidRPr="008755D9" w:rsidRDefault="008755D9" w:rsidP="0049505D">
            <w:pPr>
              <w:tabs>
                <w:tab w:val="left" w:pos="820"/>
              </w:tabs>
              <w:spacing w:line="247" w:lineRule="auto"/>
              <w:ind w:right="83"/>
              <w:rPr>
                <w:rFonts w:ascii="Calibri" w:hAnsi="Calibri"/>
                <w:b/>
                <w:sz w:val="22"/>
                <w:szCs w:val="22"/>
              </w:rPr>
            </w:pPr>
            <w:r w:rsidRPr="008755D9">
              <w:rPr>
                <w:rFonts w:ascii="Calibri" w:hAnsi="Calibri"/>
                <w:b/>
                <w:sz w:val="22"/>
                <w:szCs w:val="22"/>
              </w:rPr>
              <w:t>Other:</w:t>
            </w:r>
          </w:p>
        </w:tc>
        <w:tc>
          <w:tcPr>
            <w:tcW w:w="1068" w:type="dxa"/>
          </w:tcPr>
          <w:p w:rsidR="008755D9" w:rsidRPr="001F7264" w:rsidRDefault="008755D9" w:rsidP="0049505D">
            <w:pPr>
              <w:rPr>
                <w:rFonts w:ascii="Calibri" w:hAnsi="Calibri"/>
              </w:rPr>
            </w:pPr>
          </w:p>
        </w:tc>
        <w:tc>
          <w:tcPr>
            <w:tcW w:w="1015" w:type="dxa"/>
          </w:tcPr>
          <w:p w:rsidR="008755D9" w:rsidRPr="001F7264" w:rsidRDefault="008755D9" w:rsidP="0049505D">
            <w:pPr>
              <w:rPr>
                <w:rFonts w:ascii="Calibri" w:hAnsi="Calibri"/>
              </w:rPr>
            </w:pPr>
          </w:p>
        </w:tc>
        <w:tc>
          <w:tcPr>
            <w:tcW w:w="1202" w:type="dxa"/>
          </w:tcPr>
          <w:p w:rsidR="008755D9" w:rsidRPr="001F7264" w:rsidRDefault="008755D9" w:rsidP="0049505D">
            <w:pPr>
              <w:rPr>
                <w:rFonts w:ascii="Calibri" w:hAnsi="Calibri"/>
              </w:rPr>
            </w:pPr>
          </w:p>
        </w:tc>
      </w:tr>
      <w:tr w:rsidR="008755D9" w:rsidRPr="00733365" w:rsidTr="0049505D">
        <w:trPr>
          <w:trHeight w:val="620"/>
        </w:trPr>
        <w:tc>
          <w:tcPr>
            <w:tcW w:w="7515" w:type="dxa"/>
          </w:tcPr>
          <w:p w:rsidR="008755D9" w:rsidRPr="008755D9" w:rsidRDefault="008755D9" w:rsidP="0049505D">
            <w:pPr>
              <w:tabs>
                <w:tab w:val="left" w:pos="820"/>
              </w:tabs>
              <w:spacing w:line="247" w:lineRule="auto"/>
              <w:ind w:right="83"/>
              <w:rPr>
                <w:rFonts w:ascii="Calibri" w:hAnsi="Calibri"/>
                <w:b/>
                <w:sz w:val="22"/>
                <w:szCs w:val="22"/>
              </w:rPr>
            </w:pPr>
            <w:r w:rsidRPr="008755D9">
              <w:rPr>
                <w:rFonts w:ascii="Calibri" w:hAnsi="Calibri"/>
                <w:b/>
                <w:sz w:val="22"/>
                <w:szCs w:val="22"/>
              </w:rPr>
              <w:t>Other:</w:t>
            </w:r>
          </w:p>
        </w:tc>
        <w:tc>
          <w:tcPr>
            <w:tcW w:w="1068" w:type="dxa"/>
          </w:tcPr>
          <w:p w:rsidR="008755D9" w:rsidRPr="001F7264" w:rsidRDefault="008755D9" w:rsidP="0049505D">
            <w:pPr>
              <w:rPr>
                <w:rFonts w:ascii="Calibri" w:hAnsi="Calibri"/>
              </w:rPr>
            </w:pPr>
          </w:p>
        </w:tc>
        <w:tc>
          <w:tcPr>
            <w:tcW w:w="1015" w:type="dxa"/>
          </w:tcPr>
          <w:p w:rsidR="008755D9" w:rsidRPr="001F7264" w:rsidRDefault="008755D9" w:rsidP="0049505D">
            <w:pPr>
              <w:rPr>
                <w:rFonts w:ascii="Calibri" w:hAnsi="Calibri"/>
              </w:rPr>
            </w:pPr>
          </w:p>
        </w:tc>
        <w:tc>
          <w:tcPr>
            <w:tcW w:w="1202" w:type="dxa"/>
          </w:tcPr>
          <w:p w:rsidR="008755D9" w:rsidRPr="001F7264" w:rsidRDefault="008755D9" w:rsidP="0049505D">
            <w:pPr>
              <w:rPr>
                <w:rFonts w:ascii="Calibri" w:hAnsi="Calibri"/>
              </w:rPr>
            </w:pPr>
          </w:p>
        </w:tc>
      </w:tr>
      <w:tr w:rsidR="008755D9" w:rsidRPr="00733365" w:rsidTr="0049505D">
        <w:trPr>
          <w:trHeight w:val="611"/>
        </w:trPr>
        <w:tc>
          <w:tcPr>
            <w:tcW w:w="7515" w:type="dxa"/>
          </w:tcPr>
          <w:p w:rsidR="008755D9" w:rsidRPr="008755D9" w:rsidRDefault="008755D9" w:rsidP="0049505D">
            <w:pPr>
              <w:pStyle w:val="Header"/>
              <w:tabs>
                <w:tab w:val="clear" w:pos="4320"/>
                <w:tab w:val="clear" w:pos="8640"/>
                <w:tab w:val="right" w:pos="-2520"/>
                <w:tab w:val="left" w:pos="-2430"/>
              </w:tabs>
              <w:rPr>
                <w:rFonts w:ascii="Calibri" w:hAnsi="Calibri"/>
                <w:sz w:val="22"/>
                <w:szCs w:val="22"/>
              </w:rPr>
            </w:pPr>
            <w:r w:rsidRPr="008755D9">
              <w:rPr>
                <w:rFonts w:ascii="Calibri" w:hAnsi="Calibri"/>
                <w:b/>
                <w:sz w:val="22"/>
                <w:szCs w:val="22"/>
              </w:rPr>
              <w:t>Overall Disposition:</w:t>
            </w:r>
          </w:p>
          <w:p w:rsidR="008755D9" w:rsidRPr="008755D9" w:rsidRDefault="008755D9" w:rsidP="0049505D">
            <w:pPr>
              <w:tabs>
                <w:tab w:val="left" w:pos="820"/>
              </w:tabs>
              <w:spacing w:line="247" w:lineRule="auto"/>
              <w:rPr>
                <w:rFonts w:ascii="Calibri" w:hAnsi="Calibri"/>
                <w:sz w:val="22"/>
                <w:szCs w:val="22"/>
              </w:rPr>
            </w:pPr>
          </w:p>
        </w:tc>
        <w:tc>
          <w:tcPr>
            <w:tcW w:w="1068" w:type="dxa"/>
          </w:tcPr>
          <w:p w:rsidR="008755D9" w:rsidRPr="001F7264" w:rsidRDefault="008755D9" w:rsidP="0049505D">
            <w:pPr>
              <w:rPr>
                <w:rFonts w:ascii="Calibri" w:hAnsi="Calibri"/>
              </w:rPr>
            </w:pPr>
          </w:p>
        </w:tc>
        <w:tc>
          <w:tcPr>
            <w:tcW w:w="1015" w:type="dxa"/>
          </w:tcPr>
          <w:p w:rsidR="008755D9" w:rsidRPr="001F7264" w:rsidRDefault="008755D9" w:rsidP="0049505D">
            <w:pPr>
              <w:rPr>
                <w:rFonts w:ascii="Calibri" w:hAnsi="Calibri"/>
              </w:rPr>
            </w:pPr>
          </w:p>
        </w:tc>
        <w:tc>
          <w:tcPr>
            <w:tcW w:w="1202" w:type="dxa"/>
          </w:tcPr>
          <w:p w:rsidR="008755D9" w:rsidRPr="001F7264" w:rsidRDefault="008755D9" w:rsidP="0049505D">
            <w:pPr>
              <w:rPr>
                <w:rFonts w:ascii="Calibri" w:hAnsi="Calibri"/>
              </w:rPr>
            </w:pPr>
          </w:p>
        </w:tc>
      </w:tr>
    </w:tbl>
    <w:p w:rsidR="008755D9" w:rsidRDefault="008755D9" w:rsidP="008755D9">
      <w:pPr>
        <w:pStyle w:val="Header"/>
        <w:tabs>
          <w:tab w:val="clear" w:pos="4320"/>
          <w:tab w:val="clear" w:pos="8640"/>
          <w:tab w:val="right" w:pos="-2520"/>
          <w:tab w:val="left" w:pos="-2430"/>
        </w:tabs>
        <w:rPr>
          <w:rFonts w:ascii="Calibri" w:hAnsi="Calibri"/>
          <w:b/>
          <w:sz w:val="22"/>
        </w:rPr>
      </w:pPr>
    </w:p>
    <w:p w:rsidR="00784711" w:rsidRDefault="00784711" w:rsidP="008755D9">
      <w:pPr>
        <w:pStyle w:val="Header"/>
        <w:tabs>
          <w:tab w:val="clear" w:pos="4320"/>
          <w:tab w:val="clear" w:pos="8640"/>
          <w:tab w:val="right" w:pos="-2520"/>
          <w:tab w:val="left" w:pos="-2430"/>
        </w:tabs>
        <w:rPr>
          <w:rFonts w:ascii="Calibri" w:hAnsi="Calibri"/>
          <w:b/>
          <w:sz w:val="22"/>
        </w:rPr>
      </w:pPr>
    </w:p>
    <w:p w:rsidR="00784711" w:rsidRPr="008755D9" w:rsidRDefault="00784711" w:rsidP="008755D9">
      <w:pPr>
        <w:pStyle w:val="Header"/>
        <w:tabs>
          <w:tab w:val="clear" w:pos="4320"/>
          <w:tab w:val="clear" w:pos="8640"/>
          <w:tab w:val="right" w:pos="-2520"/>
          <w:tab w:val="left" w:pos="-2430"/>
        </w:tabs>
        <w:rPr>
          <w:rFonts w:ascii="Calibri" w:hAnsi="Calibri"/>
          <w:b/>
          <w:sz w:val="22"/>
        </w:rPr>
      </w:pPr>
    </w:p>
    <w:p w:rsidR="008755D9" w:rsidRPr="008755D9" w:rsidRDefault="008755D9" w:rsidP="008755D9">
      <w:pPr>
        <w:pStyle w:val="Header"/>
        <w:tabs>
          <w:tab w:val="clear" w:pos="4320"/>
          <w:tab w:val="clear" w:pos="8640"/>
          <w:tab w:val="right" w:pos="-2520"/>
          <w:tab w:val="left" w:pos="-2430"/>
        </w:tabs>
        <w:rPr>
          <w:rFonts w:ascii="Calibri" w:hAnsi="Calibri"/>
          <w:b/>
          <w:sz w:val="22"/>
        </w:rPr>
      </w:pPr>
      <w:r w:rsidRPr="008755D9">
        <w:rPr>
          <w:rFonts w:ascii="Calibri" w:hAnsi="Calibri"/>
          <w:b/>
          <w:sz w:val="22"/>
        </w:rPr>
        <w:t>Comments:</w:t>
      </w:r>
    </w:p>
    <w:p w:rsidR="008755D9" w:rsidRPr="008755D9" w:rsidRDefault="008755D9" w:rsidP="008755D9">
      <w:pPr>
        <w:pStyle w:val="Header"/>
        <w:tabs>
          <w:tab w:val="clear" w:pos="4320"/>
          <w:tab w:val="clear" w:pos="8640"/>
          <w:tab w:val="right" w:pos="-2520"/>
          <w:tab w:val="left" w:pos="-2430"/>
        </w:tabs>
        <w:rPr>
          <w:rFonts w:ascii="Calibri" w:hAnsi="Calibri"/>
          <w:b/>
          <w:sz w:val="22"/>
        </w:rPr>
      </w:pPr>
    </w:p>
    <w:p w:rsidR="008755D9" w:rsidRDefault="008755D9" w:rsidP="00271BEC">
      <w:pPr>
        <w:pStyle w:val="BodyTextIndent"/>
        <w:tabs>
          <w:tab w:val="clear" w:pos="2700"/>
          <w:tab w:val="left" w:pos="1980"/>
        </w:tabs>
        <w:ind w:left="0" w:right="576" w:firstLine="0"/>
      </w:pPr>
    </w:p>
    <w:sectPr w:rsidR="008755D9" w:rsidSect="0062193F">
      <w:footerReference w:type="even" r:id="rId8"/>
      <w:footerReference w:type="default" r:id="rId9"/>
      <w:footerReference w:type="first" r:id="rId10"/>
      <w:pgSz w:w="12240" w:h="15840"/>
      <w:pgMar w:top="72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B07" w:rsidRDefault="003A1B07">
      <w:r>
        <w:separator/>
      </w:r>
    </w:p>
  </w:endnote>
  <w:endnote w:type="continuationSeparator" w:id="0">
    <w:p w:rsidR="003A1B07" w:rsidRDefault="003A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6D9" w:rsidRDefault="002A1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6D9" w:rsidRDefault="002A16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FDD" w:rsidRDefault="007E2FDD">
    <w:pPr>
      <w:pStyle w:val="Footer"/>
      <w:jc w:val="center"/>
    </w:pPr>
    <w:r>
      <w:fldChar w:fldCharType="begin"/>
    </w:r>
    <w:r>
      <w:instrText xml:space="preserve"> PAGE   \* MERGEFORMAT </w:instrText>
    </w:r>
    <w:r>
      <w:fldChar w:fldCharType="separate"/>
    </w:r>
    <w:r w:rsidR="00331E72">
      <w:rPr>
        <w:noProof/>
      </w:rPr>
      <w:t>2</w:t>
    </w:r>
    <w:r>
      <w:rPr>
        <w:noProof/>
      </w:rPr>
      <w:fldChar w:fldCharType="end"/>
    </w:r>
  </w:p>
  <w:p w:rsidR="002A16D9" w:rsidRDefault="002A16D9" w:rsidP="000F45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FDD" w:rsidRDefault="007E2FDD">
    <w:pPr>
      <w:pStyle w:val="Footer"/>
      <w:jc w:val="center"/>
    </w:pPr>
    <w:r>
      <w:fldChar w:fldCharType="begin"/>
    </w:r>
    <w:r>
      <w:instrText xml:space="preserve"> PAGE   \* MERGEFORMAT </w:instrText>
    </w:r>
    <w:r>
      <w:fldChar w:fldCharType="separate"/>
    </w:r>
    <w:r w:rsidR="00331E72">
      <w:rPr>
        <w:noProof/>
      </w:rPr>
      <w:t>1</w:t>
    </w:r>
    <w:r>
      <w:rPr>
        <w:noProof/>
      </w:rPr>
      <w:fldChar w:fldCharType="end"/>
    </w:r>
  </w:p>
  <w:p w:rsidR="007E2FDD" w:rsidRDefault="007E2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B07" w:rsidRDefault="003A1B07">
      <w:r>
        <w:separator/>
      </w:r>
    </w:p>
  </w:footnote>
  <w:footnote w:type="continuationSeparator" w:id="0">
    <w:p w:rsidR="003A1B07" w:rsidRDefault="003A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5E64"/>
    <w:multiLevelType w:val="hybridMultilevel"/>
    <w:tmpl w:val="AD10A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A04C8"/>
    <w:multiLevelType w:val="hybridMultilevel"/>
    <w:tmpl w:val="2D2A2D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FA76EB"/>
    <w:multiLevelType w:val="hybridMultilevel"/>
    <w:tmpl w:val="D11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75660"/>
    <w:multiLevelType w:val="hybridMultilevel"/>
    <w:tmpl w:val="B652204E"/>
    <w:lvl w:ilvl="0" w:tplc="F4481E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1E1CE3"/>
    <w:multiLevelType w:val="hybridMultilevel"/>
    <w:tmpl w:val="F0ACA7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462D6E70"/>
    <w:multiLevelType w:val="hybridMultilevel"/>
    <w:tmpl w:val="EC4E2856"/>
    <w:lvl w:ilvl="0" w:tplc="65468594">
      <w:start w:val="3"/>
      <w:numFmt w:val="upperRoman"/>
      <w:lvlText w:val="%1&gt;"/>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486504EA"/>
    <w:multiLevelType w:val="hybridMultilevel"/>
    <w:tmpl w:val="A0989090"/>
    <w:lvl w:ilvl="0" w:tplc="A0F6AE20">
      <w:start w:val="2"/>
      <w:numFmt w:val="upperRoman"/>
      <w:lvlText w:val="%1."/>
      <w:lvlJc w:val="left"/>
      <w:pPr>
        <w:ind w:left="840" w:hanging="720"/>
      </w:pPr>
      <w:rPr>
        <w:rFonts w:hint="default"/>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54AF0079"/>
    <w:multiLevelType w:val="hybridMultilevel"/>
    <w:tmpl w:val="174656A8"/>
    <w:lvl w:ilvl="0" w:tplc="8190EB78">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533AB0"/>
    <w:multiLevelType w:val="hybridMultilevel"/>
    <w:tmpl w:val="46441652"/>
    <w:lvl w:ilvl="0" w:tplc="50DA3966">
      <w:start w:val="1"/>
      <w:numFmt w:val="upperRoman"/>
      <w:lvlText w:val="%1."/>
      <w:lvlJc w:val="left"/>
      <w:pPr>
        <w:tabs>
          <w:tab w:val="num" w:pos="900"/>
        </w:tabs>
        <w:ind w:left="900" w:hanging="720"/>
      </w:pPr>
      <w:rPr>
        <w:rFonts w:hint="default"/>
      </w:rPr>
    </w:lvl>
    <w:lvl w:ilvl="1" w:tplc="D3FCEF78">
      <w:start w:val="1"/>
      <w:numFmt w:val="upperLetter"/>
      <w:lvlText w:val="%2."/>
      <w:lvlJc w:val="left"/>
      <w:pPr>
        <w:tabs>
          <w:tab w:val="num" w:pos="1440"/>
        </w:tabs>
        <w:ind w:left="1440" w:hanging="540"/>
      </w:pPr>
      <w:rPr>
        <w:rFonts w:hint="default"/>
      </w:rPr>
    </w:lvl>
    <w:lvl w:ilvl="2" w:tplc="57E082E6">
      <w:start w:val="1"/>
      <w:numFmt w:val="decimal"/>
      <w:lvlText w:val="%3."/>
      <w:lvlJc w:val="left"/>
      <w:pPr>
        <w:tabs>
          <w:tab w:val="num" w:pos="2340"/>
        </w:tabs>
        <w:ind w:left="2340" w:hanging="540"/>
      </w:pPr>
      <w:rPr>
        <w:rFonts w:hint="default"/>
      </w:rPr>
    </w:lvl>
    <w:lvl w:ilvl="3" w:tplc="8E0E35EE">
      <w:start w:val="1"/>
      <w:numFmt w:val="lowerLetter"/>
      <w:lvlText w:val="%4."/>
      <w:lvlJc w:val="left"/>
      <w:pPr>
        <w:tabs>
          <w:tab w:val="num" w:pos="2880"/>
        </w:tabs>
        <w:ind w:left="2880" w:hanging="540"/>
      </w:pPr>
      <w:rPr>
        <w:rFonts w:hint="default"/>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63E9277E"/>
    <w:multiLevelType w:val="hybridMultilevel"/>
    <w:tmpl w:val="A6826176"/>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53568FE"/>
    <w:multiLevelType w:val="hybridMultilevel"/>
    <w:tmpl w:val="72861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02798"/>
    <w:multiLevelType w:val="hybridMultilevel"/>
    <w:tmpl w:val="D0109322"/>
    <w:lvl w:ilvl="0" w:tplc="62DAB47C">
      <w:start w:val="1"/>
      <w:numFmt w:val="upperRoman"/>
      <w:lvlText w:val="%1."/>
      <w:lvlJc w:val="left"/>
      <w:pPr>
        <w:tabs>
          <w:tab w:val="num" w:pos="840"/>
        </w:tabs>
        <w:ind w:left="840" w:hanging="720"/>
      </w:pPr>
      <w:rPr>
        <w:rFonts w:hint="default"/>
      </w:rPr>
    </w:lvl>
    <w:lvl w:ilvl="1" w:tplc="602E18B0">
      <w:start w:val="1"/>
      <w:numFmt w:val="upperLetter"/>
      <w:lvlText w:val="%2."/>
      <w:lvlJc w:val="left"/>
      <w:pPr>
        <w:tabs>
          <w:tab w:val="num" w:pos="1800"/>
        </w:tabs>
        <w:ind w:left="1800" w:hanging="540"/>
      </w:pPr>
      <w:rPr>
        <w:rFonts w:hint="default"/>
      </w:rPr>
    </w:lvl>
    <w:lvl w:ilvl="2" w:tplc="3CFA935C">
      <w:start w:val="1"/>
      <w:numFmt w:val="decimal"/>
      <w:lvlText w:val="%3."/>
      <w:lvlJc w:val="left"/>
      <w:pPr>
        <w:tabs>
          <w:tab w:val="num" w:pos="2100"/>
        </w:tabs>
        <w:ind w:left="2100" w:hanging="360"/>
      </w:pPr>
      <w:rPr>
        <w:rFonts w:hint="default"/>
        <w:sz w:val="24"/>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74983330"/>
    <w:multiLevelType w:val="hybridMultilevel"/>
    <w:tmpl w:val="82E065FA"/>
    <w:lvl w:ilvl="0" w:tplc="37C8855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84177"/>
    <w:multiLevelType w:val="hybridMultilevel"/>
    <w:tmpl w:val="7F3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34288"/>
    <w:multiLevelType w:val="hybridMultilevel"/>
    <w:tmpl w:val="4C0242C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1"/>
  </w:num>
  <w:num w:numId="3">
    <w:abstractNumId w:val="14"/>
  </w:num>
  <w:num w:numId="4">
    <w:abstractNumId w:val="1"/>
  </w:num>
  <w:num w:numId="5">
    <w:abstractNumId w:val="9"/>
  </w:num>
  <w:num w:numId="6">
    <w:abstractNumId w:val="8"/>
  </w:num>
  <w:num w:numId="7">
    <w:abstractNumId w:val="12"/>
  </w:num>
  <w:num w:numId="8">
    <w:abstractNumId w:val="6"/>
  </w:num>
  <w:num w:numId="9">
    <w:abstractNumId w:val="5"/>
  </w:num>
  <w:num w:numId="10">
    <w:abstractNumId w:val="7"/>
  </w:num>
  <w:num w:numId="11">
    <w:abstractNumId w:val="10"/>
  </w:num>
  <w:num w:numId="12">
    <w:abstractNumId w:val="13"/>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1E"/>
    <w:rsid w:val="000459D5"/>
    <w:rsid w:val="0006149D"/>
    <w:rsid w:val="000750FB"/>
    <w:rsid w:val="000F454D"/>
    <w:rsid w:val="0017095F"/>
    <w:rsid w:val="001C30A2"/>
    <w:rsid w:val="001D0EC1"/>
    <w:rsid w:val="002237B7"/>
    <w:rsid w:val="00271BEC"/>
    <w:rsid w:val="00271FD3"/>
    <w:rsid w:val="002A16D9"/>
    <w:rsid w:val="002D308D"/>
    <w:rsid w:val="00331E72"/>
    <w:rsid w:val="00333922"/>
    <w:rsid w:val="00346E67"/>
    <w:rsid w:val="003900BB"/>
    <w:rsid w:val="00391282"/>
    <w:rsid w:val="00392517"/>
    <w:rsid w:val="003A1B07"/>
    <w:rsid w:val="0049505D"/>
    <w:rsid w:val="004959F6"/>
    <w:rsid w:val="004D361E"/>
    <w:rsid w:val="004D7CEE"/>
    <w:rsid w:val="004E5A0E"/>
    <w:rsid w:val="00555E65"/>
    <w:rsid w:val="005B2947"/>
    <w:rsid w:val="005D1727"/>
    <w:rsid w:val="006068EE"/>
    <w:rsid w:val="0062193F"/>
    <w:rsid w:val="006373C6"/>
    <w:rsid w:val="0064765E"/>
    <w:rsid w:val="006F68CD"/>
    <w:rsid w:val="0073541E"/>
    <w:rsid w:val="007703A2"/>
    <w:rsid w:val="00784711"/>
    <w:rsid w:val="007B1A7C"/>
    <w:rsid w:val="007E2FDD"/>
    <w:rsid w:val="008021BA"/>
    <w:rsid w:val="00812121"/>
    <w:rsid w:val="008755D9"/>
    <w:rsid w:val="00981F5C"/>
    <w:rsid w:val="009D043F"/>
    <w:rsid w:val="009F7E7B"/>
    <w:rsid w:val="00A01FCE"/>
    <w:rsid w:val="00A21CBF"/>
    <w:rsid w:val="00AA59CA"/>
    <w:rsid w:val="00B74FF1"/>
    <w:rsid w:val="00C34069"/>
    <w:rsid w:val="00C96C01"/>
    <w:rsid w:val="00D35E2B"/>
    <w:rsid w:val="00D41C64"/>
    <w:rsid w:val="00D42FFB"/>
    <w:rsid w:val="00DF1DF5"/>
    <w:rsid w:val="00E017C1"/>
    <w:rsid w:val="00E02291"/>
    <w:rsid w:val="00E1515E"/>
    <w:rsid w:val="00E41D2B"/>
    <w:rsid w:val="00E64908"/>
    <w:rsid w:val="00E8544B"/>
    <w:rsid w:val="00E90D75"/>
    <w:rsid w:val="00EB3332"/>
    <w:rsid w:val="00EC0C29"/>
    <w:rsid w:val="00EF5440"/>
    <w:rsid w:val="00F123C6"/>
    <w:rsid w:val="00F24446"/>
    <w:rsid w:val="00F444A7"/>
    <w:rsid w:val="00FE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56C4C"/>
  <w15:chartTrackingRefBased/>
  <w15:docId w15:val="{B09ECFED-800A-D843-8B9F-021057FB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semiHidden/>
    <w:unhideWhenUsed/>
    <w:qFormat/>
    <w:rsid w:val="004D361E"/>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pPr>
      <w:tabs>
        <w:tab w:val="left" w:pos="720"/>
        <w:tab w:val="left" w:pos="1440"/>
        <w:tab w:val="left" w:pos="2700"/>
      </w:tabs>
      <w:ind w:left="1440" w:hanging="1440"/>
      <w:jc w:val="both"/>
    </w:p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3541E"/>
    <w:rPr>
      <w:rFonts w:ascii="Tahoma" w:hAnsi="Tahoma" w:cs="Tahoma"/>
      <w:sz w:val="16"/>
      <w:szCs w:val="16"/>
    </w:rPr>
  </w:style>
  <w:style w:type="character" w:customStyle="1" w:styleId="FooterChar">
    <w:name w:val="Footer Char"/>
    <w:link w:val="Footer"/>
    <w:uiPriority w:val="99"/>
    <w:rsid w:val="007E2FDD"/>
    <w:rPr>
      <w:sz w:val="24"/>
      <w:szCs w:val="24"/>
    </w:rPr>
  </w:style>
  <w:style w:type="character" w:customStyle="1" w:styleId="Heading3Char">
    <w:name w:val="Heading 3 Char"/>
    <w:link w:val="Heading3"/>
    <w:semiHidden/>
    <w:rsid w:val="004D361E"/>
    <w:rPr>
      <w:rFonts w:ascii="Calibri Light" w:eastAsia="Times New Roman" w:hAnsi="Calibri Light" w:cs="Times New Roman"/>
      <w:b/>
      <w:bCs/>
      <w:sz w:val="26"/>
      <w:szCs w:val="26"/>
    </w:rPr>
  </w:style>
  <w:style w:type="paragraph" w:styleId="CommentText">
    <w:name w:val="annotation text"/>
    <w:basedOn w:val="Normal"/>
    <w:link w:val="CommentTextChar"/>
    <w:uiPriority w:val="99"/>
    <w:unhideWhenUsed/>
    <w:rsid w:val="004D361E"/>
    <w:rPr>
      <w:rFonts w:ascii="Calibri" w:eastAsia="Calibri" w:hAnsi="Calibri"/>
      <w:sz w:val="20"/>
      <w:szCs w:val="20"/>
    </w:rPr>
  </w:style>
  <w:style w:type="character" w:customStyle="1" w:styleId="CommentTextChar">
    <w:name w:val="Comment Text Char"/>
    <w:link w:val="CommentText"/>
    <w:uiPriority w:val="99"/>
    <w:rsid w:val="004D361E"/>
    <w:rPr>
      <w:rFonts w:ascii="Calibri" w:eastAsia="Calibri" w:hAnsi="Calibri"/>
    </w:rPr>
  </w:style>
  <w:style w:type="paragraph" w:styleId="ListParagraph">
    <w:name w:val="List Paragraph"/>
    <w:basedOn w:val="Normal"/>
    <w:uiPriority w:val="34"/>
    <w:qFormat/>
    <w:rsid w:val="008755D9"/>
    <w:pPr>
      <w:ind w:left="720"/>
    </w:pPr>
  </w:style>
  <w:style w:type="character" w:customStyle="1" w:styleId="HeaderChar">
    <w:name w:val="Header Char"/>
    <w:link w:val="Header"/>
    <w:rsid w:val="008755D9"/>
    <w:rPr>
      <w:sz w:val="24"/>
      <w:szCs w:val="24"/>
    </w:rPr>
  </w:style>
  <w:style w:type="character" w:customStyle="1" w:styleId="plevel4tag2run">
    <w:name w:val="plevel4tag2run"/>
    <w:rsid w:val="008755D9"/>
  </w:style>
  <w:style w:type="table" w:styleId="TableGrid">
    <w:name w:val="Table Grid"/>
    <w:basedOn w:val="TableNormal"/>
    <w:uiPriority w:val="99"/>
    <w:rsid w:val="008755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11329">
      <w:bodyDiv w:val="1"/>
      <w:marLeft w:val="0"/>
      <w:marRight w:val="0"/>
      <w:marTop w:val="0"/>
      <w:marBottom w:val="0"/>
      <w:divBdr>
        <w:top w:val="none" w:sz="0" w:space="0" w:color="auto"/>
        <w:left w:val="none" w:sz="0" w:space="0" w:color="auto"/>
        <w:bottom w:val="none" w:sz="0" w:space="0" w:color="auto"/>
        <w:right w:val="none" w:sz="0" w:space="0" w:color="auto"/>
      </w:divBdr>
      <w:divsChild>
        <w:div w:id="1937864840">
          <w:marLeft w:val="0"/>
          <w:marRight w:val="0"/>
          <w:marTop w:val="100"/>
          <w:marBottom w:val="10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 SAMPLE</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SAMPLE</dc:title>
  <dc:subject/>
  <dc:creator>Dennie T. Brooks</dc:creator>
  <cp:keywords/>
  <dc:description/>
  <cp:lastModifiedBy>Microsoft Office User</cp:lastModifiedBy>
  <cp:revision>2</cp:revision>
  <cp:lastPrinted>2002-06-28T19:00:00Z</cp:lastPrinted>
  <dcterms:created xsi:type="dcterms:W3CDTF">2019-01-11T20:49:00Z</dcterms:created>
  <dcterms:modified xsi:type="dcterms:W3CDTF">2019-01-11T20:49:00Z</dcterms:modified>
</cp:coreProperties>
</file>