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03FB9" w14:textId="77777777" w:rsidR="008E087D" w:rsidRDefault="008E087D" w:rsidP="008E087D">
      <w:pPr>
        <w:tabs>
          <w:tab w:val="right" w:pos="1080"/>
        </w:tabs>
        <w:rPr>
          <w:b/>
          <w:color w:val="000000"/>
          <w:sz w:val="28"/>
          <w:szCs w:val="28"/>
        </w:rPr>
      </w:pPr>
    </w:p>
    <w:tbl>
      <w:tblPr>
        <w:tblW w:w="5045" w:type="pct"/>
        <w:tblInd w:w="-90" w:type="dxa"/>
        <w:tblLook w:val="04A0" w:firstRow="1" w:lastRow="0" w:firstColumn="1" w:lastColumn="0" w:noHBand="0" w:noVBand="1"/>
        <w:tblDescription w:val="Company name"/>
      </w:tblPr>
      <w:tblGrid>
        <w:gridCol w:w="2384"/>
        <w:gridCol w:w="3914"/>
        <w:gridCol w:w="2798"/>
      </w:tblGrid>
      <w:tr w:rsidR="008E087D" w14:paraId="714CFED1" w14:textId="77777777" w:rsidTr="003F5BF0">
        <w:trPr>
          <w:trHeight w:val="1008"/>
        </w:trPr>
        <w:tc>
          <w:tcPr>
            <w:tcW w:w="2393" w:type="dxa"/>
            <w:vAlign w:val="center"/>
            <w:hideMark/>
          </w:tcPr>
          <w:p w14:paraId="2F6984E2" w14:textId="77777777" w:rsidR="008E087D" w:rsidRDefault="008E087D" w:rsidP="003F5BF0">
            <w:r>
              <w:rPr>
                <w:noProof/>
              </w:rPr>
              <w:drawing>
                <wp:inline distT="0" distB="0" distL="0" distR="0" wp14:anchorId="31D89DE6" wp14:editId="5E2E51B3">
                  <wp:extent cx="1285875" cy="12477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247775"/>
                          </a:xfrm>
                          <a:prstGeom prst="rect">
                            <a:avLst/>
                          </a:prstGeom>
                          <a:noFill/>
                          <a:ln>
                            <a:noFill/>
                          </a:ln>
                        </pic:spPr>
                      </pic:pic>
                    </a:graphicData>
                  </a:graphic>
                </wp:inline>
              </w:drawing>
            </w:r>
          </w:p>
        </w:tc>
        <w:tc>
          <w:tcPr>
            <w:tcW w:w="4116" w:type="dxa"/>
            <w:vAlign w:val="center"/>
          </w:tcPr>
          <w:p w14:paraId="7E1BA26C" w14:textId="77777777" w:rsidR="008E087D" w:rsidRPr="008E087D" w:rsidRDefault="008E087D" w:rsidP="003F5BF0">
            <w:pPr>
              <w:pStyle w:val="CompanyName"/>
              <w:spacing w:line="256" w:lineRule="auto"/>
              <w:jc w:val="right"/>
              <w:rPr>
                <w:rFonts w:cstheme="majorHAnsi"/>
                <w:color w:val="0B3C61"/>
                <w:spacing w:val="0"/>
                <w:sz w:val="18"/>
                <w:szCs w:val="19"/>
              </w:rPr>
            </w:pPr>
          </w:p>
          <w:p w14:paraId="0532FEA7" w14:textId="77777777" w:rsidR="008E087D" w:rsidRPr="008E087D" w:rsidRDefault="008E087D" w:rsidP="003F5BF0">
            <w:pPr>
              <w:pStyle w:val="CompanyName"/>
              <w:spacing w:line="256" w:lineRule="auto"/>
              <w:jc w:val="left"/>
              <w:rPr>
                <w:rFonts w:cstheme="majorHAnsi"/>
                <w:b w:val="0"/>
                <w:i/>
                <w:color w:val="288DC2"/>
                <w:spacing w:val="0"/>
                <w:sz w:val="20"/>
              </w:rPr>
            </w:pPr>
            <w:r w:rsidRPr="008E087D">
              <w:rPr>
                <w:rFonts w:cstheme="majorHAnsi"/>
                <w:color w:val="002060"/>
                <w:spacing w:val="0"/>
                <w:sz w:val="20"/>
              </w:rPr>
              <w:t xml:space="preserve">Office of State Human </w:t>
            </w:r>
            <w:r w:rsidRPr="008E087D">
              <w:rPr>
                <w:rFonts w:cstheme="majorHAnsi"/>
                <w:color w:val="0B3C61"/>
                <w:spacing w:val="0"/>
                <w:sz w:val="20"/>
              </w:rPr>
              <w:t>Resources</w:t>
            </w:r>
            <w:r w:rsidRPr="008E087D">
              <w:rPr>
                <w:rFonts w:cstheme="majorHAnsi"/>
                <w:color w:val="0B3C61"/>
                <w:spacing w:val="0"/>
                <w:sz w:val="20"/>
              </w:rPr>
              <w:softHyphen/>
            </w:r>
            <w:r w:rsidRPr="008E087D">
              <w:rPr>
                <w:rFonts w:cstheme="majorHAnsi"/>
                <w:color w:val="0B3C61"/>
                <w:spacing w:val="0"/>
                <w:sz w:val="20"/>
              </w:rPr>
              <w:softHyphen/>
            </w:r>
          </w:p>
        </w:tc>
        <w:tc>
          <w:tcPr>
            <w:tcW w:w="2935" w:type="dxa"/>
            <w:vAlign w:val="center"/>
          </w:tcPr>
          <w:p w14:paraId="105FF20F" w14:textId="77777777" w:rsidR="008E087D" w:rsidRPr="008E087D" w:rsidRDefault="008E087D" w:rsidP="003F5BF0">
            <w:pPr>
              <w:pStyle w:val="CompanyName"/>
              <w:spacing w:line="256" w:lineRule="auto"/>
              <w:jc w:val="right"/>
              <w:rPr>
                <w:rFonts w:cstheme="majorHAnsi"/>
                <w:color w:val="auto"/>
                <w:spacing w:val="0"/>
                <w:sz w:val="20"/>
                <w:szCs w:val="24"/>
              </w:rPr>
            </w:pPr>
          </w:p>
          <w:p w14:paraId="4BD5F56D" w14:textId="77777777" w:rsidR="008E087D" w:rsidRPr="008E087D" w:rsidRDefault="008E087D" w:rsidP="003F5BF0">
            <w:pPr>
              <w:pStyle w:val="CompanyName"/>
              <w:spacing w:line="256" w:lineRule="auto"/>
              <w:jc w:val="right"/>
              <w:rPr>
                <w:rFonts w:cstheme="majorHAnsi"/>
                <w:color w:val="0B3C61"/>
                <w:spacing w:val="0"/>
                <w:sz w:val="17"/>
                <w:szCs w:val="17"/>
              </w:rPr>
            </w:pPr>
            <w:r w:rsidRPr="008E087D">
              <w:rPr>
                <w:rFonts w:cstheme="majorHAnsi"/>
                <w:color w:val="0B3C61"/>
                <w:spacing w:val="0"/>
                <w:sz w:val="17"/>
                <w:szCs w:val="17"/>
              </w:rPr>
              <w:t>ROY COOPER</w:t>
            </w:r>
          </w:p>
          <w:p w14:paraId="6A35377A" w14:textId="77777777" w:rsidR="008E087D" w:rsidRPr="008E087D" w:rsidRDefault="008E087D" w:rsidP="003F5BF0">
            <w:pPr>
              <w:pStyle w:val="CompanyName"/>
              <w:spacing w:line="256" w:lineRule="auto"/>
              <w:jc w:val="right"/>
              <w:rPr>
                <w:rFonts w:cstheme="majorHAnsi"/>
                <w:color w:val="0070C0"/>
                <w:spacing w:val="0"/>
                <w:sz w:val="17"/>
                <w:szCs w:val="17"/>
              </w:rPr>
            </w:pPr>
            <w:r w:rsidRPr="008E087D">
              <w:rPr>
                <w:rFonts w:cstheme="majorHAnsi"/>
                <w:b w:val="0"/>
                <w:i/>
                <w:color w:val="0070C0"/>
                <w:spacing w:val="0"/>
                <w:sz w:val="15"/>
                <w:szCs w:val="15"/>
              </w:rPr>
              <w:t>Governor</w:t>
            </w:r>
            <w:r w:rsidRPr="008E087D">
              <w:rPr>
                <w:rFonts w:cstheme="majorHAnsi"/>
                <w:color w:val="0070C0"/>
                <w:spacing w:val="0"/>
                <w:sz w:val="17"/>
                <w:szCs w:val="17"/>
              </w:rPr>
              <w:t xml:space="preserve"> </w:t>
            </w:r>
          </w:p>
          <w:p w14:paraId="169E3E35" w14:textId="77777777" w:rsidR="008E087D" w:rsidRPr="008E087D" w:rsidRDefault="008E087D" w:rsidP="003F5BF0">
            <w:pPr>
              <w:pStyle w:val="CompanyName"/>
              <w:spacing w:line="256" w:lineRule="auto"/>
              <w:jc w:val="right"/>
              <w:rPr>
                <w:rFonts w:cstheme="majorHAnsi"/>
                <w:color w:val="0B3C61"/>
                <w:spacing w:val="0"/>
                <w:sz w:val="17"/>
                <w:szCs w:val="17"/>
              </w:rPr>
            </w:pPr>
          </w:p>
          <w:p w14:paraId="4FC52688" w14:textId="77777777" w:rsidR="008E087D" w:rsidRPr="008E087D" w:rsidRDefault="008E087D" w:rsidP="003F5BF0">
            <w:pPr>
              <w:pStyle w:val="CompanyName"/>
              <w:spacing w:line="256" w:lineRule="auto"/>
              <w:jc w:val="right"/>
              <w:rPr>
                <w:rFonts w:cstheme="majorHAnsi"/>
                <w:color w:val="auto"/>
                <w:spacing w:val="0"/>
                <w:sz w:val="17"/>
                <w:szCs w:val="17"/>
              </w:rPr>
            </w:pPr>
            <w:r w:rsidRPr="008E087D">
              <w:rPr>
                <w:rFonts w:cstheme="majorHAnsi"/>
                <w:color w:val="0B3C61"/>
                <w:spacing w:val="0"/>
                <w:sz w:val="17"/>
                <w:szCs w:val="17"/>
              </w:rPr>
              <w:t>BARBARA GIBSON</w:t>
            </w:r>
          </w:p>
          <w:p w14:paraId="596420D9" w14:textId="77777777" w:rsidR="008E087D" w:rsidRPr="008E087D" w:rsidRDefault="008E087D" w:rsidP="003F5BF0">
            <w:pPr>
              <w:pStyle w:val="CompanyName"/>
              <w:spacing w:line="256" w:lineRule="auto"/>
              <w:jc w:val="right"/>
              <w:rPr>
                <w:rFonts w:cstheme="majorHAnsi"/>
                <w:b w:val="0"/>
                <w:i/>
                <w:color w:val="auto"/>
                <w:spacing w:val="0"/>
                <w:sz w:val="15"/>
                <w:szCs w:val="15"/>
              </w:rPr>
            </w:pPr>
            <w:r w:rsidRPr="008E087D">
              <w:rPr>
                <w:rFonts w:cstheme="majorHAnsi"/>
                <w:b w:val="0"/>
                <w:i/>
                <w:color w:val="0070C0"/>
                <w:spacing w:val="0"/>
                <w:sz w:val="15"/>
                <w:szCs w:val="15"/>
              </w:rPr>
              <w:t>Director, State Human Resources</w:t>
            </w:r>
          </w:p>
        </w:tc>
      </w:tr>
    </w:tbl>
    <w:p w14:paraId="31E6C982" w14:textId="77777777" w:rsidR="00676E71" w:rsidRDefault="009A66A8">
      <w:pPr>
        <w:widowControl w:val="0"/>
        <w:tabs>
          <w:tab w:val="left" w:pos="1440"/>
          <w:tab w:val="right" w:pos="9360"/>
        </w:tabs>
        <w:jc w:val="both"/>
        <w:rPr>
          <w:rFonts w:ascii="Arial" w:eastAsia="Arial" w:hAnsi="Arial" w:cs="Arial"/>
          <w:b/>
        </w:rPr>
      </w:pPr>
      <w:r>
        <w:pict w14:anchorId="09B68562">
          <v:rect id="_x0000_i1025" style="width:0;height:1.5pt" o:hralign="center" o:hrstd="t" o:hr="t" fillcolor="#a0a0a0" stroked="f"/>
        </w:pict>
      </w:r>
    </w:p>
    <w:p w14:paraId="7DCD5B43" w14:textId="4081278A" w:rsidR="00676E71" w:rsidRPr="002C53BA" w:rsidRDefault="00804301" w:rsidP="00C97747">
      <w:pPr>
        <w:widowControl w:val="0"/>
        <w:tabs>
          <w:tab w:val="left" w:pos="1440"/>
          <w:tab w:val="right" w:pos="9360"/>
        </w:tabs>
        <w:rPr>
          <w:rFonts w:asciiTheme="majorHAnsi" w:hAnsiTheme="majorHAnsi" w:cstheme="majorHAnsi"/>
          <w:b/>
        </w:rPr>
      </w:pPr>
      <w:r w:rsidRPr="002C53BA">
        <w:rPr>
          <w:rFonts w:asciiTheme="majorHAnsi" w:hAnsiTheme="majorHAnsi" w:cstheme="majorHAnsi"/>
          <w:b/>
        </w:rPr>
        <w:t>N</w:t>
      </w:r>
      <w:r w:rsidR="00C97747">
        <w:rPr>
          <w:rFonts w:asciiTheme="majorHAnsi" w:hAnsiTheme="majorHAnsi" w:cstheme="majorHAnsi"/>
          <w:b/>
        </w:rPr>
        <w:t>umber:</w:t>
      </w:r>
      <w:r w:rsidR="002D4FBE" w:rsidRPr="002C53BA">
        <w:rPr>
          <w:rFonts w:asciiTheme="majorHAnsi" w:hAnsiTheme="majorHAnsi" w:cstheme="majorHAnsi"/>
          <w:b/>
        </w:rPr>
        <w:tab/>
      </w:r>
      <w:r w:rsidR="00607F67" w:rsidRPr="002C53BA">
        <w:rPr>
          <w:rFonts w:asciiTheme="majorHAnsi" w:hAnsiTheme="majorHAnsi" w:cstheme="majorHAnsi"/>
          <w:b/>
        </w:rPr>
        <w:t xml:space="preserve">                                                                       </w:t>
      </w:r>
      <w:r w:rsidR="00C97747">
        <w:rPr>
          <w:rFonts w:asciiTheme="majorHAnsi" w:hAnsiTheme="majorHAnsi" w:cstheme="majorHAnsi"/>
          <w:b/>
        </w:rPr>
        <w:t xml:space="preserve">               </w:t>
      </w:r>
      <w:r w:rsidR="00607F67" w:rsidRPr="002C53BA">
        <w:rPr>
          <w:rFonts w:asciiTheme="majorHAnsi" w:hAnsiTheme="majorHAnsi" w:cstheme="majorHAnsi"/>
          <w:b/>
        </w:rPr>
        <w:t xml:space="preserve"> </w:t>
      </w:r>
    </w:p>
    <w:p w14:paraId="4A330DC7" w14:textId="77777777" w:rsidR="00676E71" w:rsidRPr="002C53BA" w:rsidRDefault="00804301" w:rsidP="00C97747">
      <w:pPr>
        <w:widowControl w:val="0"/>
        <w:tabs>
          <w:tab w:val="left" w:pos="1440"/>
          <w:tab w:val="right" w:pos="9360"/>
        </w:tabs>
        <w:rPr>
          <w:rFonts w:asciiTheme="majorHAnsi" w:hAnsiTheme="majorHAnsi" w:cstheme="majorHAnsi"/>
          <w:b/>
        </w:rPr>
      </w:pPr>
      <w:r w:rsidRPr="002C53BA">
        <w:rPr>
          <w:rFonts w:asciiTheme="majorHAnsi" w:hAnsiTheme="majorHAnsi" w:cstheme="majorHAnsi"/>
          <w:b/>
        </w:rPr>
        <w:tab/>
      </w:r>
    </w:p>
    <w:p w14:paraId="23A46FA0" w14:textId="15F8D40F" w:rsidR="00676E71" w:rsidRPr="002C53BA" w:rsidRDefault="00804301" w:rsidP="00C97747">
      <w:pPr>
        <w:widowControl w:val="0"/>
        <w:rPr>
          <w:rFonts w:asciiTheme="majorHAnsi" w:hAnsiTheme="majorHAnsi" w:cstheme="majorHAnsi"/>
          <w:b/>
        </w:rPr>
      </w:pPr>
      <w:r w:rsidRPr="002C53BA">
        <w:rPr>
          <w:rFonts w:asciiTheme="majorHAnsi" w:hAnsiTheme="majorHAnsi" w:cstheme="majorHAnsi"/>
          <w:b/>
        </w:rPr>
        <w:t>S</w:t>
      </w:r>
      <w:r w:rsidR="00C97747">
        <w:rPr>
          <w:rFonts w:asciiTheme="majorHAnsi" w:hAnsiTheme="majorHAnsi" w:cstheme="majorHAnsi"/>
          <w:b/>
        </w:rPr>
        <w:t>ubject</w:t>
      </w:r>
      <w:r w:rsidRPr="002C53BA">
        <w:rPr>
          <w:rFonts w:asciiTheme="majorHAnsi" w:hAnsiTheme="majorHAnsi" w:cstheme="majorHAnsi"/>
          <w:b/>
        </w:rPr>
        <w:t>:</w:t>
      </w:r>
      <w:r w:rsidR="00C97747">
        <w:rPr>
          <w:rFonts w:asciiTheme="majorHAnsi" w:hAnsiTheme="majorHAnsi" w:cstheme="majorHAnsi"/>
          <w:b/>
        </w:rPr>
        <w:t xml:space="preserve"> </w:t>
      </w:r>
      <w:r w:rsidRPr="002C53BA">
        <w:rPr>
          <w:rFonts w:asciiTheme="majorHAnsi" w:eastAsia="Calibri" w:hAnsiTheme="majorHAnsi" w:cstheme="majorHAnsi"/>
          <w:b/>
        </w:rPr>
        <w:t xml:space="preserve">Mobile Elevated Work Platforms (MEWP) </w:t>
      </w:r>
      <w:r w:rsidRPr="002C53BA">
        <w:rPr>
          <w:rFonts w:asciiTheme="majorHAnsi" w:hAnsiTheme="majorHAnsi" w:cstheme="majorHAnsi"/>
          <w:b/>
        </w:rPr>
        <w:tab/>
      </w:r>
    </w:p>
    <w:p w14:paraId="765B08EA" w14:textId="77777777" w:rsidR="00676E71" w:rsidRPr="002C53BA" w:rsidRDefault="00676E71" w:rsidP="00C97747">
      <w:pPr>
        <w:widowControl w:val="0"/>
        <w:tabs>
          <w:tab w:val="left" w:pos="1440"/>
          <w:tab w:val="right" w:pos="9360"/>
        </w:tabs>
        <w:rPr>
          <w:rFonts w:asciiTheme="majorHAnsi" w:hAnsiTheme="majorHAnsi" w:cstheme="majorHAnsi"/>
          <w:b/>
        </w:rPr>
      </w:pPr>
    </w:p>
    <w:p w14:paraId="1D71F744" w14:textId="227773FA" w:rsidR="00676E71" w:rsidRPr="002C53BA" w:rsidRDefault="00804301" w:rsidP="00C97747">
      <w:pPr>
        <w:widowControl w:val="0"/>
        <w:rPr>
          <w:rFonts w:asciiTheme="majorHAnsi" w:eastAsia="Arial" w:hAnsiTheme="majorHAnsi" w:cstheme="majorHAnsi"/>
        </w:rPr>
      </w:pPr>
      <w:r w:rsidRPr="002C53BA">
        <w:rPr>
          <w:rFonts w:asciiTheme="majorHAnsi" w:hAnsiTheme="majorHAnsi" w:cstheme="majorHAnsi"/>
          <w:b/>
        </w:rPr>
        <w:t>Effective Date</w:t>
      </w:r>
      <w:r w:rsidR="002D4FBE" w:rsidRPr="002C53BA">
        <w:rPr>
          <w:rFonts w:asciiTheme="majorHAnsi" w:hAnsiTheme="majorHAnsi" w:cstheme="majorHAnsi"/>
          <w:b/>
        </w:rPr>
        <w:t>:</w:t>
      </w:r>
      <w:r w:rsidR="00607F67" w:rsidRPr="002C53BA">
        <w:rPr>
          <w:rFonts w:asciiTheme="majorHAnsi" w:hAnsiTheme="majorHAnsi" w:cstheme="majorHAnsi"/>
          <w:b/>
        </w:rPr>
        <w:t xml:space="preserve"> </w:t>
      </w:r>
      <w:r w:rsidR="00B77F97">
        <w:rPr>
          <w:rFonts w:asciiTheme="majorHAnsi" w:hAnsiTheme="majorHAnsi" w:cstheme="majorHAnsi"/>
          <w:b/>
        </w:rPr>
        <w:t>April 1</w:t>
      </w:r>
      <w:r w:rsidR="002F7E33">
        <w:rPr>
          <w:rFonts w:asciiTheme="majorHAnsi" w:hAnsiTheme="majorHAnsi" w:cstheme="majorHAnsi"/>
          <w:b/>
        </w:rPr>
        <w:t>, 2021</w:t>
      </w:r>
      <w:r w:rsidR="002D4FBE" w:rsidRPr="002C53BA">
        <w:rPr>
          <w:rFonts w:asciiTheme="majorHAnsi" w:hAnsiTheme="majorHAnsi" w:cstheme="majorHAnsi"/>
          <w:b/>
        </w:rPr>
        <w:tab/>
      </w:r>
      <w:r w:rsidRPr="002C53BA">
        <w:rPr>
          <w:rFonts w:asciiTheme="majorHAnsi" w:hAnsiTheme="majorHAnsi" w:cstheme="majorHAnsi"/>
          <w:b/>
        </w:rPr>
        <w:tab/>
        <w:t>Revision Date:</w:t>
      </w:r>
      <w:r w:rsidRPr="002C53BA">
        <w:rPr>
          <w:rFonts w:asciiTheme="majorHAnsi" w:hAnsiTheme="majorHAnsi" w:cstheme="majorHAnsi"/>
          <w:b/>
        </w:rPr>
        <w:tab/>
      </w:r>
      <w:r w:rsidR="002F7E33">
        <w:rPr>
          <w:rFonts w:asciiTheme="majorHAnsi" w:hAnsiTheme="majorHAnsi" w:cstheme="majorHAnsi"/>
          <w:b/>
        </w:rPr>
        <w:t xml:space="preserve"> N/A</w:t>
      </w:r>
      <w:r w:rsidRPr="002C53BA">
        <w:rPr>
          <w:rFonts w:asciiTheme="majorHAnsi" w:hAnsiTheme="majorHAnsi" w:cstheme="majorHAnsi"/>
          <w:b/>
        </w:rPr>
        <w:tab/>
      </w:r>
      <w:r w:rsidRPr="002C53BA">
        <w:rPr>
          <w:rFonts w:asciiTheme="majorHAnsi" w:hAnsiTheme="majorHAnsi" w:cstheme="majorHAnsi"/>
          <w:b/>
        </w:rPr>
        <w:tab/>
        <w:t>Revision #</w:t>
      </w:r>
      <w:r w:rsidR="002D4FBE" w:rsidRPr="002C53BA">
        <w:rPr>
          <w:rFonts w:asciiTheme="majorHAnsi" w:hAnsiTheme="majorHAnsi" w:cstheme="majorHAnsi"/>
          <w:b/>
        </w:rPr>
        <w:t xml:space="preserve">: </w:t>
      </w:r>
      <w:r w:rsidR="002F7E33">
        <w:rPr>
          <w:rFonts w:asciiTheme="majorHAnsi" w:hAnsiTheme="majorHAnsi" w:cstheme="majorHAnsi"/>
          <w:b/>
        </w:rPr>
        <w:t>N/A</w:t>
      </w:r>
      <w:r w:rsidRPr="002C53BA">
        <w:rPr>
          <w:rFonts w:asciiTheme="majorHAnsi" w:hAnsiTheme="majorHAnsi" w:cstheme="majorHAnsi"/>
          <w:b/>
        </w:rPr>
        <w:t xml:space="preserve">        </w:t>
      </w:r>
    </w:p>
    <w:p w14:paraId="3827A1BA" w14:textId="77777777" w:rsidR="00676E71" w:rsidRDefault="009A66A8">
      <w:pPr>
        <w:tabs>
          <w:tab w:val="left" w:pos="1440"/>
          <w:tab w:val="left" w:pos="1980"/>
          <w:tab w:val="right" w:pos="9360"/>
        </w:tabs>
        <w:jc w:val="center"/>
        <w:rPr>
          <w:rFonts w:ascii="Arial" w:eastAsia="Arial" w:hAnsi="Arial" w:cs="Arial"/>
          <w:b/>
        </w:rPr>
      </w:pPr>
      <w:r>
        <w:pict w14:anchorId="3A27B43A">
          <v:rect id="_x0000_i1026" style="width:0;height:1.5pt" o:hralign="center" o:hrstd="t" o:hr="t" fillcolor="#a0a0a0" stroked="f"/>
        </w:pict>
      </w:r>
    </w:p>
    <w:p w14:paraId="4A04E168" w14:textId="47FAF81E" w:rsidR="002F7E33" w:rsidRPr="00545BD7" w:rsidRDefault="002F7E33">
      <w:pPr>
        <w:tabs>
          <w:tab w:val="left" w:pos="1440"/>
          <w:tab w:val="left" w:pos="1980"/>
          <w:tab w:val="right" w:pos="9360"/>
        </w:tabs>
        <w:jc w:val="both"/>
        <w:rPr>
          <w:rFonts w:asciiTheme="majorHAnsi" w:hAnsiTheme="majorHAnsi" w:cstheme="majorHAnsi"/>
          <w:bCs/>
          <w:sz w:val="22"/>
          <w:szCs w:val="22"/>
        </w:rPr>
      </w:pPr>
      <w:r w:rsidRPr="00545BD7">
        <w:rPr>
          <w:rFonts w:asciiTheme="majorHAnsi" w:hAnsiTheme="majorHAnsi" w:cstheme="majorHAnsi"/>
          <w:bCs/>
          <w:sz w:val="22"/>
          <w:szCs w:val="22"/>
        </w:rPr>
        <w:t xml:space="preserve">The purpose of this program is to </w:t>
      </w:r>
      <w:proofErr w:type="gramStart"/>
      <w:r w:rsidRPr="00545BD7">
        <w:rPr>
          <w:rFonts w:asciiTheme="majorHAnsi" w:hAnsiTheme="majorHAnsi" w:cstheme="majorHAnsi"/>
          <w:bCs/>
          <w:sz w:val="22"/>
          <w:szCs w:val="22"/>
        </w:rPr>
        <w:t>establish</w:t>
      </w:r>
      <w:proofErr w:type="gramEnd"/>
      <w:r w:rsidRPr="00545BD7">
        <w:rPr>
          <w:rFonts w:asciiTheme="majorHAnsi" w:hAnsiTheme="majorHAnsi" w:cstheme="majorHAnsi"/>
          <w:bCs/>
          <w:sz w:val="22"/>
          <w:szCs w:val="22"/>
        </w:rPr>
        <w:t xml:space="preserve"> general guidelines for AGENCY </w:t>
      </w:r>
      <w:r w:rsidR="00545BD7">
        <w:rPr>
          <w:rFonts w:asciiTheme="majorHAnsi" w:hAnsiTheme="majorHAnsi" w:cstheme="majorHAnsi"/>
          <w:bCs/>
          <w:sz w:val="22"/>
          <w:szCs w:val="22"/>
        </w:rPr>
        <w:t xml:space="preserve">and UNIVERSITY </w:t>
      </w:r>
      <w:r w:rsidRPr="00545BD7">
        <w:rPr>
          <w:rFonts w:asciiTheme="majorHAnsi" w:hAnsiTheme="majorHAnsi" w:cstheme="majorHAnsi"/>
          <w:bCs/>
          <w:sz w:val="22"/>
          <w:szCs w:val="22"/>
        </w:rPr>
        <w:t>programs for Mobile Elevated Work Platform (MEWP) safety.</w:t>
      </w:r>
      <w:r w:rsidR="00545BD7" w:rsidRPr="00545BD7">
        <w:rPr>
          <w:rStyle w:val="hgkelc"/>
          <w:rFonts w:asciiTheme="majorHAnsi" w:hAnsiTheme="majorHAnsi" w:cstheme="majorHAnsi"/>
          <w:sz w:val="22"/>
          <w:szCs w:val="22"/>
        </w:rPr>
        <w:t xml:space="preserve">  MEWPs are </w:t>
      </w:r>
      <w:r w:rsidR="003F06CB">
        <w:rPr>
          <w:rStyle w:val="hgkelc"/>
          <w:rFonts w:asciiTheme="majorHAnsi" w:hAnsiTheme="majorHAnsi" w:cstheme="majorHAnsi"/>
          <w:sz w:val="22"/>
          <w:szCs w:val="22"/>
        </w:rPr>
        <w:t>pieces</w:t>
      </w:r>
      <w:r w:rsidR="00545BD7" w:rsidRPr="00545BD7">
        <w:rPr>
          <w:rStyle w:val="hgkelc"/>
          <w:rFonts w:asciiTheme="majorHAnsi" w:hAnsiTheme="majorHAnsi" w:cstheme="majorHAnsi"/>
          <w:sz w:val="22"/>
          <w:szCs w:val="22"/>
        </w:rPr>
        <w:t xml:space="preserve"> of machinery </w:t>
      </w:r>
      <w:r w:rsidR="0098088B">
        <w:rPr>
          <w:rStyle w:val="hgkelc"/>
          <w:rFonts w:asciiTheme="majorHAnsi" w:hAnsiTheme="majorHAnsi" w:cstheme="majorHAnsi"/>
          <w:sz w:val="22"/>
          <w:szCs w:val="22"/>
        </w:rPr>
        <w:t>designed to lift or lower people and equipment</w:t>
      </w:r>
      <w:r w:rsidR="00B77F97">
        <w:rPr>
          <w:rStyle w:val="hgkelc"/>
          <w:rFonts w:asciiTheme="majorHAnsi" w:hAnsiTheme="majorHAnsi" w:cstheme="majorHAnsi"/>
          <w:sz w:val="22"/>
          <w:szCs w:val="22"/>
        </w:rPr>
        <w:t xml:space="preserve"> using t</w:t>
      </w:r>
      <w:r w:rsidR="0098088B">
        <w:rPr>
          <w:rStyle w:val="hgkelc"/>
          <w:rFonts w:asciiTheme="majorHAnsi" w:hAnsiTheme="majorHAnsi" w:cstheme="majorHAnsi"/>
          <w:sz w:val="22"/>
          <w:szCs w:val="22"/>
        </w:rPr>
        <w:t>elescopic, hinged, or articulated device</w:t>
      </w:r>
      <w:r w:rsidR="003F06CB">
        <w:rPr>
          <w:rStyle w:val="hgkelc"/>
          <w:rFonts w:asciiTheme="majorHAnsi" w:hAnsiTheme="majorHAnsi" w:cstheme="majorHAnsi"/>
          <w:sz w:val="22"/>
          <w:szCs w:val="22"/>
        </w:rPr>
        <w:t>s</w:t>
      </w:r>
      <w:r w:rsidR="0098088B">
        <w:rPr>
          <w:rStyle w:val="hgkelc"/>
          <w:rFonts w:asciiTheme="majorHAnsi" w:hAnsiTheme="majorHAnsi" w:cstheme="majorHAnsi"/>
          <w:sz w:val="22"/>
          <w:szCs w:val="22"/>
        </w:rPr>
        <w:t xml:space="preserve">, or a combination of these from a base support.  These devices </w:t>
      </w:r>
      <w:proofErr w:type="gramStart"/>
      <w:r w:rsidR="00545BD7" w:rsidRPr="00545BD7">
        <w:rPr>
          <w:rStyle w:val="hgkelc"/>
          <w:rFonts w:asciiTheme="majorHAnsi" w:hAnsiTheme="majorHAnsi" w:cstheme="majorHAnsi"/>
          <w:sz w:val="22"/>
          <w:szCs w:val="22"/>
        </w:rPr>
        <w:t>provide</w:t>
      </w:r>
      <w:proofErr w:type="gramEnd"/>
      <w:r w:rsidR="00545BD7" w:rsidRPr="00545BD7">
        <w:rPr>
          <w:rStyle w:val="hgkelc"/>
          <w:rFonts w:asciiTheme="majorHAnsi" w:hAnsiTheme="majorHAnsi" w:cstheme="majorHAnsi"/>
          <w:sz w:val="22"/>
          <w:szCs w:val="22"/>
        </w:rPr>
        <w:t xml:space="preserve"> temporary access to high, hard to reach and otherwise inaccessible areas. </w:t>
      </w:r>
      <w:r w:rsidR="00B77F97">
        <w:rPr>
          <w:rStyle w:val="hgkelc"/>
          <w:rFonts w:asciiTheme="majorHAnsi" w:hAnsiTheme="majorHAnsi" w:cstheme="majorHAnsi"/>
          <w:sz w:val="22"/>
          <w:szCs w:val="22"/>
        </w:rPr>
        <w:t xml:space="preserve"> </w:t>
      </w:r>
      <w:r w:rsidR="00545BD7" w:rsidRPr="00545BD7">
        <w:rPr>
          <w:rStyle w:val="hgkelc"/>
          <w:rFonts w:asciiTheme="majorHAnsi" w:hAnsiTheme="majorHAnsi" w:cstheme="majorHAnsi"/>
          <w:sz w:val="22"/>
          <w:szCs w:val="22"/>
        </w:rPr>
        <w:t xml:space="preserve">MEWPs are used </w:t>
      </w:r>
      <w:proofErr w:type="gramStart"/>
      <w:r w:rsidR="00545BD7" w:rsidRPr="00545BD7">
        <w:rPr>
          <w:rStyle w:val="hgkelc"/>
          <w:rFonts w:asciiTheme="majorHAnsi" w:hAnsiTheme="majorHAnsi" w:cstheme="majorHAnsi"/>
          <w:sz w:val="22"/>
          <w:szCs w:val="22"/>
        </w:rPr>
        <w:t xml:space="preserve">predominately </w:t>
      </w:r>
      <w:r w:rsidR="00B77F97">
        <w:rPr>
          <w:rStyle w:val="hgkelc"/>
          <w:rFonts w:asciiTheme="majorHAnsi" w:hAnsiTheme="majorHAnsi" w:cstheme="majorHAnsi"/>
          <w:sz w:val="22"/>
          <w:szCs w:val="22"/>
        </w:rPr>
        <w:t>to</w:t>
      </w:r>
      <w:proofErr w:type="gramEnd"/>
      <w:r w:rsidR="00B77F97">
        <w:rPr>
          <w:rStyle w:val="hgkelc"/>
          <w:rFonts w:asciiTheme="majorHAnsi" w:hAnsiTheme="majorHAnsi" w:cstheme="majorHAnsi"/>
          <w:sz w:val="22"/>
          <w:szCs w:val="22"/>
        </w:rPr>
        <w:t xml:space="preserve"> </w:t>
      </w:r>
      <w:r w:rsidR="00545BD7" w:rsidRPr="00545BD7">
        <w:rPr>
          <w:rStyle w:val="hgkelc"/>
          <w:rFonts w:asciiTheme="majorHAnsi" w:hAnsiTheme="majorHAnsi" w:cstheme="majorHAnsi"/>
          <w:sz w:val="22"/>
          <w:szCs w:val="22"/>
        </w:rPr>
        <w:t>complet</w:t>
      </w:r>
      <w:r w:rsidR="00B77F97">
        <w:rPr>
          <w:rStyle w:val="hgkelc"/>
          <w:rFonts w:asciiTheme="majorHAnsi" w:hAnsiTheme="majorHAnsi" w:cstheme="majorHAnsi"/>
          <w:sz w:val="22"/>
          <w:szCs w:val="22"/>
        </w:rPr>
        <w:t>e</w:t>
      </w:r>
      <w:r w:rsidR="00545BD7" w:rsidRPr="00545BD7">
        <w:rPr>
          <w:rStyle w:val="hgkelc"/>
          <w:rFonts w:asciiTheme="majorHAnsi" w:hAnsiTheme="majorHAnsi" w:cstheme="majorHAnsi"/>
          <w:sz w:val="22"/>
          <w:szCs w:val="22"/>
        </w:rPr>
        <w:t xml:space="preserve"> work at </w:t>
      </w:r>
      <w:r w:rsidR="003F06CB">
        <w:rPr>
          <w:rStyle w:val="hgkelc"/>
          <w:rFonts w:asciiTheme="majorHAnsi" w:hAnsiTheme="majorHAnsi" w:cstheme="majorHAnsi"/>
          <w:sz w:val="22"/>
          <w:szCs w:val="22"/>
        </w:rPr>
        <w:t xml:space="preserve">elevated </w:t>
      </w:r>
      <w:r w:rsidR="00545BD7" w:rsidRPr="00545BD7">
        <w:rPr>
          <w:rStyle w:val="hgkelc"/>
          <w:rFonts w:asciiTheme="majorHAnsi" w:hAnsiTheme="majorHAnsi" w:cstheme="majorHAnsi"/>
          <w:sz w:val="22"/>
          <w:szCs w:val="22"/>
        </w:rPr>
        <w:t>height</w:t>
      </w:r>
      <w:r w:rsidR="003F06CB">
        <w:rPr>
          <w:rStyle w:val="hgkelc"/>
          <w:rFonts w:asciiTheme="majorHAnsi" w:hAnsiTheme="majorHAnsi" w:cstheme="majorHAnsi"/>
          <w:sz w:val="22"/>
          <w:szCs w:val="22"/>
        </w:rPr>
        <w:t>s</w:t>
      </w:r>
      <w:r w:rsidR="00545BD7" w:rsidRPr="00545BD7">
        <w:rPr>
          <w:rStyle w:val="hgkelc"/>
          <w:rFonts w:asciiTheme="majorHAnsi" w:hAnsiTheme="majorHAnsi" w:cstheme="majorHAnsi"/>
          <w:sz w:val="22"/>
          <w:szCs w:val="22"/>
        </w:rPr>
        <w:t xml:space="preserve"> in construction </w:t>
      </w:r>
      <w:r w:rsidR="0098088B">
        <w:rPr>
          <w:rStyle w:val="hgkelc"/>
          <w:rFonts w:asciiTheme="majorHAnsi" w:hAnsiTheme="majorHAnsi" w:cstheme="majorHAnsi"/>
          <w:sz w:val="22"/>
          <w:szCs w:val="22"/>
        </w:rPr>
        <w:t xml:space="preserve">and general </w:t>
      </w:r>
      <w:r w:rsidR="00545BD7" w:rsidRPr="00545BD7">
        <w:rPr>
          <w:rStyle w:val="hgkelc"/>
          <w:rFonts w:asciiTheme="majorHAnsi" w:hAnsiTheme="majorHAnsi" w:cstheme="majorHAnsi"/>
          <w:sz w:val="22"/>
          <w:szCs w:val="22"/>
        </w:rPr>
        <w:t>indust</w:t>
      </w:r>
      <w:r w:rsidR="003F06CB">
        <w:rPr>
          <w:rStyle w:val="hgkelc"/>
          <w:rFonts w:asciiTheme="majorHAnsi" w:hAnsiTheme="majorHAnsi" w:cstheme="majorHAnsi"/>
          <w:sz w:val="22"/>
          <w:szCs w:val="22"/>
        </w:rPr>
        <w:t>ry</w:t>
      </w:r>
      <w:r w:rsidR="00545BD7" w:rsidRPr="00545BD7">
        <w:rPr>
          <w:rStyle w:val="hgkelc"/>
          <w:rFonts w:asciiTheme="majorHAnsi" w:hAnsiTheme="majorHAnsi" w:cstheme="majorHAnsi"/>
          <w:sz w:val="22"/>
          <w:szCs w:val="22"/>
        </w:rPr>
        <w:t>.</w:t>
      </w:r>
    </w:p>
    <w:p w14:paraId="10EE7652" w14:textId="77777777" w:rsidR="002F7E33" w:rsidRPr="002F7E33" w:rsidRDefault="002F7E33">
      <w:pPr>
        <w:tabs>
          <w:tab w:val="left" w:pos="1440"/>
          <w:tab w:val="left" w:pos="1980"/>
          <w:tab w:val="right" w:pos="9360"/>
        </w:tabs>
        <w:jc w:val="both"/>
        <w:rPr>
          <w:rFonts w:asciiTheme="majorHAnsi" w:hAnsiTheme="majorHAnsi" w:cstheme="majorHAnsi"/>
          <w:bCs/>
        </w:rPr>
      </w:pPr>
    </w:p>
    <w:p w14:paraId="637434FC" w14:textId="05EC0192" w:rsidR="00676E71" w:rsidRPr="00607F67" w:rsidRDefault="00804301">
      <w:pPr>
        <w:tabs>
          <w:tab w:val="left" w:pos="1440"/>
          <w:tab w:val="left" w:pos="1980"/>
          <w:tab w:val="right" w:pos="9360"/>
        </w:tabs>
        <w:jc w:val="both"/>
        <w:rPr>
          <w:rFonts w:asciiTheme="majorHAnsi" w:hAnsiTheme="majorHAnsi" w:cstheme="majorHAnsi"/>
          <w:b/>
        </w:rPr>
      </w:pPr>
      <w:r w:rsidRPr="00607F67">
        <w:rPr>
          <w:rFonts w:asciiTheme="majorHAnsi" w:hAnsiTheme="majorHAnsi" w:cstheme="majorHAnsi"/>
          <w:b/>
        </w:rPr>
        <w:t>RELATED LEGISLATION</w:t>
      </w:r>
      <w:r w:rsidR="008E087D">
        <w:rPr>
          <w:rFonts w:asciiTheme="majorHAnsi" w:hAnsiTheme="majorHAnsi" w:cstheme="majorHAnsi"/>
          <w:b/>
        </w:rPr>
        <w:t>/RULES</w:t>
      </w:r>
      <w:r w:rsidRPr="00607F67">
        <w:rPr>
          <w:rFonts w:asciiTheme="majorHAnsi" w:hAnsiTheme="majorHAnsi" w:cstheme="majorHAnsi"/>
          <w:b/>
        </w:rPr>
        <w:t>:</w:t>
      </w:r>
    </w:p>
    <w:p w14:paraId="7C218E45" w14:textId="77777777" w:rsidR="00676E71" w:rsidRDefault="00676E71">
      <w:pPr>
        <w:tabs>
          <w:tab w:val="right" w:pos="1080"/>
        </w:tabs>
        <w:rPr>
          <w:u w:val="single"/>
        </w:rPr>
      </w:pPr>
    </w:p>
    <w:p w14:paraId="2E5BEE65" w14:textId="460968D3" w:rsidR="00676E71" w:rsidRDefault="00804301">
      <w:pPr>
        <w:rPr>
          <w:rFonts w:ascii="Calibri" w:eastAsia="Calibri" w:hAnsi="Calibri" w:cs="Calibri"/>
          <w:b/>
          <w:sz w:val="22"/>
          <w:szCs w:val="22"/>
        </w:rPr>
      </w:pPr>
      <w:r>
        <w:rPr>
          <w:rFonts w:ascii="Calibri" w:eastAsia="Calibri" w:hAnsi="Calibri" w:cs="Calibri"/>
          <w:b/>
          <w:sz w:val="22"/>
          <w:szCs w:val="22"/>
        </w:rPr>
        <w:t>OSHA General Industry</w:t>
      </w:r>
      <w:r w:rsidR="00EF2B0E">
        <w:rPr>
          <w:rFonts w:ascii="Calibri" w:eastAsia="Calibri" w:hAnsi="Calibri" w:cs="Calibri"/>
          <w:b/>
          <w:sz w:val="22"/>
          <w:szCs w:val="22"/>
        </w:rPr>
        <w:t xml:space="preserve"> and Construction Standards</w:t>
      </w:r>
    </w:p>
    <w:p w14:paraId="2D9AB2BF" w14:textId="3FEDC757" w:rsidR="00643D20" w:rsidRDefault="00804301" w:rsidP="005D70DE">
      <w:pPr>
        <w:pStyle w:val="ListParagraph"/>
        <w:numPr>
          <w:ilvl w:val="0"/>
          <w:numId w:val="55"/>
        </w:numPr>
        <w:ind w:left="540" w:hanging="540"/>
        <w:rPr>
          <w:rFonts w:ascii="Calibri" w:eastAsia="Calibri" w:hAnsi="Calibri" w:cs="Calibri"/>
          <w:sz w:val="22"/>
          <w:szCs w:val="22"/>
        </w:rPr>
      </w:pPr>
      <w:r>
        <w:rPr>
          <w:rFonts w:ascii="Calibri" w:eastAsia="Calibri" w:hAnsi="Calibri" w:cs="Calibri"/>
          <w:sz w:val="22"/>
          <w:szCs w:val="22"/>
        </w:rPr>
        <w:t xml:space="preserve">29 CFR 1910.67 </w:t>
      </w:r>
      <w:r w:rsidR="00F24898">
        <w:rPr>
          <w:rFonts w:ascii="Calibri" w:eastAsia="Calibri" w:hAnsi="Calibri" w:cs="Calibri"/>
          <w:sz w:val="22"/>
          <w:szCs w:val="22"/>
        </w:rPr>
        <w:t xml:space="preserve">– </w:t>
      </w:r>
      <w:r>
        <w:rPr>
          <w:rFonts w:ascii="Calibri" w:eastAsia="Calibri" w:hAnsi="Calibri" w:cs="Calibri"/>
          <w:sz w:val="22"/>
          <w:szCs w:val="22"/>
        </w:rPr>
        <w:t>Vehicle Mounted Elevating and Rotating Work Platforms</w:t>
      </w:r>
      <w:r>
        <w:rPr>
          <w:rFonts w:ascii="Calibri" w:eastAsia="Calibri" w:hAnsi="Calibri" w:cs="Calibri"/>
          <w:sz w:val="22"/>
          <w:szCs w:val="22"/>
        </w:rPr>
        <w:tab/>
      </w:r>
    </w:p>
    <w:p w14:paraId="5FDDC416" w14:textId="77777777" w:rsidR="00676E71" w:rsidRPr="002328B6" w:rsidRDefault="00804301" w:rsidP="005D70DE">
      <w:pPr>
        <w:pStyle w:val="ListParagraph"/>
        <w:numPr>
          <w:ilvl w:val="0"/>
          <w:numId w:val="55"/>
        </w:numPr>
        <w:ind w:left="540" w:hanging="540"/>
        <w:rPr>
          <w:rFonts w:ascii="Calibri" w:eastAsia="Calibri" w:hAnsi="Calibri" w:cs="Calibri"/>
          <w:sz w:val="22"/>
          <w:szCs w:val="22"/>
        </w:rPr>
      </w:pPr>
      <w:r w:rsidRPr="002328B6">
        <w:rPr>
          <w:rFonts w:ascii="Calibri" w:eastAsia="Calibri" w:hAnsi="Calibri" w:cs="Calibri"/>
          <w:sz w:val="22"/>
          <w:szCs w:val="22"/>
        </w:rPr>
        <w:t>29 CFR 1910.29 – Manually Propelled Mobile Ladder Stands and Scaffolds (Towers)</w:t>
      </w:r>
    </w:p>
    <w:p w14:paraId="38EA1547" w14:textId="41A575CE" w:rsidR="00F24898" w:rsidRPr="002328B6" w:rsidRDefault="00F24898" w:rsidP="005D70DE">
      <w:pPr>
        <w:pStyle w:val="ListParagraph"/>
        <w:numPr>
          <w:ilvl w:val="0"/>
          <w:numId w:val="55"/>
        </w:numPr>
        <w:ind w:left="540" w:hanging="540"/>
        <w:rPr>
          <w:rFonts w:ascii="Calibri" w:eastAsia="Calibri" w:hAnsi="Calibri" w:cs="Calibri"/>
          <w:sz w:val="22"/>
          <w:szCs w:val="22"/>
        </w:rPr>
      </w:pPr>
      <w:r w:rsidRPr="002328B6">
        <w:rPr>
          <w:rFonts w:ascii="Calibri" w:eastAsia="Calibri" w:hAnsi="Calibri" w:cs="Calibri"/>
          <w:sz w:val="22"/>
          <w:szCs w:val="22"/>
        </w:rPr>
        <w:t>29 CFR 1926.452 – Scaffolds-Additional Requirements</w:t>
      </w:r>
    </w:p>
    <w:p w14:paraId="1493E16D" w14:textId="77777777" w:rsidR="00676E71" w:rsidRPr="002328B6" w:rsidRDefault="00804301" w:rsidP="005D70DE">
      <w:pPr>
        <w:pStyle w:val="ListParagraph"/>
        <w:numPr>
          <w:ilvl w:val="0"/>
          <w:numId w:val="55"/>
        </w:numPr>
        <w:ind w:left="540" w:hanging="540"/>
        <w:rPr>
          <w:rFonts w:ascii="Calibri" w:eastAsia="Calibri" w:hAnsi="Calibri" w:cs="Calibri"/>
          <w:sz w:val="22"/>
          <w:szCs w:val="22"/>
        </w:rPr>
      </w:pPr>
      <w:r w:rsidRPr="002328B6">
        <w:rPr>
          <w:rFonts w:ascii="Calibri" w:eastAsia="Calibri" w:hAnsi="Calibri" w:cs="Calibri"/>
          <w:sz w:val="22"/>
          <w:szCs w:val="22"/>
        </w:rPr>
        <w:t>29 CFR 1926.453 – Aerial Lifts</w:t>
      </w:r>
    </w:p>
    <w:p w14:paraId="11FC840E" w14:textId="4612144B" w:rsidR="002A462B" w:rsidRPr="00794D0C" w:rsidRDefault="002A462B" w:rsidP="005D70DE">
      <w:pPr>
        <w:pStyle w:val="ListParagraph"/>
        <w:numPr>
          <w:ilvl w:val="0"/>
          <w:numId w:val="55"/>
        </w:numPr>
        <w:ind w:left="540" w:hanging="540"/>
        <w:rPr>
          <w:rFonts w:ascii="Calibri" w:eastAsia="Calibri" w:hAnsi="Calibri" w:cs="Calibri"/>
          <w:sz w:val="22"/>
          <w:szCs w:val="22"/>
        </w:rPr>
      </w:pPr>
      <w:r w:rsidRPr="00794D0C">
        <w:rPr>
          <w:rFonts w:ascii="Calibri" w:eastAsia="Calibri" w:hAnsi="Calibri" w:cs="Calibri"/>
          <w:sz w:val="22"/>
          <w:szCs w:val="22"/>
        </w:rPr>
        <w:t>29 CFR Subpart I Personal Protective Equipment</w:t>
      </w:r>
    </w:p>
    <w:p w14:paraId="6EC0FE70" w14:textId="7CEDF5B6" w:rsidR="00643D20" w:rsidRPr="00643D20" w:rsidRDefault="009E53AA" w:rsidP="005D70DE">
      <w:pPr>
        <w:pStyle w:val="ListParagraph"/>
        <w:numPr>
          <w:ilvl w:val="0"/>
          <w:numId w:val="55"/>
        </w:numPr>
        <w:ind w:left="540" w:hanging="540"/>
        <w:rPr>
          <w:rFonts w:ascii="Calibri" w:eastAsia="Calibri" w:hAnsi="Calibri" w:cs="Calibri"/>
          <w:b/>
          <w:sz w:val="22"/>
          <w:szCs w:val="22"/>
        </w:rPr>
      </w:pPr>
      <w:r w:rsidRPr="00643D20">
        <w:rPr>
          <w:rFonts w:ascii="Calibri" w:eastAsia="Calibri" w:hAnsi="Calibri" w:cs="Calibri"/>
          <w:sz w:val="22"/>
          <w:szCs w:val="22"/>
        </w:rPr>
        <w:t>29 CFR Subpart S Electrical</w:t>
      </w:r>
    </w:p>
    <w:p w14:paraId="4FF83E07" w14:textId="77777777" w:rsidR="00643D20" w:rsidRPr="00643D20" w:rsidRDefault="00643D20" w:rsidP="00643D20">
      <w:pPr>
        <w:pStyle w:val="ListParagraph"/>
        <w:ind w:left="540"/>
        <w:rPr>
          <w:rFonts w:ascii="Calibri" w:eastAsia="Calibri" w:hAnsi="Calibri" w:cs="Calibri"/>
          <w:b/>
          <w:sz w:val="22"/>
          <w:szCs w:val="22"/>
        </w:rPr>
      </w:pPr>
    </w:p>
    <w:p w14:paraId="48F7D018" w14:textId="5EDD66E3" w:rsidR="00676E71" w:rsidRPr="00643D20" w:rsidRDefault="00804301" w:rsidP="00643D20">
      <w:pPr>
        <w:rPr>
          <w:rFonts w:ascii="Calibri" w:eastAsia="Calibri" w:hAnsi="Calibri" w:cs="Calibri"/>
          <w:b/>
          <w:sz w:val="22"/>
          <w:szCs w:val="22"/>
        </w:rPr>
      </w:pPr>
      <w:r w:rsidRPr="00643D20">
        <w:rPr>
          <w:rFonts w:ascii="Calibri" w:eastAsia="Calibri" w:hAnsi="Calibri" w:cs="Calibri"/>
          <w:b/>
          <w:sz w:val="22"/>
          <w:szCs w:val="22"/>
        </w:rPr>
        <w:t xml:space="preserve">American National Standards Institute (ANSI) </w:t>
      </w:r>
    </w:p>
    <w:p w14:paraId="179111F4" w14:textId="61034C6C" w:rsidR="00D255E8" w:rsidRPr="002328B6" w:rsidRDefault="00F24898" w:rsidP="005D70DE">
      <w:pPr>
        <w:pStyle w:val="ListParagraph"/>
        <w:numPr>
          <w:ilvl w:val="0"/>
          <w:numId w:val="55"/>
        </w:numPr>
        <w:ind w:left="540" w:hanging="540"/>
        <w:rPr>
          <w:rFonts w:ascii="Calibri" w:eastAsia="Calibri" w:hAnsi="Calibri" w:cs="Calibri"/>
          <w:sz w:val="22"/>
          <w:szCs w:val="22"/>
        </w:rPr>
      </w:pPr>
      <w:r>
        <w:rPr>
          <w:rFonts w:ascii="Calibri" w:eastAsia="Calibri" w:hAnsi="Calibri" w:cs="Calibri"/>
          <w:sz w:val="22"/>
          <w:szCs w:val="22"/>
        </w:rPr>
        <w:t xml:space="preserve">ANSI A92.2-2015 – </w:t>
      </w:r>
      <w:r w:rsidRPr="002328B6">
        <w:rPr>
          <w:rFonts w:ascii="Calibri" w:eastAsia="Calibri" w:hAnsi="Calibri" w:cs="Calibri"/>
          <w:sz w:val="22"/>
          <w:szCs w:val="22"/>
        </w:rPr>
        <w:t>Vehicle-Mounted Elevating and Rotating Aerial Devices</w:t>
      </w:r>
    </w:p>
    <w:p w14:paraId="4FD77F2E" w14:textId="6D8607F8" w:rsidR="00180897" w:rsidRDefault="00180897" w:rsidP="005D70DE">
      <w:pPr>
        <w:pStyle w:val="ListParagraph"/>
        <w:numPr>
          <w:ilvl w:val="0"/>
          <w:numId w:val="55"/>
        </w:numPr>
        <w:ind w:left="540" w:hanging="540"/>
        <w:rPr>
          <w:rFonts w:ascii="Calibri" w:eastAsia="Calibri" w:hAnsi="Calibri" w:cs="Calibri"/>
          <w:sz w:val="22"/>
          <w:szCs w:val="22"/>
        </w:rPr>
      </w:pPr>
      <w:r w:rsidRPr="00123008">
        <w:rPr>
          <w:rFonts w:ascii="Calibri" w:eastAsia="Calibri" w:hAnsi="Calibri" w:cs="Calibri"/>
          <w:sz w:val="22"/>
          <w:szCs w:val="22"/>
        </w:rPr>
        <w:t xml:space="preserve">ANSI A92.10-2009 (R2014) – </w:t>
      </w:r>
      <w:r w:rsidRPr="002328B6">
        <w:rPr>
          <w:rFonts w:ascii="Calibri" w:eastAsia="Calibri" w:hAnsi="Calibri" w:cs="Calibri"/>
          <w:sz w:val="22"/>
          <w:szCs w:val="22"/>
        </w:rPr>
        <w:t>Transport Platforms</w:t>
      </w:r>
    </w:p>
    <w:p w14:paraId="65F6F7FE" w14:textId="536BBECA" w:rsidR="00676E71" w:rsidRDefault="00804301" w:rsidP="005D70DE">
      <w:pPr>
        <w:pStyle w:val="ListParagraph"/>
        <w:numPr>
          <w:ilvl w:val="0"/>
          <w:numId w:val="55"/>
        </w:numPr>
        <w:ind w:left="540" w:hanging="540"/>
        <w:rPr>
          <w:rFonts w:ascii="Calibri" w:eastAsia="Calibri" w:hAnsi="Calibri" w:cs="Calibri"/>
          <w:sz w:val="22"/>
          <w:szCs w:val="22"/>
        </w:rPr>
      </w:pPr>
      <w:r>
        <w:rPr>
          <w:rFonts w:ascii="Calibri" w:eastAsia="Calibri" w:hAnsi="Calibri" w:cs="Calibri"/>
          <w:sz w:val="22"/>
          <w:szCs w:val="22"/>
        </w:rPr>
        <w:t>ANSI A92.20-2018</w:t>
      </w:r>
      <w:r w:rsidR="00F24898">
        <w:rPr>
          <w:rFonts w:ascii="Calibri" w:eastAsia="Calibri" w:hAnsi="Calibri" w:cs="Calibri"/>
          <w:sz w:val="22"/>
          <w:szCs w:val="22"/>
        </w:rPr>
        <w:t xml:space="preserve"> – </w:t>
      </w:r>
      <w:r>
        <w:rPr>
          <w:rFonts w:ascii="Calibri" w:eastAsia="Calibri" w:hAnsi="Calibri" w:cs="Calibri"/>
          <w:sz w:val="22"/>
          <w:szCs w:val="22"/>
        </w:rPr>
        <w:t xml:space="preserve">Design, Calculations, Safety Requirements and Test Methods for MEWPs </w:t>
      </w:r>
    </w:p>
    <w:p w14:paraId="4E94ABDB" w14:textId="7ABDF1BD" w:rsidR="00676E71" w:rsidRPr="002328B6" w:rsidRDefault="00804301" w:rsidP="005D70DE">
      <w:pPr>
        <w:pStyle w:val="ListParagraph"/>
        <w:numPr>
          <w:ilvl w:val="0"/>
          <w:numId w:val="55"/>
        </w:numPr>
        <w:ind w:left="540" w:hanging="540"/>
        <w:rPr>
          <w:rFonts w:ascii="Calibri" w:eastAsia="Calibri" w:hAnsi="Calibri" w:cs="Calibri"/>
          <w:sz w:val="22"/>
          <w:szCs w:val="22"/>
        </w:rPr>
      </w:pPr>
      <w:r w:rsidRPr="002328B6">
        <w:rPr>
          <w:rFonts w:ascii="Calibri" w:eastAsia="Calibri" w:hAnsi="Calibri" w:cs="Calibri"/>
          <w:sz w:val="22"/>
          <w:szCs w:val="22"/>
        </w:rPr>
        <w:t xml:space="preserve">ANSI A92.22-2018 – </w:t>
      </w:r>
      <w:r w:rsidR="00F24898" w:rsidRPr="002328B6">
        <w:rPr>
          <w:rFonts w:ascii="Calibri" w:eastAsia="Calibri" w:hAnsi="Calibri" w:cs="Calibri"/>
          <w:sz w:val="22"/>
          <w:szCs w:val="22"/>
        </w:rPr>
        <w:t>Safe Use of Mobile Elevating Work Platforms (MEWPS)</w:t>
      </w:r>
    </w:p>
    <w:p w14:paraId="3891CF92" w14:textId="68190C5D" w:rsidR="00676E71" w:rsidRPr="002328B6" w:rsidRDefault="00804301" w:rsidP="005D70DE">
      <w:pPr>
        <w:pStyle w:val="ListParagraph"/>
        <w:numPr>
          <w:ilvl w:val="0"/>
          <w:numId w:val="55"/>
        </w:numPr>
        <w:ind w:left="540" w:hanging="540"/>
        <w:rPr>
          <w:rFonts w:ascii="Calibri" w:eastAsia="Calibri" w:hAnsi="Calibri" w:cs="Calibri"/>
          <w:sz w:val="22"/>
          <w:szCs w:val="22"/>
        </w:rPr>
      </w:pPr>
      <w:r w:rsidRPr="002328B6">
        <w:rPr>
          <w:rFonts w:ascii="Calibri" w:eastAsia="Calibri" w:hAnsi="Calibri" w:cs="Calibri"/>
          <w:sz w:val="22"/>
          <w:szCs w:val="22"/>
        </w:rPr>
        <w:t xml:space="preserve">ANSI A92.24-2018 </w:t>
      </w:r>
      <w:r w:rsidR="00F24898" w:rsidRPr="002328B6">
        <w:rPr>
          <w:rFonts w:ascii="Calibri" w:eastAsia="Calibri" w:hAnsi="Calibri" w:cs="Calibri"/>
          <w:sz w:val="22"/>
          <w:szCs w:val="22"/>
        </w:rPr>
        <w:t xml:space="preserve">– </w:t>
      </w:r>
      <w:r w:rsidRPr="002328B6">
        <w:rPr>
          <w:rFonts w:ascii="Calibri" w:eastAsia="Calibri" w:hAnsi="Calibri" w:cs="Calibri"/>
          <w:sz w:val="22"/>
          <w:szCs w:val="22"/>
        </w:rPr>
        <w:t>Training Requirements for Operators</w:t>
      </w:r>
      <w:r w:rsidR="00F24898" w:rsidRPr="002328B6">
        <w:rPr>
          <w:rFonts w:ascii="Calibri" w:eastAsia="Calibri" w:hAnsi="Calibri" w:cs="Calibri"/>
          <w:sz w:val="22"/>
          <w:szCs w:val="22"/>
        </w:rPr>
        <w:t xml:space="preserve"> of Mobile Elevating Work Platforms</w:t>
      </w:r>
      <w:r w:rsidRPr="002328B6">
        <w:rPr>
          <w:rFonts w:ascii="Calibri" w:eastAsia="Calibri" w:hAnsi="Calibri" w:cs="Calibri"/>
          <w:sz w:val="22"/>
          <w:szCs w:val="22"/>
        </w:rPr>
        <w:t xml:space="preserve"> MEWPs</w:t>
      </w:r>
    </w:p>
    <w:p w14:paraId="467A0FFF" w14:textId="3AB6312A" w:rsidR="00987DDE" w:rsidRPr="002328B6" w:rsidRDefault="00987DDE" w:rsidP="005D70DE">
      <w:pPr>
        <w:pStyle w:val="ListParagraph"/>
        <w:numPr>
          <w:ilvl w:val="0"/>
          <w:numId w:val="55"/>
        </w:numPr>
        <w:ind w:left="540" w:hanging="540"/>
        <w:rPr>
          <w:rFonts w:ascii="Calibri" w:eastAsia="Calibri" w:hAnsi="Calibri" w:cs="Calibri"/>
          <w:sz w:val="22"/>
          <w:szCs w:val="22"/>
        </w:rPr>
      </w:pPr>
      <w:r w:rsidRPr="002328B6">
        <w:rPr>
          <w:rFonts w:ascii="Calibri" w:eastAsia="Calibri" w:hAnsi="Calibri" w:cs="Calibri"/>
          <w:sz w:val="22"/>
          <w:szCs w:val="22"/>
        </w:rPr>
        <w:t xml:space="preserve">ANSI/NFPA 505-2018 – Fire Safety Standard </w:t>
      </w:r>
      <w:proofErr w:type="gramStart"/>
      <w:r w:rsidRPr="002328B6">
        <w:rPr>
          <w:rFonts w:ascii="Calibri" w:eastAsia="Calibri" w:hAnsi="Calibri" w:cs="Calibri"/>
          <w:sz w:val="22"/>
          <w:szCs w:val="22"/>
        </w:rPr>
        <w:t>For</w:t>
      </w:r>
      <w:proofErr w:type="gramEnd"/>
      <w:r w:rsidRPr="002328B6">
        <w:rPr>
          <w:rFonts w:ascii="Calibri" w:eastAsia="Calibri" w:hAnsi="Calibri" w:cs="Calibri"/>
          <w:sz w:val="22"/>
          <w:szCs w:val="22"/>
        </w:rPr>
        <w:t xml:space="preserve"> Powered Industrial Trucks Including Type Designations, Areas </w:t>
      </w:r>
      <w:r w:rsidR="008F5305" w:rsidRPr="002328B6">
        <w:rPr>
          <w:rFonts w:ascii="Calibri" w:eastAsia="Calibri" w:hAnsi="Calibri" w:cs="Calibri"/>
          <w:sz w:val="22"/>
          <w:szCs w:val="22"/>
        </w:rPr>
        <w:t>of</w:t>
      </w:r>
      <w:r w:rsidRPr="002328B6">
        <w:rPr>
          <w:rFonts w:ascii="Calibri" w:eastAsia="Calibri" w:hAnsi="Calibri" w:cs="Calibri"/>
          <w:sz w:val="22"/>
          <w:szCs w:val="22"/>
        </w:rPr>
        <w:t xml:space="preserve"> Use, Conversions, Maintenance, And Operations</w:t>
      </w:r>
    </w:p>
    <w:p w14:paraId="4432D6C4" w14:textId="66E58610" w:rsidR="00123008" w:rsidRPr="002328B6" w:rsidRDefault="00123008" w:rsidP="005D70DE">
      <w:pPr>
        <w:pStyle w:val="ListParagraph"/>
        <w:numPr>
          <w:ilvl w:val="0"/>
          <w:numId w:val="55"/>
        </w:numPr>
        <w:ind w:left="540" w:hanging="540"/>
        <w:rPr>
          <w:rFonts w:ascii="Calibri" w:eastAsia="Calibri" w:hAnsi="Calibri" w:cs="Calibri"/>
          <w:sz w:val="22"/>
          <w:szCs w:val="22"/>
        </w:rPr>
      </w:pPr>
      <w:r w:rsidRPr="002328B6">
        <w:rPr>
          <w:rFonts w:ascii="Calibri" w:eastAsia="Calibri" w:hAnsi="Calibri" w:cs="Calibri"/>
          <w:sz w:val="22"/>
          <w:szCs w:val="22"/>
        </w:rPr>
        <w:t>ANSI A92.22-24 The Manual of Responsibilities</w:t>
      </w:r>
    </w:p>
    <w:p w14:paraId="466CFAF4" w14:textId="77777777" w:rsidR="00D255E8" w:rsidRDefault="00D255E8">
      <w:pPr>
        <w:rPr>
          <w:rFonts w:eastAsia="Calibri"/>
        </w:rPr>
      </w:pPr>
    </w:p>
    <w:p w14:paraId="163C2004" w14:textId="231ABDA3" w:rsidR="00D255E8" w:rsidRPr="00D83640" w:rsidRDefault="00D255E8">
      <w:pPr>
        <w:rPr>
          <w:rFonts w:asciiTheme="majorHAnsi" w:eastAsia="Calibri" w:hAnsiTheme="majorHAnsi" w:cstheme="majorHAnsi"/>
          <w:b/>
          <w:bCs/>
          <w:sz w:val="22"/>
          <w:szCs w:val="22"/>
        </w:rPr>
      </w:pPr>
      <w:r w:rsidRPr="00D83640">
        <w:rPr>
          <w:rFonts w:asciiTheme="majorHAnsi" w:eastAsia="Calibri" w:hAnsiTheme="majorHAnsi" w:cstheme="majorHAnsi"/>
          <w:b/>
          <w:bCs/>
          <w:sz w:val="22"/>
          <w:szCs w:val="22"/>
        </w:rPr>
        <w:t>Exclusions</w:t>
      </w:r>
    </w:p>
    <w:p w14:paraId="53E9E4ED" w14:textId="77777777" w:rsidR="00D255E8" w:rsidRPr="00D83640" w:rsidRDefault="00D255E8">
      <w:pPr>
        <w:rPr>
          <w:rFonts w:asciiTheme="majorHAnsi" w:eastAsia="Calibri" w:hAnsiTheme="majorHAnsi" w:cstheme="majorHAnsi"/>
          <w:b/>
          <w:bCs/>
          <w:sz w:val="22"/>
          <w:szCs w:val="22"/>
        </w:rPr>
      </w:pPr>
    </w:p>
    <w:p w14:paraId="027560B1" w14:textId="020D8246" w:rsidR="00F24898" w:rsidRPr="00D83640" w:rsidRDefault="00D255E8">
      <w:pPr>
        <w:rPr>
          <w:rFonts w:asciiTheme="majorHAnsi" w:eastAsia="Calibri" w:hAnsiTheme="majorHAnsi" w:cstheme="majorHAnsi"/>
          <w:b/>
          <w:color w:val="000000"/>
          <w:sz w:val="22"/>
          <w:szCs w:val="22"/>
          <w:u w:val="single"/>
        </w:rPr>
      </w:pPr>
      <w:r w:rsidRPr="00D83640">
        <w:rPr>
          <w:rFonts w:asciiTheme="majorHAnsi" w:eastAsia="Calibri" w:hAnsiTheme="majorHAnsi" w:cstheme="majorHAnsi"/>
          <w:b/>
          <w:bCs/>
          <w:sz w:val="22"/>
          <w:szCs w:val="22"/>
        </w:rPr>
        <w:t xml:space="preserve">This </w:t>
      </w:r>
      <w:r w:rsidR="0038224B" w:rsidRPr="00D83640">
        <w:rPr>
          <w:rFonts w:asciiTheme="majorHAnsi" w:eastAsia="Calibri" w:hAnsiTheme="majorHAnsi" w:cstheme="majorHAnsi"/>
          <w:b/>
          <w:bCs/>
          <w:sz w:val="22"/>
          <w:szCs w:val="22"/>
        </w:rPr>
        <w:t xml:space="preserve">program </w:t>
      </w:r>
      <w:r w:rsidRPr="00D83640">
        <w:rPr>
          <w:rFonts w:asciiTheme="majorHAnsi" w:eastAsia="Calibri" w:hAnsiTheme="majorHAnsi" w:cstheme="majorHAnsi"/>
          <w:b/>
          <w:bCs/>
          <w:sz w:val="22"/>
          <w:szCs w:val="22"/>
        </w:rPr>
        <w:t>does not include any type of mast climbing work platforms</w:t>
      </w:r>
      <w:r w:rsidR="00C72AE6" w:rsidRPr="00D83640">
        <w:rPr>
          <w:rFonts w:asciiTheme="majorHAnsi" w:eastAsia="Calibri" w:hAnsiTheme="majorHAnsi" w:cstheme="majorHAnsi"/>
          <w:b/>
          <w:bCs/>
          <w:sz w:val="22"/>
          <w:szCs w:val="22"/>
        </w:rPr>
        <w:t xml:space="preserve">, suspension scaffolds, rope descent </w:t>
      </w:r>
      <w:r w:rsidR="001A615E" w:rsidRPr="00D83640">
        <w:rPr>
          <w:rFonts w:asciiTheme="majorHAnsi" w:eastAsia="Calibri" w:hAnsiTheme="majorHAnsi" w:cstheme="majorHAnsi"/>
          <w:b/>
          <w:bCs/>
          <w:sz w:val="22"/>
          <w:szCs w:val="22"/>
        </w:rPr>
        <w:t xml:space="preserve">or rope access </w:t>
      </w:r>
      <w:r w:rsidR="00C72AE6" w:rsidRPr="00D83640">
        <w:rPr>
          <w:rFonts w:asciiTheme="majorHAnsi" w:eastAsia="Calibri" w:hAnsiTheme="majorHAnsi" w:cstheme="majorHAnsi"/>
          <w:b/>
          <w:bCs/>
          <w:sz w:val="22"/>
          <w:szCs w:val="22"/>
        </w:rPr>
        <w:t>syste</w:t>
      </w:r>
      <w:r w:rsidR="001A615E" w:rsidRPr="00D83640">
        <w:rPr>
          <w:rFonts w:asciiTheme="majorHAnsi" w:eastAsia="Calibri" w:hAnsiTheme="majorHAnsi" w:cstheme="majorHAnsi"/>
          <w:b/>
          <w:bCs/>
          <w:sz w:val="22"/>
          <w:szCs w:val="22"/>
        </w:rPr>
        <w:t>ms,</w:t>
      </w:r>
      <w:r w:rsidR="00C72AE6" w:rsidRPr="00D83640">
        <w:rPr>
          <w:rFonts w:asciiTheme="majorHAnsi" w:eastAsia="Calibri" w:hAnsiTheme="majorHAnsi" w:cstheme="majorHAnsi"/>
          <w:b/>
          <w:bCs/>
          <w:sz w:val="22"/>
          <w:szCs w:val="22"/>
        </w:rPr>
        <w:t xml:space="preserve"> </w:t>
      </w:r>
      <w:r w:rsidR="001A615E" w:rsidRPr="00D83640">
        <w:rPr>
          <w:rFonts w:asciiTheme="majorHAnsi" w:eastAsia="Calibri" w:hAnsiTheme="majorHAnsi" w:cstheme="majorHAnsi"/>
          <w:b/>
          <w:bCs/>
          <w:sz w:val="22"/>
          <w:szCs w:val="22"/>
        </w:rPr>
        <w:t xml:space="preserve">recreational or sport climbing systems, or any type of stationary </w:t>
      </w:r>
      <w:r w:rsidR="001A615E" w:rsidRPr="00D83640">
        <w:rPr>
          <w:rFonts w:asciiTheme="majorHAnsi" w:eastAsia="Calibri" w:hAnsiTheme="majorHAnsi" w:cstheme="majorHAnsi"/>
          <w:b/>
          <w:bCs/>
          <w:sz w:val="22"/>
          <w:szCs w:val="22"/>
        </w:rPr>
        <w:lastRenderedPageBreak/>
        <w:t>scaffolds</w:t>
      </w:r>
      <w:r w:rsidR="0002613E" w:rsidRPr="00D83640">
        <w:rPr>
          <w:rFonts w:asciiTheme="majorHAnsi" w:eastAsia="Calibri" w:hAnsiTheme="majorHAnsi" w:cstheme="majorHAnsi"/>
          <w:b/>
          <w:bCs/>
          <w:sz w:val="22"/>
          <w:szCs w:val="22"/>
        </w:rPr>
        <w:t xml:space="preserve">. </w:t>
      </w:r>
      <w:r w:rsidR="00B77F97">
        <w:rPr>
          <w:rFonts w:asciiTheme="majorHAnsi" w:eastAsia="Calibri" w:hAnsiTheme="majorHAnsi" w:cstheme="majorHAnsi"/>
          <w:b/>
          <w:bCs/>
          <w:sz w:val="22"/>
          <w:szCs w:val="22"/>
        </w:rPr>
        <w:t xml:space="preserve"> </w:t>
      </w:r>
      <w:r w:rsidR="0002613E" w:rsidRPr="00D83640">
        <w:rPr>
          <w:rFonts w:asciiTheme="majorHAnsi" w:eastAsia="Calibri" w:hAnsiTheme="majorHAnsi" w:cstheme="majorHAnsi"/>
          <w:b/>
          <w:bCs/>
          <w:sz w:val="22"/>
          <w:szCs w:val="22"/>
        </w:rPr>
        <w:t xml:space="preserve">It also does not include elevators, escalators, lifts designed for use by </w:t>
      </w:r>
      <w:r w:rsidR="00675F68" w:rsidRPr="00D83640">
        <w:rPr>
          <w:rFonts w:asciiTheme="majorHAnsi" w:eastAsia="Calibri" w:hAnsiTheme="majorHAnsi" w:cstheme="majorHAnsi"/>
          <w:b/>
          <w:bCs/>
          <w:sz w:val="22"/>
          <w:szCs w:val="22"/>
        </w:rPr>
        <w:t>mobility</w:t>
      </w:r>
      <w:r w:rsidR="0002613E" w:rsidRPr="00D83640">
        <w:rPr>
          <w:rFonts w:asciiTheme="majorHAnsi" w:eastAsia="Calibri" w:hAnsiTheme="majorHAnsi" w:cstheme="majorHAnsi"/>
          <w:b/>
          <w:bCs/>
          <w:sz w:val="22"/>
          <w:szCs w:val="22"/>
        </w:rPr>
        <w:t xml:space="preserve"> impaired persons such as chair lifts</w:t>
      </w:r>
      <w:r w:rsidR="00A76474" w:rsidRPr="00D83640">
        <w:rPr>
          <w:rFonts w:asciiTheme="majorHAnsi" w:eastAsia="Calibri" w:hAnsiTheme="majorHAnsi" w:cstheme="majorHAnsi"/>
          <w:b/>
          <w:bCs/>
          <w:sz w:val="22"/>
          <w:szCs w:val="22"/>
        </w:rPr>
        <w:t xml:space="preserve"> </w:t>
      </w:r>
      <w:r w:rsidR="0002613E" w:rsidRPr="00D83640">
        <w:rPr>
          <w:rFonts w:asciiTheme="majorHAnsi" w:eastAsia="Calibri" w:hAnsiTheme="majorHAnsi" w:cstheme="majorHAnsi"/>
          <w:b/>
          <w:bCs/>
          <w:sz w:val="22"/>
          <w:szCs w:val="22"/>
        </w:rPr>
        <w:t>or performing arts lifts such as stage and orchestra lifts</w:t>
      </w:r>
      <w:r w:rsidR="00675F68" w:rsidRPr="00D83640">
        <w:rPr>
          <w:rFonts w:asciiTheme="majorHAnsi" w:eastAsia="Calibri" w:hAnsiTheme="majorHAnsi" w:cstheme="majorHAnsi"/>
          <w:b/>
          <w:bCs/>
          <w:sz w:val="22"/>
          <w:szCs w:val="22"/>
        </w:rPr>
        <w:t>.</w:t>
      </w:r>
      <w:r w:rsidR="00F24898" w:rsidRPr="00D83640">
        <w:rPr>
          <w:rFonts w:asciiTheme="majorHAnsi" w:eastAsia="Calibri" w:hAnsiTheme="majorHAnsi" w:cstheme="majorHAnsi"/>
          <w:b/>
          <w:color w:val="000000"/>
          <w:sz w:val="22"/>
          <w:szCs w:val="22"/>
          <w:u w:val="single"/>
        </w:rPr>
        <w:br w:type="page"/>
      </w:r>
    </w:p>
    <w:p w14:paraId="121AB4DB" w14:textId="1FEA8176" w:rsidR="00676E71" w:rsidRPr="004C5C3B" w:rsidRDefault="00804301">
      <w:pPr>
        <w:jc w:val="center"/>
        <w:rPr>
          <w:rFonts w:ascii="Calibri" w:eastAsia="Calibri" w:hAnsi="Calibri" w:cs="Calibri"/>
          <w:b/>
          <w:color w:val="000000"/>
          <w:sz w:val="28"/>
          <w:szCs w:val="28"/>
          <w:u w:val="single"/>
        </w:rPr>
      </w:pPr>
      <w:r w:rsidRPr="004C5C3B">
        <w:rPr>
          <w:rFonts w:ascii="Calibri" w:eastAsia="Calibri" w:hAnsi="Calibri" w:cs="Calibri"/>
          <w:b/>
          <w:color w:val="000000"/>
          <w:sz w:val="28"/>
          <w:szCs w:val="28"/>
          <w:u w:val="single"/>
        </w:rPr>
        <w:lastRenderedPageBreak/>
        <w:t>Program Contents</w:t>
      </w:r>
    </w:p>
    <w:p w14:paraId="2598F579" w14:textId="77777777" w:rsidR="00676E71" w:rsidRPr="00D83640" w:rsidRDefault="00676E71">
      <w:pPr>
        <w:jc w:val="center"/>
        <w:rPr>
          <w:rFonts w:ascii="Calibri" w:eastAsia="Calibri" w:hAnsi="Calibri" w:cs="Calibri"/>
          <w:bCs/>
          <w:color w:val="000000"/>
          <w:sz w:val="22"/>
          <w:szCs w:val="22"/>
          <w:u w:val="single"/>
        </w:rPr>
      </w:pPr>
    </w:p>
    <w:p w14:paraId="780DFA78"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POLICY</w:t>
      </w:r>
    </w:p>
    <w:p w14:paraId="2A1FD283"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DEFINITIONS</w:t>
      </w:r>
    </w:p>
    <w:p w14:paraId="04C21AB3"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ROLES AND RESPONSIBILITIES</w:t>
      </w:r>
    </w:p>
    <w:p w14:paraId="47B00AC0"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TRAINING</w:t>
      </w:r>
    </w:p>
    <w:p w14:paraId="5AE3CD24"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EQUIPMENT SPECIFICATIONS</w:t>
      </w:r>
    </w:p>
    <w:p w14:paraId="279ABD1E"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INSPECTION, MAINTENANCE AND TESTING</w:t>
      </w:r>
    </w:p>
    <w:p w14:paraId="5A939818"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OPERATIONAL SAFETY PRECAUTIONS</w:t>
      </w:r>
    </w:p>
    <w:p w14:paraId="5D8C8858"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 xml:space="preserve">HAZARD AVOIDANCE </w:t>
      </w:r>
    </w:p>
    <w:p w14:paraId="735787FC" w14:textId="77777777" w:rsidR="00676E71" w:rsidRPr="00D83640" w:rsidRDefault="00804301" w:rsidP="005D70DE">
      <w:pPr>
        <w:numPr>
          <w:ilvl w:val="0"/>
          <w:numId w:val="7"/>
        </w:numPr>
        <w:pBdr>
          <w:top w:val="nil"/>
          <w:left w:val="nil"/>
          <w:bottom w:val="nil"/>
          <w:right w:val="nil"/>
          <w:between w:val="nil"/>
        </w:pBdr>
        <w:rPr>
          <w:rFonts w:ascii="Calibri" w:eastAsia="Calibri" w:hAnsi="Calibri" w:cs="Calibri"/>
          <w:bCs/>
          <w:color w:val="000000"/>
          <w:sz w:val="22"/>
          <w:szCs w:val="22"/>
        </w:rPr>
      </w:pPr>
      <w:r w:rsidRPr="00D83640">
        <w:rPr>
          <w:rFonts w:ascii="Calibri" w:eastAsia="Calibri" w:hAnsi="Calibri" w:cs="Calibri"/>
          <w:bCs/>
          <w:color w:val="000000"/>
          <w:sz w:val="22"/>
          <w:szCs w:val="22"/>
        </w:rPr>
        <w:t xml:space="preserve">Electrocution </w:t>
      </w:r>
    </w:p>
    <w:p w14:paraId="0008BD98" w14:textId="77777777" w:rsidR="00676E71" w:rsidRPr="00D83640" w:rsidRDefault="00804301" w:rsidP="005D70DE">
      <w:pPr>
        <w:numPr>
          <w:ilvl w:val="0"/>
          <w:numId w:val="7"/>
        </w:numPr>
        <w:pBdr>
          <w:top w:val="nil"/>
          <w:left w:val="nil"/>
          <w:bottom w:val="nil"/>
          <w:right w:val="nil"/>
          <w:between w:val="nil"/>
        </w:pBdr>
        <w:rPr>
          <w:rFonts w:ascii="Calibri" w:eastAsia="Calibri" w:hAnsi="Calibri" w:cs="Calibri"/>
          <w:bCs/>
          <w:color w:val="000000"/>
          <w:sz w:val="22"/>
          <w:szCs w:val="22"/>
        </w:rPr>
      </w:pPr>
      <w:r w:rsidRPr="00D83640">
        <w:rPr>
          <w:rFonts w:ascii="Calibri" w:eastAsia="Calibri" w:hAnsi="Calibri" w:cs="Calibri"/>
          <w:bCs/>
          <w:color w:val="000000"/>
          <w:sz w:val="22"/>
          <w:szCs w:val="22"/>
        </w:rPr>
        <w:t xml:space="preserve">Tip Over and Collapse </w:t>
      </w:r>
    </w:p>
    <w:p w14:paraId="6A5E2B2F" w14:textId="77777777" w:rsidR="00676E71" w:rsidRPr="00D83640" w:rsidRDefault="00804301" w:rsidP="005D70DE">
      <w:pPr>
        <w:numPr>
          <w:ilvl w:val="0"/>
          <w:numId w:val="7"/>
        </w:numPr>
        <w:pBdr>
          <w:top w:val="nil"/>
          <w:left w:val="nil"/>
          <w:bottom w:val="nil"/>
          <w:right w:val="nil"/>
          <w:between w:val="nil"/>
        </w:pBdr>
        <w:rPr>
          <w:rFonts w:ascii="Calibri" w:eastAsia="Calibri" w:hAnsi="Calibri" w:cs="Calibri"/>
          <w:bCs/>
          <w:color w:val="000000"/>
          <w:sz w:val="22"/>
          <w:szCs w:val="22"/>
        </w:rPr>
      </w:pPr>
      <w:r w:rsidRPr="00D83640">
        <w:rPr>
          <w:rFonts w:ascii="Calibri" w:eastAsia="Calibri" w:hAnsi="Calibri" w:cs="Calibri"/>
          <w:bCs/>
          <w:color w:val="000000"/>
          <w:sz w:val="22"/>
          <w:szCs w:val="22"/>
        </w:rPr>
        <w:t>Falls</w:t>
      </w:r>
    </w:p>
    <w:p w14:paraId="39ABA868" w14:textId="77777777" w:rsidR="00676E71" w:rsidRPr="00D83640" w:rsidRDefault="00804301" w:rsidP="005D70DE">
      <w:pPr>
        <w:numPr>
          <w:ilvl w:val="0"/>
          <w:numId w:val="7"/>
        </w:numPr>
        <w:pBdr>
          <w:top w:val="nil"/>
          <w:left w:val="nil"/>
          <w:bottom w:val="nil"/>
          <w:right w:val="nil"/>
          <w:between w:val="nil"/>
        </w:pBdr>
        <w:rPr>
          <w:rFonts w:ascii="Calibri" w:eastAsia="Calibri" w:hAnsi="Calibri" w:cs="Calibri"/>
          <w:bCs/>
          <w:color w:val="000000"/>
          <w:sz w:val="22"/>
          <w:szCs w:val="22"/>
        </w:rPr>
      </w:pPr>
      <w:r w:rsidRPr="00D83640">
        <w:rPr>
          <w:rFonts w:ascii="Calibri" w:eastAsia="Calibri" w:hAnsi="Calibri" w:cs="Calibri"/>
          <w:bCs/>
          <w:color w:val="000000"/>
          <w:sz w:val="22"/>
          <w:szCs w:val="22"/>
        </w:rPr>
        <w:t>Collision</w:t>
      </w:r>
    </w:p>
    <w:p w14:paraId="09686857" w14:textId="77777777" w:rsidR="00676E71" w:rsidRPr="00D83640" w:rsidRDefault="00804301" w:rsidP="005D70DE">
      <w:pPr>
        <w:numPr>
          <w:ilvl w:val="0"/>
          <w:numId w:val="7"/>
        </w:numPr>
        <w:pBdr>
          <w:top w:val="nil"/>
          <w:left w:val="nil"/>
          <w:bottom w:val="nil"/>
          <w:right w:val="nil"/>
          <w:between w:val="nil"/>
        </w:pBdr>
        <w:rPr>
          <w:rFonts w:ascii="Calibri" w:eastAsia="Calibri" w:hAnsi="Calibri" w:cs="Calibri"/>
          <w:bCs/>
          <w:color w:val="000000"/>
          <w:sz w:val="22"/>
          <w:szCs w:val="22"/>
        </w:rPr>
      </w:pPr>
      <w:r w:rsidRPr="00D83640">
        <w:rPr>
          <w:rFonts w:ascii="Calibri" w:eastAsia="Calibri" w:hAnsi="Calibri" w:cs="Calibri"/>
          <w:bCs/>
          <w:color w:val="000000"/>
          <w:sz w:val="22"/>
          <w:szCs w:val="22"/>
        </w:rPr>
        <w:t>Entanglement</w:t>
      </w:r>
    </w:p>
    <w:p w14:paraId="05777AD2" w14:textId="77777777" w:rsidR="00676E71" w:rsidRPr="00D83640" w:rsidRDefault="00804301" w:rsidP="005D70DE">
      <w:pPr>
        <w:numPr>
          <w:ilvl w:val="0"/>
          <w:numId w:val="7"/>
        </w:numPr>
        <w:pBdr>
          <w:top w:val="nil"/>
          <w:left w:val="nil"/>
          <w:bottom w:val="nil"/>
          <w:right w:val="nil"/>
          <w:between w:val="nil"/>
        </w:pBdr>
        <w:rPr>
          <w:rFonts w:ascii="Calibri" w:eastAsia="Calibri" w:hAnsi="Calibri" w:cs="Calibri"/>
          <w:bCs/>
          <w:color w:val="000000"/>
          <w:sz w:val="22"/>
          <w:szCs w:val="22"/>
        </w:rPr>
      </w:pPr>
      <w:r w:rsidRPr="00D83640">
        <w:rPr>
          <w:rFonts w:ascii="Calibri" w:eastAsia="Calibri" w:hAnsi="Calibri" w:cs="Calibri"/>
          <w:bCs/>
          <w:color w:val="000000"/>
          <w:sz w:val="22"/>
          <w:szCs w:val="22"/>
        </w:rPr>
        <w:t>Improper Use and Unauthorized Use</w:t>
      </w:r>
    </w:p>
    <w:p w14:paraId="53AF7A04" w14:textId="77777777" w:rsidR="00676E71" w:rsidRPr="00D83640" w:rsidRDefault="00804301" w:rsidP="005D70DE">
      <w:pPr>
        <w:numPr>
          <w:ilvl w:val="0"/>
          <w:numId w:val="7"/>
        </w:numPr>
        <w:pBdr>
          <w:top w:val="nil"/>
          <w:left w:val="nil"/>
          <w:bottom w:val="nil"/>
          <w:right w:val="nil"/>
          <w:between w:val="nil"/>
        </w:pBdr>
        <w:rPr>
          <w:rFonts w:ascii="Calibri" w:eastAsia="Calibri" w:hAnsi="Calibri" w:cs="Calibri"/>
          <w:bCs/>
          <w:color w:val="000000"/>
          <w:sz w:val="22"/>
          <w:szCs w:val="22"/>
        </w:rPr>
      </w:pPr>
      <w:r w:rsidRPr="00D83640">
        <w:rPr>
          <w:rFonts w:ascii="Calibri" w:eastAsia="Calibri" w:hAnsi="Calibri" w:cs="Calibri"/>
          <w:bCs/>
          <w:color w:val="000000"/>
          <w:sz w:val="22"/>
          <w:szCs w:val="22"/>
        </w:rPr>
        <w:t>Hazardous Atmosphere</w:t>
      </w:r>
    </w:p>
    <w:p w14:paraId="0DE8E058" w14:textId="77777777" w:rsidR="00676E71" w:rsidRPr="00D83640" w:rsidRDefault="00804301" w:rsidP="005D70DE">
      <w:pPr>
        <w:numPr>
          <w:ilvl w:val="0"/>
          <w:numId w:val="7"/>
        </w:numPr>
        <w:pBdr>
          <w:top w:val="nil"/>
          <w:left w:val="nil"/>
          <w:bottom w:val="nil"/>
          <w:right w:val="nil"/>
          <w:between w:val="nil"/>
        </w:pBdr>
        <w:rPr>
          <w:rFonts w:ascii="Calibri" w:eastAsia="Calibri" w:hAnsi="Calibri" w:cs="Calibri"/>
          <w:bCs/>
          <w:color w:val="000000"/>
          <w:sz w:val="22"/>
          <w:szCs w:val="22"/>
        </w:rPr>
      </w:pPr>
      <w:r w:rsidRPr="00D83640">
        <w:rPr>
          <w:rFonts w:ascii="Calibri" w:eastAsia="Calibri" w:hAnsi="Calibri" w:cs="Calibri"/>
          <w:bCs/>
          <w:color w:val="000000"/>
          <w:sz w:val="22"/>
          <w:szCs w:val="22"/>
        </w:rPr>
        <w:t>Defective Equipment</w:t>
      </w:r>
    </w:p>
    <w:p w14:paraId="4680264A"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 xml:space="preserve">RISK ASSESSMENT </w:t>
      </w:r>
    </w:p>
    <w:p w14:paraId="526E4223"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SAFE USE PLAN</w:t>
      </w:r>
    </w:p>
    <w:p w14:paraId="7C153453" w14:textId="77777777"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RESCUE PLAN</w:t>
      </w:r>
    </w:p>
    <w:p w14:paraId="1AFEED6D" w14:textId="71EB8665" w:rsidR="00676E71" w:rsidRPr="00D83640" w:rsidRDefault="00804301"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RECORD RETENTION</w:t>
      </w:r>
    </w:p>
    <w:p w14:paraId="738FC341" w14:textId="288282D0" w:rsidR="004C5C3B" w:rsidRPr="00D83640" w:rsidRDefault="004C5C3B" w:rsidP="005D70DE">
      <w:pPr>
        <w:numPr>
          <w:ilvl w:val="0"/>
          <w:numId w:val="11"/>
        </w:numPr>
        <w:pBdr>
          <w:top w:val="nil"/>
          <w:left w:val="nil"/>
          <w:bottom w:val="nil"/>
          <w:right w:val="nil"/>
          <w:between w:val="nil"/>
        </w:pBdr>
        <w:ind w:hanging="720"/>
        <w:rPr>
          <w:rFonts w:ascii="Calibri" w:eastAsia="Calibri" w:hAnsi="Calibri" w:cs="Calibri"/>
          <w:bCs/>
          <w:color w:val="000000"/>
          <w:sz w:val="22"/>
          <w:szCs w:val="22"/>
        </w:rPr>
      </w:pPr>
      <w:r w:rsidRPr="00D83640">
        <w:rPr>
          <w:rFonts w:ascii="Calibri" w:eastAsia="Calibri" w:hAnsi="Calibri" w:cs="Calibri"/>
          <w:bCs/>
          <w:color w:val="000000"/>
          <w:sz w:val="22"/>
          <w:szCs w:val="22"/>
        </w:rPr>
        <w:t>APPENDICES</w:t>
      </w:r>
    </w:p>
    <w:p w14:paraId="40E73D93" w14:textId="05CC039A"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A</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Images of Various MEWPs</w:t>
      </w:r>
    </w:p>
    <w:p w14:paraId="0231F51E" w14:textId="30A610C8" w:rsidR="00676E71" w:rsidRPr="00D83640" w:rsidRDefault="00804301" w:rsidP="004C5C3B">
      <w:pPr>
        <w:ind w:left="1800" w:hanging="1080"/>
        <w:rPr>
          <w:rFonts w:ascii="Calibri" w:eastAsia="Calibri" w:hAnsi="Calibri" w:cs="Calibri"/>
          <w:bCs/>
          <w:sz w:val="28"/>
          <w:szCs w:val="28"/>
        </w:rPr>
      </w:pPr>
      <w:bookmarkStart w:id="0" w:name="_gjdgxs" w:colFirst="0" w:colLast="0"/>
      <w:bookmarkEnd w:id="0"/>
      <w:r w:rsidRPr="00D83640">
        <w:rPr>
          <w:rFonts w:ascii="Calibri" w:eastAsia="Calibri" w:hAnsi="Calibri" w:cs="Calibri"/>
          <w:bCs/>
          <w:color w:val="000000"/>
          <w:sz w:val="22"/>
          <w:szCs w:val="22"/>
        </w:rPr>
        <w:t>Appendix B</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sz w:val="22"/>
          <w:szCs w:val="22"/>
        </w:rPr>
        <w:t xml:space="preserve">Knowledge Evaluation Sheet </w:t>
      </w:r>
    </w:p>
    <w:p w14:paraId="519522AA" w14:textId="0C6C6918"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C</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 xml:space="preserve">Practical Knowledge Evaluation Test for Type 1 MEWPs </w:t>
      </w:r>
    </w:p>
    <w:p w14:paraId="615FB863" w14:textId="7E5B4C47"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D</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Practical Knowledge Evaluation Test for Type 2 MEWPs</w:t>
      </w:r>
    </w:p>
    <w:p w14:paraId="30319CA3" w14:textId="47249B9B"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E</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Practical Knowledge Evaluation Test for Type 3 MEWPs</w:t>
      </w:r>
    </w:p>
    <w:p w14:paraId="7A52D78D" w14:textId="59B15635" w:rsidR="00676E71" w:rsidRPr="00D83640" w:rsidRDefault="00804301" w:rsidP="004C5C3B">
      <w:pPr>
        <w:ind w:left="1800" w:hanging="1080"/>
        <w:rPr>
          <w:rFonts w:ascii="Calibri" w:eastAsia="Calibri" w:hAnsi="Calibri" w:cs="Calibri"/>
          <w:bCs/>
          <w:color w:val="000000"/>
          <w:sz w:val="22"/>
          <w:szCs w:val="22"/>
        </w:rPr>
      </w:pPr>
      <w:bookmarkStart w:id="1" w:name="_30j0zll" w:colFirst="0" w:colLast="0"/>
      <w:bookmarkEnd w:id="1"/>
      <w:r w:rsidRPr="00D83640">
        <w:rPr>
          <w:rFonts w:ascii="Calibri" w:eastAsia="Calibri" w:hAnsi="Calibri" w:cs="Calibri"/>
          <w:bCs/>
          <w:color w:val="000000"/>
          <w:sz w:val="22"/>
          <w:szCs w:val="22"/>
        </w:rPr>
        <w:t>Appendix F</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 xml:space="preserve">MEWP Operator Training: Certificate of Completion </w:t>
      </w:r>
    </w:p>
    <w:p w14:paraId="57244138" w14:textId="1DA54A8D"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noProof/>
          <w:color w:val="000000"/>
          <w:sz w:val="22"/>
          <w:szCs w:val="22"/>
        </w:rPr>
        <mc:AlternateContent>
          <mc:Choice Requires="wps">
            <w:drawing>
              <wp:anchor distT="0" distB="0" distL="114300" distR="114300" simplePos="0" relativeHeight="251656192" behindDoc="0" locked="0" layoutInCell="1" hidden="0" allowOverlap="1" wp14:anchorId="2039F4AE" wp14:editId="7F6484C9">
                <wp:simplePos x="0" y="0"/>
                <wp:positionH relativeFrom="page">
                  <wp:posOffset>7738428</wp:posOffset>
                </wp:positionH>
                <wp:positionV relativeFrom="page">
                  <wp:posOffset>5998528</wp:posOffset>
                </wp:positionV>
                <wp:extent cx="22225" cy="3717925"/>
                <wp:effectExtent l="0" t="0" r="0" b="0"/>
                <wp:wrapNone/>
                <wp:docPr id="26" name="Freeform: Shape 26"/>
                <wp:cNvGraphicFramePr/>
                <a:graphic xmlns:a="http://schemas.openxmlformats.org/drawingml/2006/main">
                  <a:graphicData uri="http://schemas.microsoft.com/office/word/2010/wordprocessingShape">
                    <wps:wsp>
                      <wps:cNvSpPr/>
                      <wps:spPr>
                        <a:xfrm>
                          <a:off x="5345365" y="1925800"/>
                          <a:ext cx="1270" cy="3708400"/>
                        </a:xfrm>
                        <a:custGeom>
                          <a:avLst/>
                          <a:gdLst/>
                          <a:ahLst/>
                          <a:cxnLst/>
                          <a:rect l="l" t="t" r="r" b="b"/>
                          <a:pathLst>
                            <a:path w="120000" h="5840" extrusionOk="0">
                              <a:moveTo>
                                <a:pt x="2740" y="-3056"/>
                              </a:moveTo>
                              <a:lnTo>
                                <a:pt x="2740" y="-3741"/>
                              </a:lnTo>
                              <a:moveTo>
                                <a:pt x="2740" y="-3806"/>
                              </a:moveTo>
                              <a:lnTo>
                                <a:pt x="2740" y="-8906"/>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42D6E29" id="Freeform: Shape 26" o:spid="_x0000_s1026" style="position:absolute;margin-left:609.35pt;margin-top:472.35pt;width:1.75pt;height:292.75pt;z-index:251656192;visibility:visible;mso-wrap-style:square;mso-wrap-distance-left:9pt;mso-wrap-distance-top:0;mso-wrap-distance-right:9pt;mso-wrap-distance-bottom:0;mso-position-horizontal:absolute;mso-position-horizontal-relative:page;mso-position-vertical:absolute;mso-position-vertical-relative:page;v-text-anchor:middle" coordsize="120000,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" path="m2740,-3056r,-685m2740,-3806r,-5100e" filled="f">
                <v:stroke startarrowwidth="narrow" startarrowlength="short" endarrowwidth="narrow" endarrowlength="short"/>
                <v:path arrowok="t" o:extrusionok="f"/>
                <w10:wrap anchorx="page" anchory="page"/>
              </v:shape>
            </w:pict>
          </mc:Fallback>
        </mc:AlternateContent>
      </w:r>
      <w:r w:rsidRPr="00D83640">
        <w:rPr>
          <w:rFonts w:ascii="Calibri" w:eastAsia="Calibri" w:hAnsi="Calibri" w:cs="Calibri"/>
          <w:bCs/>
          <w:noProof/>
          <w:color w:val="000000"/>
          <w:sz w:val="22"/>
          <w:szCs w:val="22"/>
        </w:rPr>
        <mc:AlternateContent>
          <mc:Choice Requires="wps">
            <w:drawing>
              <wp:anchor distT="0" distB="0" distL="114300" distR="114300" simplePos="0" relativeHeight="251657216" behindDoc="0" locked="0" layoutInCell="1" hidden="0" allowOverlap="1" wp14:anchorId="60B80065" wp14:editId="4E471A57">
                <wp:simplePos x="0" y="0"/>
                <wp:positionH relativeFrom="page">
                  <wp:posOffset>7742873</wp:posOffset>
                </wp:positionH>
                <wp:positionV relativeFrom="page">
                  <wp:posOffset>9169718</wp:posOffset>
                </wp:positionV>
                <wp:extent cx="22225" cy="22225"/>
                <wp:effectExtent l="0" t="0" r="0" b="0"/>
                <wp:wrapNone/>
                <wp:docPr id="1" name="Straight Arrow Connector 1"/>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1A96041F" id="_x0000_t32" coordsize="21600,21600" o:spt="32" o:oned="t" path="m,l21600,21600e" filled="f">
                <v:path arrowok="t" fillok="f" o:connecttype="none"/>
                <o:lock v:ext="edit" shapetype="t"/>
              </v:shapetype>
              <v:shape id="Straight Arrow Connector 1" o:spid="_x0000_s1026" type="#_x0000_t32" style="position:absolute;margin-left:609.7pt;margin-top:722.05pt;width:1.75pt;height:1.75pt;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">
                <v:stroke startarrowwidth="narrow" startarrowlength="short" endarrowwidth="narrow" endarrowlength="short"/>
                <w10:wrap anchorx="page" anchory="page"/>
              </v:shape>
            </w:pict>
          </mc:Fallback>
        </mc:AlternateContent>
      </w:r>
      <w:r w:rsidRPr="00D83640">
        <w:rPr>
          <w:rFonts w:ascii="Calibri" w:eastAsia="Calibri" w:hAnsi="Calibri" w:cs="Calibri"/>
          <w:bCs/>
          <w:noProof/>
          <w:color w:val="000000"/>
          <w:sz w:val="22"/>
          <w:szCs w:val="22"/>
        </w:rPr>
        <mc:AlternateContent>
          <mc:Choice Requires="wps">
            <w:drawing>
              <wp:anchor distT="0" distB="0" distL="114300" distR="114300" simplePos="0" relativeHeight="251658240" behindDoc="0" locked="0" layoutInCell="1" hidden="0" allowOverlap="1" wp14:anchorId="66C0E155" wp14:editId="18CA573F">
                <wp:simplePos x="0" y="0"/>
                <wp:positionH relativeFrom="page">
                  <wp:posOffset>7747318</wp:posOffset>
                </wp:positionH>
                <wp:positionV relativeFrom="page">
                  <wp:posOffset>7758748</wp:posOffset>
                </wp:positionV>
                <wp:extent cx="22225" cy="22225"/>
                <wp:effectExtent l="0" t="0" r="0" b="0"/>
                <wp:wrapNone/>
                <wp:docPr id="27" name="Straight Arrow Connector 27"/>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3B9CAF6A" id="Straight Arrow Connector 27" o:spid="_x0000_s1026" type="#_x0000_t32" style="position:absolute;margin-left:610.05pt;margin-top:610.95pt;width:1.75pt;height:1.75pt;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">
                <v:stroke startarrowwidth="narrow" startarrowlength="short" endarrowwidth="narrow" endarrowlength="short"/>
                <w10:wrap anchorx="page" anchory="page"/>
              </v:shape>
            </w:pict>
          </mc:Fallback>
        </mc:AlternateContent>
      </w:r>
      <w:r w:rsidRPr="00D83640">
        <w:rPr>
          <w:rFonts w:ascii="Calibri" w:eastAsia="Calibri" w:hAnsi="Calibri" w:cs="Calibri"/>
          <w:bCs/>
          <w:noProof/>
          <w:color w:val="000000"/>
          <w:sz w:val="22"/>
          <w:szCs w:val="22"/>
        </w:rPr>
        <mc:AlternateContent>
          <mc:Choice Requires="wps">
            <w:drawing>
              <wp:anchor distT="0" distB="0" distL="114300" distR="114300" simplePos="0" relativeHeight="251659264" behindDoc="0" locked="0" layoutInCell="1" hidden="0" allowOverlap="1" wp14:anchorId="33E378E5" wp14:editId="2581C4FC">
                <wp:simplePos x="0" y="0"/>
                <wp:positionH relativeFrom="page">
                  <wp:posOffset>7742873</wp:posOffset>
                </wp:positionH>
                <wp:positionV relativeFrom="page">
                  <wp:posOffset>9412288</wp:posOffset>
                </wp:positionV>
                <wp:extent cx="22225" cy="650875"/>
                <wp:effectExtent l="0" t="0" r="0" b="0"/>
                <wp:wrapNone/>
                <wp:docPr id="16" name="Straight Arrow Connector 16"/>
                <wp:cNvGraphicFramePr/>
                <a:graphic xmlns:a="http://schemas.openxmlformats.org/drawingml/2006/main">
                  <a:graphicData uri="http://schemas.microsoft.com/office/word/2010/wordprocessingShape">
                    <wps:wsp>
                      <wps:cNvCnPr/>
                      <wps:spPr>
                        <a:xfrm>
                          <a:off x="5346000" y="3459325"/>
                          <a:ext cx="0" cy="64135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0BBACEB8" id="Straight Arrow Connector 16" o:spid="_x0000_s1026" type="#_x0000_t32" style="position:absolute;margin-left:609.7pt;margin-top:741.15pt;width:1.75pt;height:51.25pt;z-index:2516592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">
                <v:stroke startarrowwidth="narrow" startarrowlength="short" endarrowwidth="narrow" endarrowlength="short"/>
                <w10:wrap anchorx="page" anchory="page"/>
              </v:shape>
            </w:pict>
          </mc:Fallback>
        </mc:AlternateContent>
      </w:r>
      <w:r w:rsidRPr="00D83640">
        <w:rPr>
          <w:rFonts w:ascii="Calibri" w:eastAsia="Calibri" w:hAnsi="Calibri" w:cs="Calibri"/>
          <w:bCs/>
          <w:color w:val="000000"/>
          <w:sz w:val="22"/>
          <w:szCs w:val="22"/>
        </w:rPr>
        <w:t>Appendix G</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 xml:space="preserve">Example of </w:t>
      </w:r>
      <w:r w:rsidR="001777D0" w:rsidRPr="00D83640">
        <w:rPr>
          <w:rFonts w:ascii="Calibri" w:eastAsia="Calibri" w:hAnsi="Calibri" w:cs="Calibri"/>
          <w:bCs/>
          <w:color w:val="000000"/>
          <w:sz w:val="22"/>
          <w:szCs w:val="22"/>
        </w:rPr>
        <w:t>an MEWP</w:t>
      </w:r>
      <w:r w:rsidRPr="00D83640">
        <w:rPr>
          <w:rFonts w:ascii="Calibri" w:eastAsia="Calibri" w:hAnsi="Calibri" w:cs="Calibri"/>
          <w:bCs/>
          <w:color w:val="000000"/>
          <w:sz w:val="22"/>
          <w:szCs w:val="22"/>
        </w:rPr>
        <w:t xml:space="preserve"> License</w:t>
      </w:r>
    </w:p>
    <w:p w14:paraId="24E6EB12" w14:textId="61145E17"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H</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Preventive Maintenance Schedule</w:t>
      </w:r>
    </w:p>
    <w:p w14:paraId="49D4D054" w14:textId="40976F3B"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I Part A</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 xml:space="preserve">Equipment Lockout/Tagout </w:t>
      </w:r>
    </w:p>
    <w:p w14:paraId="0449089A" w14:textId="00203735"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I</w:t>
      </w:r>
      <w:r w:rsidR="00A76474" w:rsidRPr="00D83640">
        <w:rPr>
          <w:rFonts w:ascii="Calibri" w:eastAsia="Calibri" w:hAnsi="Calibri" w:cs="Calibri"/>
          <w:bCs/>
          <w:color w:val="000000"/>
          <w:sz w:val="22"/>
          <w:szCs w:val="22"/>
        </w:rPr>
        <w:t xml:space="preserve"> Part </w:t>
      </w:r>
      <w:r w:rsidRPr="00D83640">
        <w:rPr>
          <w:rFonts w:ascii="Calibri" w:eastAsia="Calibri" w:hAnsi="Calibri" w:cs="Calibri"/>
          <w:bCs/>
          <w:color w:val="000000"/>
          <w:sz w:val="22"/>
          <w:szCs w:val="22"/>
        </w:rPr>
        <w:t>B</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Repair and Maintenance Log</w:t>
      </w:r>
    </w:p>
    <w:p w14:paraId="00DBA682" w14:textId="6D81D39F"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J</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 xml:space="preserve">MEWP Pre-Start and Function Test </w:t>
      </w:r>
      <w:r w:rsidRPr="00D83640">
        <w:rPr>
          <w:bCs/>
          <w:noProof/>
        </w:rPr>
        <mc:AlternateContent>
          <mc:Choice Requires="wps">
            <w:drawing>
              <wp:anchor distT="45720" distB="45720" distL="114300" distR="114300" simplePos="0" relativeHeight="251660288" behindDoc="0" locked="0" layoutInCell="1" hidden="0" allowOverlap="1" wp14:anchorId="2E00BB65" wp14:editId="7E6EBAC1">
                <wp:simplePos x="0" y="0"/>
                <wp:positionH relativeFrom="column">
                  <wp:posOffset>5816600</wp:posOffset>
                </wp:positionH>
                <wp:positionV relativeFrom="paragraph">
                  <wp:posOffset>33021</wp:posOffset>
                </wp:positionV>
                <wp:extent cx="1076960" cy="306705"/>
                <wp:effectExtent l="0" t="0" r="0" b="0"/>
                <wp:wrapSquare wrapText="bothSides" distT="45720" distB="45720" distL="114300" distR="114300"/>
                <wp:docPr id="32" name="Rectangle 32"/>
                <wp:cNvGraphicFramePr/>
                <a:graphic xmlns:a="http://schemas.openxmlformats.org/drawingml/2006/main">
                  <a:graphicData uri="http://schemas.microsoft.com/office/word/2010/wordprocessingShape">
                    <wps:wsp>
                      <wps:cNvSpPr/>
                      <wps:spPr>
                        <a:xfrm>
                          <a:off x="4817045" y="3636173"/>
                          <a:ext cx="1057910" cy="287655"/>
                        </a:xfrm>
                        <a:prstGeom prst="rect">
                          <a:avLst/>
                        </a:prstGeom>
                        <a:solidFill>
                          <a:srgbClr val="FFFFFF"/>
                        </a:solidFill>
                        <a:ln>
                          <a:noFill/>
                        </a:ln>
                      </wps:spPr>
                      <wps:txbx>
                        <w:txbxContent>
                          <w:p w14:paraId="2EEEA53E" w14:textId="77777777" w:rsidR="001D79A7" w:rsidRDefault="001D79A7">
                            <w:pPr>
                              <w:textDirection w:val="btLr"/>
                            </w:pPr>
                          </w:p>
                        </w:txbxContent>
                      </wps:txbx>
                      <wps:bodyPr spcFirstLastPara="1" wrap="square" lIns="91425" tIns="45700" rIns="91425" bIns="45700" anchor="t" anchorCtr="0">
                        <a:noAutofit/>
                      </wps:bodyPr>
                    </wps:wsp>
                  </a:graphicData>
                </a:graphic>
              </wp:anchor>
            </w:drawing>
          </mc:Choice>
          <mc:Fallback>
            <w:pict>
              <v:rect w14:anchorId="2E00BB65" id="Rectangle 32" o:spid="_x0000_s1026" style="position:absolute;left:0;text-align:left;margin-left:458pt;margin-top:2.6pt;width:84.8pt;height:24.1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" stroked="f">
                <v:textbox inset="2.53958mm,1.2694mm,2.53958mm,1.2694mm">
                  <w:txbxContent>
                    <w:p w14:paraId="2EEEA53E" w14:textId="77777777" w:rsidR="001D79A7" w:rsidRDefault="001D79A7">
                      <w:pPr>
                        <w:textDirection w:val="btLr"/>
                      </w:pPr>
                    </w:p>
                  </w:txbxContent>
                </v:textbox>
                <w10:wrap type="square"/>
              </v:rect>
            </w:pict>
          </mc:Fallback>
        </mc:AlternateContent>
      </w:r>
    </w:p>
    <w:p w14:paraId="058F834D" w14:textId="2D164473"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K</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Frequent/Annual Inspection Checklist</w:t>
      </w:r>
    </w:p>
    <w:p w14:paraId="6DACCBAE" w14:textId="7A75D6E4" w:rsidR="00676E71" w:rsidRPr="00D83640" w:rsidRDefault="00804301" w:rsidP="004C5C3B">
      <w:pPr>
        <w:ind w:left="1800" w:hanging="108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L</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Best Practices for Exiting Work Platform</w:t>
      </w:r>
    </w:p>
    <w:p w14:paraId="190ECC14" w14:textId="4C437C00" w:rsidR="00676E71" w:rsidRPr="00D83640" w:rsidRDefault="00804301" w:rsidP="004C5C3B">
      <w:pPr>
        <w:ind w:left="72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M</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Work Area Risk Assessment Checklist</w:t>
      </w:r>
    </w:p>
    <w:p w14:paraId="67B7EB36" w14:textId="0CE9EE0D" w:rsidR="00676E71" w:rsidRPr="00D83640" w:rsidRDefault="00804301" w:rsidP="004C5C3B">
      <w:pPr>
        <w:ind w:left="720"/>
        <w:rPr>
          <w:rFonts w:ascii="Calibri" w:eastAsia="Calibri" w:hAnsi="Calibri" w:cs="Calibri"/>
          <w:bCs/>
          <w:color w:val="000000"/>
          <w:sz w:val="22"/>
          <w:szCs w:val="22"/>
        </w:rPr>
      </w:pPr>
      <w:r w:rsidRPr="00D83640">
        <w:rPr>
          <w:rFonts w:ascii="Calibri" w:eastAsia="Calibri" w:hAnsi="Calibri" w:cs="Calibri"/>
          <w:bCs/>
          <w:color w:val="000000"/>
          <w:sz w:val="22"/>
          <w:szCs w:val="22"/>
        </w:rPr>
        <w:t>Appendix N</w:t>
      </w:r>
      <w:r w:rsidR="002D4FBE" w:rsidRPr="00D83640">
        <w:rPr>
          <w:rFonts w:ascii="Calibri" w:eastAsia="Calibri" w:hAnsi="Calibri" w:cs="Calibri"/>
          <w:bCs/>
          <w:color w:val="000000"/>
          <w:sz w:val="22"/>
          <w:szCs w:val="22"/>
        </w:rPr>
        <w:t xml:space="preserve">: </w:t>
      </w:r>
      <w:r w:rsidRPr="00D83640">
        <w:rPr>
          <w:rFonts w:ascii="Calibri" w:eastAsia="Calibri" w:hAnsi="Calibri" w:cs="Calibri"/>
          <w:bCs/>
          <w:color w:val="000000"/>
          <w:sz w:val="22"/>
          <w:szCs w:val="22"/>
        </w:rPr>
        <w:t>Implementation Plan</w:t>
      </w:r>
    </w:p>
    <w:p w14:paraId="3CCEE9DA" w14:textId="35614EBE" w:rsidR="002D4FBE" w:rsidRDefault="002D4FBE">
      <w:pPr>
        <w:rPr>
          <w:rFonts w:ascii="Calibri" w:eastAsia="Calibri" w:hAnsi="Calibri" w:cs="Calibri"/>
          <w:b/>
          <w:color w:val="000000"/>
          <w:sz w:val="22"/>
          <w:szCs w:val="22"/>
        </w:rPr>
      </w:pPr>
      <w:r>
        <w:rPr>
          <w:rFonts w:ascii="Calibri" w:eastAsia="Calibri" w:hAnsi="Calibri" w:cs="Calibri"/>
          <w:b/>
          <w:color w:val="000000"/>
          <w:sz w:val="22"/>
          <w:szCs w:val="22"/>
        </w:rPr>
        <w:br w:type="page"/>
      </w:r>
    </w:p>
    <w:p w14:paraId="15C76F8E" w14:textId="77777777" w:rsidR="00676E71" w:rsidRDefault="00804301" w:rsidP="005D70DE">
      <w:pPr>
        <w:pStyle w:val="Heading3"/>
        <w:numPr>
          <w:ilvl w:val="0"/>
          <w:numId w:val="37"/>
        </w:numPr>
        <w:rPr>
          <w:rFonts w:ascii="Calibri" w:eastAsia="Calibri" w:hAnsi="Calibri" w:cs="Calibri"/>
          <w:sz w:val="22"/>
          <w:szCs w:val="22"/>
        </w:rPr>
      </w:pPr>
      <w:r>
        <w:rPr>
          <w:rFonts w:ascii="Calibri" w:eastAsia="Calibri" w:hAnsi="Calibri" w:cs="Calibri"/>
          <w:sz w:val="22"/>
          <w:szCs w:val="22"/>
        </w:rPr>
        <w:lastRenderedPageBreak/>
        <w:t>POLICY</w:t>
      </w:r>
    </w:p>
    <w:p w14:paraId="1F0F5482" w14:textId="77777777" w:rsidR="00676E71" w:rsidRDefault="00676E71">
      <w:pPr>
        <w:rPr>
          <w:rFonts w:ascii="Calibri" w:eastAsia="Calibri" w:hAnsi="Calibri" w:cs="Calibri"/>
          <w:sz w:val="22"/>
          <w:szCs w:val="22"/>
        </w:rPr>
      </w:pPr>
    </w:p>
    <w:p w14:paraId="621AB5EB" w14:textId="6DD64373" w:rsidR="002D4FBE" w:rsidRDefault="00804301">
      <w:pPr>
        <w:rPr>
          <w:rFonts w:ascii="Calibri" w:eastAsia="Calibri" w:hAnsi="Calibri" w:cs="Calibri"/>
          <w:sz w:val="22"/>
          <w:szCs w:val="22"/>
        </w:rPr>
      </w:pPr>
      <w:bookmarkStart w:id="2" w:name="_Hlk48750839"/>
      <w:r>
        <w:rPr>
          <w:rFonts w:ascii="Calibri" w:eastAsia="Calibri" w:hAnsi="Calibri" w:cs="Calibri"/>
          <w:sz w:val="22"/>
          <w:szCs w:val="22"/>
        </w:rPr>
        <w:t>It is the policy of [INSERT AGENCY/UNIVERSITY NAME] to</w:t>
      </w:r>
      <w:r w:rsidR="00E24134">
        <w:rPr>
          <w:rFonts w:ascii="Calibri" w:eastAsia="Calibri" w:hAnsi="Calibri" w:cs="Calibri"/>
          <w:sz w:val="22"/>
          <w:szCs w:val="22"/>
        </w:rPr>
        <w:t xml:space="preserve"> </w:t>
      </w:r>
      <w:r>
        <w:rPr>
          <w:rFonts w:ascii="Calibri" w:eastAsia="Calibri" w:hAnsi="Calibri" w:cs="Calibri"/>
          <w:sz w:val="22"/>
          <w:szCs w:val="22"/>
        </w:rPr>
        <w:t xml:space="preserve">minimize employee exposure to hazards associated with MEWPs and to </w:t>
      </w:r>
      <w:proofErr w:type="gramStart"/>
      <w:r>
        <w:rPr>
          <w:rFonts w:ascii="Calibri" w:eastAsia="Calibri" w:hAnsi="Calibri" w:cs="Calibri"/>
          <w:sz w:val="22"/>
          <w:szCs w:val="22"/>
        </w:rPr>
        <w:t>comply with</w:t>
      </w:r>
      <w:proofErr w:type="gramEnd"/>
      <w:r>
        <w:rPr>
          <w:rFonts w:ascii="Calibri" w:eastAsia="Calibri" w:hAnsi="Calibri" w:cs="Calibri"/>
          <w:sz w:val="22"/>
          <w:szCs w:val="22"/>
        </w:rPr>
        <w:t xml:space="preserve"> all regulatory requirements for the safe operation of such equipment</w:t>
      </w:r>
      <w:r w:rsidR="002D4FBE">
        <w:rPr>
          <w:rFonts w:ascii="Calibri" w:eastAsia="Calibri" w:hAnsi="Calibri" w:cs="Calibri"/>
          <w:sz w:val="22"/>
          <w:szCs w:val="22"/>
        </w:rPr>
        <w:t xml:space="preserve">. </w:t>
      </w:r>
      <w:r w:rsidR="004B29AD">
        <w:rPr>
          <w:rFonts w:ascii="Calibri" w:eastAsia="Calibri" w:hAnsi="Calibri" w:cs="Calibri"/>
          <w:sz w:val="22"/>
          <w:szCs w:val="22"/>
        </w:rPr>
        <w:t xml:space="preserve">Management will </w:t>
      </w:r>
      <w:r w:rsidR="00C578B4">
        <w:rPr>
          <w:rFonts w:ascii="Calibri" w:eastAsia="Calibri" w:hAnsi="Calibri" w:cs="Calibri"/>
          <w:sz w:val="22"/>
          <w:szCs w:val="22"/>
        </w:rPr>
        <w:t xml:space="preserve">train </w:t>
      </w:r>
      <w:r w:rsidR="004B29AD">
        <w:rPr>
          <w:rFonts w:ascii="Calibri" w:eastAsia="Calibri" w:hAnsi="Calibri" w:cs="Calibri"/>
          <w:sz w:val="22"/>
          <w:szCs w:val="22"/>
        </w:rPr>
        <w:t>select</w:t>
      </w:r>
      <w:r w:rsidR="00C578B4">
        <w:rPr>
          <w:rFonts w:ascii="Calibri" w:eastAsia="Calibri" w:hAnsi="Calibri" w:cs="Calibri"/>
          <w:sz w:val="22"/>
          <w:szCs w:val="22"/>
        </w:rPr>
        <w:t>ed</w:t>
      </w:r>
      <w:r w:rsidR="004B29AD">
        <w:rPr>
          <w:rFonts w:ascii="Calibri" w:eastAsia="Calibri" w:hAnsi="Calibri" w:cs="Calibri"/>
          <w:sz w:val="22"/>
          <w:szCs w:val="22"/>
        </w:rPr>
        <w:t xml:space="preserve"> </w:t>
      </w:r>
      <w:r w:rsidR="00AB77BE">
        <w:rPr>
          <w:rFonts w:ascii="Calibri" w:eastAsia="Calibri" w:hAnsi="Calibri" w:cs="Calibri"/>
          <w:sz w:val="22"/>
          <w:szCs w:val="22"/>
        </w:rPr>
        <w:t>s</w:t>
      </w:r>
      <w:r w:rsidR="004B29AD">
        <w:rPr>
          <w:rFonts w:ascii="Calibri" w:eastAsia="Calibri" w:hAnsi="Calibri" w:cs="Calibri"/>
          <w:sz w:val="22"/>
          <w:szCs w:val="22"/>
        </w:rPr>
        <w:t xml:space="preserve">upervisors </w:t>
      </w:r>
      <w:r w:rsidR="0038224B">
        <w:rPr>
          <w:rFonts w:ascii="Calibri" w:eastAsia="Calibri" w:hAnsi="Calibri" w:cs="Calibri"/>
          <w:sz w:val="22"/>
          <w:szCs w:val="22"/>
        </w:rPr>
        <w:t xml:space="preserve">and </w:t>
      </w:r>
      <w:r w:rsidR="004B29AD">
        <w:rPr>
          <w:rFonts w:ascii="Calibri" w:eastAsia="Calibri" w:hAnsi="Calibri" w:cs="Calibri"/>
          <w:sz w:val="22"/>
          <w:szCs w:val="22"/>
        </w:rPr>
        <w:t xml:space="preserve">operators </w:t>
      </w:r>
      <w:r w:rsidR="00AB77BE">
        <w:rPr>
          <w:rFonts w:ascii="Calibri" w:eastAsia="Calibri" w:hAnsi="Calibri" w:cs="Calibri"/>
          <w:sz w:val="22"/>
          <w:szCs w:val="22"/>
        </w:rPr>
        <w:t xml:space="preserve">to become the designated Qualified Person(s) (QP) for the </w:t>
      </w:r>
      <w:r w:rsidR="00C578B4">
        <w:rPr>
          <w:rFonts w:ascii="Calibri" w:eastAsia="Calibri" w:hAnsi="Calibri" w:cs="Calibri"/>
          <w:sz w:val="22"/>
          <w:szCs w:val="22"/>
        </w:rPr>
        <w:t>MEWPs being used</w:t>
      </w:r>
      <w:proofErr w:type="gramStart"/>
      <w:r w:rsidR="002D4FBE">
        <w:rPr>
          <w:rFonts w:ascii="Calibri" w:eastAsia="Calibri" w:hAnsi="Calibri" w:cs="Calibri"/>
          <w:sz w:val="22"/>
          <w:szCs w:val="22"/>
        </w:rPr>
        <w:t xml:space="preserve">. </w:t>
      </w:r>
      <w:proofErr w:type="gramEnd"/>
      <w:r>
        <w:rPr>
          <w:rFonts w:ascii="Calibri" w:eastAsia="Calibri" w:hAnsi="Calibri" w:cs="Calibri"/>
          <w:sz w:val="22"/>
          <w:szCs w:val="22"/>
        </w:rPr>
        <w:t>Supervisors, operators, and occupants</w:t>
      </w:r>
      <w:r w:rsidR="004B29AD" w:rsidRPr="004B29AD">
        <w:rPr>
          <w:rFonts w:ascii="Calibri" w:eastAsia="Calibri" w:hAnsi="Calibri" w:cs="Calibri"/>
          <w:sz w:val="22"/>
          <w:szCs w:val="22"/>
        </w:rPr>
        <w:t xml:space="preserve"> </w:t>
      </w:r>
      <w:r w:rsidR="004B29AD">
        <w:rPr>
          <w:rFonts w:ascii="Calibri" w:eastAsia="Calibri" w:hAnsi="Calibri" w:cs="Calibri"/>
          <w:sz w:val="22"/>
          <w:szCs w:val="22"/>
        </w:rPr>
        <w:t xml:space="preserve">must receive </w:t>
      </w:r>
      <w:proofErr w:type="gramStart"/>
      <w:r w:rsidR="004B29AD">
        <w:rPr>
          <w:rFonts w:ascii="Calibri" w:eastAsia="Calibri" w:hAnsi="Calibri" w:cs="Calibri"/>
          <w:sz w:val="22"/>
          <w:szCs w:val="22"/>
        </w:rPr>
        <w:t>appropriate training</w:t>
      </w:r>
      <w:proofErr w:type="gramEnd"/>
      <w:r w:rsidR="004B29AD">
        <w:rPr>
          <w:rFonts w:ascii="Calibri" w:eastAsia="Calibri" w:hAnsi="Calibri" w:cs="Calibri"/>
          <w:sz w:val="22"/>
          <w:szCs w:val="22"/>
        </w:rPr>
        <w:t xml:space="preserve"> prior to lift use and</w:t>
      </w:r>
      <w:r>
        <w:rPr>
          <w:rFonts w:ascii="Calibri" w:eastAsia="Calibri" w:hAnsi="Calibri" w:cs="Calibri"/>
          <w:sz w:val="22"/>
          <w:szCs w:val="22"/>
        </w:rPr>
        <w:t xml:space="preserve"> </w:t>
      </w:r>
      <w:r w:rsidR="00AE6C2E">
        <w:rPr>
          <w:rFonts w:ascii="Calibri" w:eastAsia="Calibri" w:hAnsi="Calibri" w:cs="Calibri"/>
          <w:sz w:val="22"/>
          <w:szCs w:val="22"/>
        </w:rPr>
        <w:t xml:space="preserve">are considered trainees until they are </w:t>
      </w:r>
      <w:r w:rsidR="004B29AD">
        <w:rPr>
          <w:rFonts w:ascii="Calibri" w:eastAsia="Calibri" w:hAnsi="Calibri" w:cs="Calibri"/>
          <w:sz w:val="22"/>
          <w:szCs w:val="22"/>
        </w:rPr>
        <w:t xml:space="preserve">trained and </w:t>
      </w:r>
      <w:r w:rsidR="00AE6C2E">
        <w:rPr>
          <w:rFonts w:ascii="Calibri" w:eastAsia="Calibri" w:hAnsi="Calibri" w:cs="Calibri"/>
          <w:sz w:val="22"/>
          <w:szCs w:val="22"/>
        </w:rPr>
        <w:t xml:space="preserve">qualified to perform the task and operate </w:t>
      </w:r>
      <w:r w:rsidR="004B29AD">
        <w:rPr>
          <w:rFonts w:ascii="Calibri" w:eastAsia="Calibri" w:hAnsi="Calibri" w:cs="Calibri"/>
          <w:sz w:val="22"/>
          <w:szCs w:val="22"/>
        </w:rPr>
        <w:t xml:space="preserve">a </w:t>
      </w:r>
      <w:r w:rsidR="00AE6C2E">
        <w:rPr>
          <w:rFonts w:ascii="Calibri" w:eastAsia="Calibri" w:hAnsi="Calibri" w:cs="Calibri"/>
          <w:sz w:val="22"/>
          <w:szCs w:val="22"/>
        </w:rPr>
        <w:t>specific lift</w:t>
      </w:r>
      <w:r w:rsidR="002D4FBE">
        <w:rPr>
          <w:rFonts w:ascii="Calibri" w:eastAsia="Calibri" w:hAnsi="Calibri" w:cs="Calibri"/>
          <w:sz w:val="22"/>
          <w:szCs w:val="22"/>
        </w:rPr>
        <w:t xml:space="preserve">. </w:t>
      </w:r>
      <w:r w:rsidR="004B29AD">
        <w:rPr>
          <w:rFonts w:ascii="Calibri" w:eastAsia="Calibri" w:hAnsi="Calibri" w:cs="Calibri"/>
          <w:sz w:val="22"/>
          <w:szCs w:val="22"/>
        </w:rPr>
        <w:t>MEWP set-up and use must be performed by a</w:t>
      </w:r>
      <w:r w:rsidR="005C53B8">
        <w:rPr>
          <w:rFonts w:ascii="Calibri" w:eastAsia="Calibri" w:hAnsi="Calibri" w:cs="Calibri"/>
          <w:sz w:val="22"/>
          <w:szCs w:val="22"/>
        </w:rPr>
        <w:t>t least</w:t>
      </w:r>
      <w:r w:rsidR="004B29AD">
        <w:rPr>
          <w:rFonts w:ascii="Calibri" w:eastAsia="Calibri" w:hAnsi="Calibri" w:cs="Calibri"/>
          <w:sz w:val="22"/>
          <w:szCs w:val="22"/>
        </w:rPr>
        <w:t xml:space="preserve"> two</w:t>
      </w:r>
      <w:r w:rsidR="005C53B8">
        <w:rPr>
          <w:rFonts w:ascii="Calibri" w:eastAsia="Calibri" w:hAnsi="Calibri" w:cs="Calibri"/>
          <w:sz w:val="22"/>
          <w:szCs w:val="22"/>
        </w:rPr>
        <w:t xml:space="preserve"> persons</w:t>
      </w:r>
      <w:r w:rsidR="004B29AD">
        <w:rPr>
          <w:rFonts w:ascii="Calibri" w:eastAsia="Calibri" w:hAnsi="Calibri" w:cs="Calibri"/>
          <w:sz w:val="22"/>
          <w:szCs w:val="22"/>
        </w:rPr>
        <w:t xml:space="preserve"> trained and qualified </w:t>
      </w:r>
      <w:proofErr w:type="gramStart"/>
      <w:r w:rsidR="004B29AD">
        <w:rPr>
          <w:rFonts w:ascii="Calibri" w:eastAsia="Calibri" w:hAnsi="Calibri" w:cs="Calibri"/>
          <w:sz w:val="22"/>
          <w:szCs w:val="22"/>
        </w:rPr>
        <w:t>regarding</w:t>
      </w:r>
      <w:proofErr w:type="gramEnd"/>
      <w:r w:rsidR="004B29AD">
        <w:rPr>
          <w:rFonts w:ascii="Calibri" w:eastAsia="Calibri" w:hAnsi="Calibri" w:cs="Calibri"/>
          <w:sz w:val="22"/>
          <w:szCs w:val="22"/>
        </w:rPr>
        <w:t xml:space="preserve"> the task to be performed</w:t>
      </w:r>
      <w:r w:rsidR="0038224B">
        <w:rPr>
          <w:rFonts w:ascii="Calibri" w:eastAsia="Calibri" w:hAnsi="Calibri" w:cs="Calibri"/>
          <w:sz w:val="22"/>
          <w:szCs w:val="22"/>
        </w:rPr>
        <w:t xml:space="preserve"> on the specific lift type</w:t>
      </w:r>
      <w:r w:rsidR="00E24134">
        <w:rPr>
          <w:rFonts w:ascii="Calibri" w:eastAsia="Calibri" w:hAnsi="Calibri" w:cs="Calibri"/>
          <w:sz w:val="22"/>
          <w:szCs w:val="22"/>
        </w:rPr>
        <w:t xml:space="preserve">. </w:t>
      </w:r>
      <w:r>
        <w:rPr>
          <w:rFonts w:ascii="Calibri" w:eastAsia="Calibri" w:hAnsi="Calibri" w:cs="Calibri"/>
          <w:sz w:val="22"/>
          <w:szCs w:val="22"/>
        </w:rPr>
        <w:t xml:space="preserve">Employees must not </w:t>
      </w:r>
      <w:proofErr w:type="gramStart"/>
      <w:r>
        <w:rPr>
          <w:rFonts w:ascii="Calibri" w:eastAsia="Calibri" w:hAnsi="Calibri" w:cs="Calibri"/>
          <w:sz w:val="22"/>
          <w:szCs w:val="22"/>
        </w:rPr>
        <w:t>operate</w:t>
      </w:r>
      <w:proofErr w:type="gramEnd"/>
      <w:r>
        <w:rPr>
          <w:rFonts w:ascii="Calibri" w:eastAsia="Calibri" w:hAnsi="Calibri" w:cs="Calibri"/>
          <w:sz w:val="22"/>
          <w:szCs w:val="22"/>
        </w:rPr>
        <w:t xml:space="preserve"> contractor lifts</w:t>
      </w:r>
      <w:r w:rsidR="002D4FBE">
        <w:rPr>
          <w:rFonts w:ascii="Calibri" w:eastAsia="Calibri" w:hAnsi="Calibri" w:cs="Calibri"/>
          <w:sz w:val="22"/>
          <w:szCs w:val="22"/>
        </w:rPr>
        <w:t xml:space="preserve">. </w:t>
      </w:r>
      <w:r>
        <w:rPr>
          <w:rFonts w:ascii="Calibri" w:eastAsia="Calibri" w:hAnsi="Calibri" w:cs="Calibri"/>
          <w:sz w:val="22"/>
          <w:szCs w:val="22"/>
        </w:rPr>
        <w:t>Contractors are not authorized to use [INSERT AGENCY/UNIVERSITY NAME] lifts</w:t>
      </w:r>
      <w:proofErr w:type="gramStart"/>
      <w:r>
        <w:rPr>
          <w:rFonts w:ascii="Calibri" w:eastAsia="Calibri" w:hAnsi="Calibri" w:cs="Calibri"/>
          <w:sz w:val="22"/>
          <w:szCs w:val="22"/>
        </w:rPr>
        <w:t xml:space="preserve">. </w:t>
      </w:r>
      <w:proofErr w:type="gramEnd"/>
      <w:r w:rsidR="00C578B4">
        <w:rPr>
          <w:rFonts w:ascii="Calibri" w:eastAsia="Calibri" w:hAnsi="Calibri" w:cs="Calibri"/>
          <w:sz w:val="22"/>
          <w:szCs w:val="22"/>
        </w:rPr>
        <w:t>[INSERT AGENCY/UNIVERSITY NAME]</w:t>
      </w:r>
      <w:r w:rsidR="009E5DAF" w:rsidRPr="00E24134">
        <w:rPr>
          <w:rFonts w:ascii="Calibri" w:hAnsi="Calibri" w:cs="Calibri"/>
          <w:sz w:val="22"/>
          <w:szCs w:val="22"/>
        </w:rPr>
        <w:t xml:space="preserve"> employees acting as occupants are only allowed </w:t>
      </w:r>
      <w:r w:rsidR="00107E47">
        <w:rPr>
          <w:rFonts w:ascii="Calibri" w:hAnsi="Calibri" w:cs="Calibri"/>
          <w:sz w:val="22"/>
          <w:szCs w:val="22"/>
        </w:rPr>
        <w:t xml:space="preserve">to ride </w:t>
      </w:r>
      <w:r w:rsidR="002D4FBE">
        <w:rPr>
          <w:rFonts w:ascii="Calibri" w:hAnsi="Calibri" w:cs="Calibri"/>
          <w:sz w:val="22"/>
          <w:szCs w:val="22"/>
        </w:rPr>
        <w:t xml:space="preserve">in contractor MEWPs if </w:t>
      </w:r>
      <w:r w:rsidR="00107E47">
        <w:rPr>
          <w:rFonts w:ascii="Calibri" w:hAnsi="Calibri" w:cs="Calibri"/>
          <w:sz w:val="22"/>
          <w:szCs w:val="22"/>
        </w:rPr>
        <w:t xml:space="preserve">they have documented </w:t>
      </w:r>
      <w:r w:rsidR="009E5DAF" w:rsidRPr="00E24134">
        <w:rPr>
          <w:rFonts w:ascii="Calibri" w:hAnsi="Calibri" w:cs="Calibri"/>
          <w:sz w:val="22"/>
          <w:szCs w:val="22"/>
        </w:rPr>
        <w:t xml:space="preserve">verification of inspection, maintenance, </w:t>
      </w:r>
      <w:r w:rsidR="00107E47">
        <w:rPr>
          <w:rFonts w:ascii="Calibri" w:hAnsi="Calibri" w:cs="Calibri"/>
          <w:sz w:val="22"/>
          <w:szCs w:val="22"/>
        </w:rPr>
        <w:t xml:space="preserve">and operator </w:t>
      </w:r>
      <w:r w:rsidR="009E5DAF" w:rsidRPr="00E24134">
        <w:rPr>
          <w:rFonts w:ascii="Calibri" w:hAnsi="Calibri" w:cs="Calibri"/>
          <w:sz w:val="22"/>
          <w:szCs w:val="22"/>
        </w:rPr>
        <w:t xml:space="preserve">training </w:t>
      </w:r>
      <w:r w:rsidR="00107E47">
        <w:rPr>
          <w:rFonts w:ascii="Calibri" w:hAnsi="Calibri" w:cs="Calibri"/>
          <w:sz w:val="22"/>
          <w:szCs w:val="22"/>
        </w:rPr>
        <w:t xml:space="preserve">records, which shall include training completion date </w:t>
      </w:r>
      <w:r w:rsidR="009E5DAF" w:rsidRPr="00E24134">
        <w:rPr>
          <w:rFonts w:ascii="Calibri" w:hAnsi="Calibri" w:cs="Calibri"/>
          <w:sz w:val="22"/>
          <w:szCs w:val="22"/>
        </w:rPr>
        <w:t>and a description of training that will be provided</w:t>
      </w:r>
      <w:r w:rsidR="00107E47">
        <w:rPr>
          <w:rFonts w:ascii="Calibri" w:hAnsi="Calibri" w:cs="Calibri"/>
          <w:sz w:val="22"/>
          <w:szCs w:val="22"/>
        </w:rPr>
        <w:t xml:space="preserve"> by the contractor</w:t>
      </w:r>
      <w:proofErr w:type="gramStart"/>
      <w:r w:rsidR="009E5DAF" w:rsidRPr="00E24134">
        <w:rPr>
          <w:rFonts w:ascii="Calibri" w:hAnsi="Calibri" w:cs="Calibri"/>
          <w:sz w:val="22"/>
          <w:szCs w:val="22"/>
        </w:rPr>
        <w:t xml:space="preserve">. </w:t>
      </w:r>
      <w:proofErr w:type="gramEnd"/>
      <w:r w:rsidR="009E5DAF" w:rsidRPr="00E24134">
        <w:rPr>
          <w:rFonts w:ascii="Calibri" w:hAnsi="Calibri" w:cs="Calibri"/>
          <w:sz w:val="22"/>
          <w:szCs w:val="22"/>
        </w:rPr>
        <w:t>All training must be documented</w:t>
      </w:r>
      <w:proofErr w:type="gramStart"/>
      <w:r w:rsidR="002D4FBE">
        <w:rPr>
          <w:rFonts w:ascii="Calibri" w:hAnsi="Calibri" w:cs="Calibri"/>
          <w:sz w:val="22"/>
          <w:szCs w:val="22"/>
        </w:rPr>
        <w:t xml:space="preserve">. </w:t>
      </w:r>
      <w:proofErr w:type="gramEnd"/>
      <w:r w:rsidRPr="00E24134">
        <w:rPr>
          <w:rFonts w:ascii="Calibri" w:eastAsia="Calibri" w:hAnsi="Calibri" w:cs="Calibri"/>
          <w:sz w:val="22"/>
          <w:szCs w:val="22"/>
        </w:rPr>
        <w:t>A written risk assessment, safe use plan</w:t>
      </w:r>
      <w:r w:rsidR="00107E47">
        <w:rPr>
          <w:rFonts w:ascii="Calibri" w:eastAsia="Calibri" w:hAnsi="Calibri" w:cs="Calibri"/>
          <w:sz w:val="22"/>
          <w:szCs w:val="22"/>
        </w:rPr>
        <w:t>,</w:t>
      </w:r>
      <w:r w:rsidRPr="00E24134">
        <w:rPr>
          <w:rFonts w:ascii="Calibri" w:eastAsia="Calibri" w:hAnsi="Calibri" w:cs="Calibri"/>
          <w:sz w:val="22"/>
          <w:szCs w:val="22"/>
        </w:rPr>
        <w:t xml:space="preserve"> and rescue plan must be in place prior to using any lift</w:t>
      </w:r>
      <w:r w:rsidR="002D4FBE">
        <w:rPr>
          <w:rFonts w:ascii="Calibri" w:eastAsia="Calibri" w:hAnsi="Calibri" w:cs="Calibri"/>
          <w:sz w:val="22"/>
          <w:szCs w:val="22"/>
        </w:rPr>
        <w:t>.</w:t>
      </w:r>
    </w:p>
    <w:p w14:paraId="7370B4CF" w14:textId="71764AA6" w:rsidR="00E24134" w:rsidRDefault="00E24134">
      <w:pPr>
        <w:rPr>
          <w:rFonts w:ascii="Calibri" w:eastAsia="Calibri" w:hAnsi="Calibri" w:cs="Calibri"/>
          <w:sz w:val="22"/>
          <w:szCs w:val="22"/>
        </w:rPr>
      </w:pPr>
    </w:p>
    <w:bookmarkEnd w:id="2"/>
    <w:p w14:paraId="1949335A" w14:textId="4CF8C2F0" w:rsidR="00676E71" w:rsidRDefault="00804301" w:rsidP="005D70DE">
      <w:pPr>
        <w:pStyle w:val="Heading3"/>
        <w:numPr>
          <w:ilvl w:val="0"/>
          <w:numId w:val="37"/>
        </w:numPr>
        <w:rPr>
          <w:rFonts w:ascii="Calibri" w:eastAsia="Calibri" w:hAnsi="Calibri" w:cs="Calibri"/>
          <w:sz w:val="22"/>
          <w:szCs w:val="22"/>
        </w:rPr>
      </w:pPr>
      <w:r>
        <w:rPr>
          <w:rFonts w:ascii="Calibri" w:eastAsia="Calibri" w:hAnsi="Calibri" w:cs="Calibri"/>
          <w:sz w:val="22"/>
          <w:szCs w:val="22"/>
        </w:rPr>
        <w:t>DEFINITIONS (See Appendix A: Images of Various MEWPs)</w:t>
      </w:r>
    </w:p>
    <w:p w14:paraId="2843D37F" w14:textId="77777777" w:rsidR="00676E71" w:rsidRDefault="00676E71">
      <w:pPr>
        <w:rPr>
          <w:rFonts w:ascii="Calibri" w:eastAsia="Calibri" w:hAnsi="Calibri" w:cs="Calibri"/>
          <w:sz w:val="22"/>
          <w:szCs w:val="22"/>
        </w:rPr>
      </w:pPr>
    </w:p>
    <w:p w14:paraId="26CBCFE6" w14:textId="77777777" w:rsidR="002D4FBE" w:rsidRDefault="00804301">
      <w:pPr>
        <w:rPr>
          <w:rFonts w:ascii="Calibri" w:eastAsia="Calibri" w:hAnsi="Calibri" w:cs="Calibri"/>
          <w:sz w:val="22"/>
          <w:szCs w:val="22"/>
        </w:rPr>
      </w:pPr>
      <w:r>
        <w:rPr>
          <w:rFonts w:ascii="Calibri" w:eastAsia="Calibri" w:hAnsi="Calibri" w:cs="Calibri"/>
          <w:sz w:val="22"/>
          <w:szCs w:val="22"/>
        </w:rPr>
        <w:t>Aerial ladder</w:t>
      </w:r>
      <w:r>
        <w:rPr>
          <w:rFonts w:ascii="Calibri" w:eastAsia="Calibri" w:hAnsi="Calibri" w:cs="Calibri"/>
          <w:b/>
          <w:sz w:val="22"/>
          <w:szCs w:val="22"/>
        </w:rPr>
        <w:t xml:space="preserve"> – </w:t>
      </w:r>
      <w:r>
        <w:rPr>
          <w:rFonts w:ascii="Calibri" w:eastAsia="Calibri" w:hAnsi="Calibri" w:cs="Calibri"/>
          <w:sz w:val="22"/>
          <w:szCs w:val="22"/>
        </w:rPr>
        <w:t>An aerial device that consists of a single or multiple section rung ladder</w:t>
      </w:r>
      <w:r w:rsidR="002D4FBE">
        <w:rPr>
          <w:rFonts w:ascii="Calibri" w:eastAsia="Calibri" w:hAnsi="Calibri" w:cs="Calibri"/>
          <w:sz w:val="22"/>
          <w:szCs w:val="22"/>
        </w:rPr>
        <w:t>.</w:t>
      </w:r>
    </w:p>
    <w:p w14:paraId="4B073517" w14:textId="10DA6E72" w:rsidR="00676E71" w:rsidRDefault="00676E71">
      <w:pPr>
        <w:rPr>
          <w:rFonts w:ascii="Calibri" w:eastAsia="Calibri" w:hAnsi="Calibri" w:cs="Calibri"/>
          <w:b/>
          <w:sz w:val="22"/>
          <w:szCs w:val="22"/>
        </w:rPr>
      </w:pPr>
    </w:p>
    <w:p w14:paraId="6047A711" w14:textId="77777777" w:rsidR="002D4FBE" w:rsidRDefault="00804301">
      <w:pPr>
        <w:rPr>
          <w:rFonts w:ascii="Calibri" w:eastAsia="Calibri" w:hAnsi="Calibri" w:cs="Calibri"/>
          <w:sz w:val="22"/>
          <w:szCs w:val="22"/>
        </w:rPr>
      </w:pPr>
      <w:r>
        <w:rPr>
          <w:rFonts w:ascii="Calibri" w:eastAsia="Calibri" w:hAnsi="Calibri" w:cs="Calibri"/>
          <w:sz w:val="22"/>
          <w:szCs w:val="22"/>
        </w:rPr>
        <w:t>Aerial Lift</w:t>
      </w:r>
      <w:r>
        <w:rPr>
          <w:rFonts w:ascii="Calibri" w:eastAsia="Calibri" w:hAnsi="Calibri" w:cs="Calibri"/>
          <w:b/>
          <w:sz w:val="22"/>
          <w:szCs w:val="22"/>
        </w:rPr>
        <w:t xml:space="preserve"> – </w:t>
      </w:r>
      <w:r>
        <w:rPr>
          <w:rFonts w:ascii="Calibri" w:eastAsia="Calibri" w:hAnsi="Calibri" w:cs="Calibri"/>
          <w:sz w:val="22"/>
          <w:szCs w:val="22"/>
        </w:rPr>
        <w:t>A mobile or manually propelled device that has an adjustable position platform, supported from ground level by a structure</w:t>
      </w:r>
      <w:r w:rsidR="002D4FBE">
        <w:rPr>
          <w:rFonts w:ascii="Calibri" w:eastAsia="Calibri" w:hAnsi="Calibri" w:cs="Calibri"/>
          <w:sz w:val="22"/>
          <w:szCs w:val="22"/>
        </w:rPr>
        <w:t>.</w:t>
      </w:r>
    </w:p>
    <w:p w14:paraId="54F85435" w14:textId="73F38524" w:rsidR="00BA24C2" w:rsidRDefault="00BA24C2">
      <w:pPr>
        <w:rPr>
          <w:rFonts w:ascii="Calibri" w:eastAsia="Calibri" w:hAnsi="Calibri" w:cs="Calibri"/>
          <w:sz w:val="22"/>
          <w:szCs w:val="22"/>
        </w:rPr>
      </w:pPr>
    </w:p>
    <w:p w14:paraId="3FAD09AD" w14:textId="15AF68EA" w:rsidR="00BA24C2" w:rsidRDefault="00BA24C2">
      <w:pPr>
        <w:rPr>
          <w:rFonts w:ascii="Calibri" w:eastAsia="Calibri" w:hAnsi="Calibri" w:cs="Calibri"/>
          <w:sz w:val="22"/>
          <w:szCs w:val="22"/>
        </w:rPr>
      </w:pPr>
      <w:r>
        <w:rPr>
          <w:rFonts w:ascii="Calibri" w:eastAsia="Calibri" w:hAnsi="Calibri" w:cs="Calibri"/>
          <w:sz w:val="22"/>
          <w:szCs w:val="22"/>
        </w:rPr>
        <w:t>Agency</w:t>
      </w:r>
      <w:r w:rsidR="00071EF6">
        <w:rPr>
          <w:rFonts w:ascii="Calibri" w:eastAsia="Calibri" w:hAnsi="Calibri" w:cs="Calibri"/>
          <w:sz w:val="22"/>
          <w:szCs w:val="22"/>
        </w:rPr>
        <w:t xml:space="preserve"> </w:t>
      </w:r>
      <w:r w:rsidR="00F7586D">
        <w:rPr>
          <w:rFonts w:ascii="Calibri" w:eastAsia="Calibri" w:hAnsi="Calibri" w:cs="Calibri"/>
          <w:sz w:val="22"/>
          <w:szCs w:val="22"/>
        </w:rPr>
        <w:t>- Cabinet agency, Coun</w:t>
      </w:r>
      <w:r w:rsidR="00B6384E">
        <w:rPr>
          <w:rFonts w:ascii="Calibri" w:eastAsia="Calibri" w:hAnsi="Calibri" w:cs="Calibri"/>
          <w:sz w:val="22"/>
          <w:szCs w:val="22"/>
        </w:rPr>
        <w:t xml:space="preserve">cil </w:t>
      </w:r>
      <w:r w:rsidR="00F7586D">
        <w:rPr>
          <w:rFonts w:ascii="Calibri" w:eastAsia="Calibri" w:hAnsi="Calibri" w:cs="Calibri"/>
          <w:sz w:val="22"/>
          <w:szCs w:val="22"/>
        </w:rPr>
        <w:t>of State</w:t>
      </w:r>
      <w:r w:rsidR="00B6384E">
        <w:rPr>
          <w:rFonts w:ascii="Calibri" w:eastAsia="Calibri" w:hAnsi="Calibri" w:cs="Calibri"/>
          <w:sz w:val="22"/>
          <w:szCs w:val="22"/>
        </w:rPr>
        <w:t xml:space="preserve"> agency, </w:t>
      </w:r>
      <w:r w:rsidR="00F7586D">
        <w:rPr>
          <w:rFonts w:ascii="Calibri" w:eastAsia="Calibri" w:hAnsi="Calibri" w:cs="Calibri"/>
          <w:sz w:val="22"/>
          <w:szCs w:val="22"/>
        </w:rPr>
        <w:t>University, Community College</w:t>
      </w:r>
      <w:r w:rsidR="00B6384E">
        <w:rPr>
          <w:rFonts w:ascii="Calibri" w:eastAsia="Calibri" w:hAnsi="Calibri" w:cs="Calibri"/>
          <w:sz w:val="22"/>
          <w:szCs w:val="22"/>
        </w:rPr>
        <w:t>,</w:t>
      </w:r>
      <w:r w:rsidR="00F7586D">
        <w:rPr>
          <w:rFonts w:ascii="Calibri" w:eastAsia="Calibri" w:hAnsi="Calibri" w:cs="Calibri"/>
          <w:sz w:val="22"/>
          <w:szCs w:val="22"/>
        </w:rPr>
        <w:t xml:space="preserve"> or School</w:t>
      </w:r>
      <w:r w:rsidR="001648FB">
        <w:rPr>
          <w:rFonts w:ascii="Calibri" w:eastAsia="Calibri" w:hAnsi="Calibri" w:cs="Calibri"/>
          <w:sz w:val="22"/>
          <w:szCs w:val="22"/>
        </w:rPr>
        <w:t>.</w:t>
      </w:r>
    </w:p>
    <w:p w14:paraId="234D8F1A" w14:textId="77777777" w:rsidR="00676E71" w:rsidRDefault="00676E71">
      <w:pPr>
        <w:rPr>
          <w:rFonts w:ascii="Calibri" w:eastAsia="Calibri" w:hAnsi="Calibri" w:cs="Calibri"/>
          <w:sz w:val="22"/>
          <w:szCs w:val="22"/>
        </w:rPr>
      </w:pPr>
    </w:p>
    <w:p w14:paraId="5597DB99" w14:textId="6B189CB0" w:rsidR="002D4FBE" w:rsidRDefault="00804301">
      <w:pPr>
        <w:rPr>
          <w:rFonts w:ascii="Calibri" w:eastAsia="Calibri" w:hAnsi="Calibri" w:cs="Calibri"/>
          <w:sz w:val="22"/>
          <w:szCs w:val="22"/>
        </w:rPr>
      </w:pPr>
      <w:r>
        <w:rPr>
          <w:rFonts w:ascii="Calibri" w:eastAsia="Calibri" w:hAnsi="Calibri" w:cs="Calibri"/>
          <w:sz w:val="22"/>
          <w:szCs w:val="22"/>
        </w:rPr>
        <w:t>Articulating boom</w:t>
      </w:r>
      <w:r>
        <w:rPr>
          <w:rFonts w:ascii="Calibri" w:eastAsia="Calibri" w:hAnsi="Calibri" w:cs="Calibri"/>
          <w:b/>
          <w:sz w:val="22"/>
          <w:szCs w:val="22"/>
        </w:rPr>
        <w:t xml:space="preserve"> – </w:t>
      </w:r>
      <w:r>
        <w:rPr>
          <w:rFonts w:ascii="Calibri" w:eastAsia="Calibri" w:hAnsi="Calibri" w:cs="Calibri"/>
          <w:sz w:val="22"/>
          <w:szCs w:val="22"/>
        </w:rPr>
        <w:t xml:space="preserve">An aerial device that has </w:t>
      </w:r>
      <w:r w:rsidR="00B6384E">
        <w:rPr>
          <w:rFonts w:ascii="Calibri" w:eastAsia="Calibri" w:hAnsi="Calibri" w:cs="Calibri"/>
          <w:sz w:val="22"/>
          <w:szCs w:val="22"/>
        </w:rPr>
        <w:t>two</w:t>
      </w:r>
      <w:r>
        <w:rPr>
          <w:rFonts w:ascii="Calibri" w:eastAsia="Calibri" w:hAnsi="Calibri" w:cs="Calibri"/>
          <w:sz w:val="22"/>
          <w:szCs w:val="22"/>
        </w:rPr>
        <w:t xml:space="preserve"> or more hinged boom sections</w:t>
      </w:r>
      <w:r w:rsidR="002D4FBE">
        <w:rPr>
          <w:rFonts w:ascii="Calibri" w:eastAsia="Calibri" w:hAnsi="Calibri" w:cs="Calibri"/>
          <w:sz w:val="22"/>
          <w:szCs w:val="22"/>
        </w:rPr>
        <w:t>.</w:t>
      </w:r>
    </w:p>
    <w:p w14:paraId="15C645CD" w14:textId="37E13415" w:rsidR="00676E71" w:rsidRDefault="00676E71">
      <w:pPr>
        <w:rPr>
          <w:rFonts w:ascii="Calibri" w:eastAsia="Calibri" w:hAnsi="Calibri" w:cs="Calibri"/>
          <w:b/>
          <w:sz w:val="22"/>
          <w:szCs w:val="22"/>
        </w:rPr>
      </w:pPr>
    </w:p>
    <w:p w14:paraId="00AC4F94" w14:textId="77777777" w:rsidR="002D4FBE" w:rsidRDefault="00804301">
      <w:pPr>
        <w:rPr>
          <w:rFonts w:ascii="Calibri" w:eastAsia="Calibri" w:hAnsi="Calibri" w:cs="Calibri"/>
          <w:sz w:val="22"/>
          <w:szCs w:val="22"/>
        </w:rPr>
      </w:pPr>
      <w:r>
        <w:rPr>
          <w:rFonts w:ascii="Calibri" w:eastAsia="Calibri" w:hAnsi="Calibri" w:cs="Calibri"/>
          <w:sz w:val="22"/>
          <w:szCs w:val="22"/>
        </w:rPr>
        <w:t>Authorized person</w:t>
      </w:r>
      <w:r>
        <w:rPr>
          <w:rFonts w:ascii="Calibri" w:eastAsia="Calibri" w:hAnsi="Calibri" w:cs="Calibri"/>
          <w:b/>
          <w:sz w:val="22"/>
          <w:szCs w:val="22"/>
        </w:rPr>
        <w:t xml:space="preserve"> – </w:t>
      </w:r>
      <w:r>
        <w:rPr>
          <w:rFonts w:ascii="Calibri" w:eastAsia="Calibri" w:hAnsi="Calibri" w:cs="Calibri"/>
          <w:sz w:val="22"/>
          <w:szCs w:val="22"/>
        </w:rPr>
        <w:t xml:space="preserve">A person who </w:t>
      </w:r>
      <w:proofErr w:type="gramStart"/>
      <w:r>
        <w:rPr>
          <w:rFonts w:ascii="Calibri" w:eastAsia="Calibri" w:hAnsi="Calibri" w:cs="Calibri"/>
          <w:sz w:val="22"/>
          <w:szCs w:val="22"/>
        </w:rPr>
        <w:t>is approved</w:t>
      </w:r>
      <w:proofErr w:type="gramEnd"/>
      <w:r>
        <w:rPr>
          <w:rFonts w:ascii="Calibri" w:eastAsia="Calibri" w:hAnsi="Calibri" w:cs="Calibri"/>
          <w:sz w:val="22"/>
          <w:szCs w:val="22"/>
        </w:rPr>
        <w:t xml:space="preserve"> and assigned to perform specific types of duties by the employer and who is qualified to perform those duties because of his or her training or experience</w:t>
      </w:r>
      <w:r w:rsidR="002D4FBE">
        <w:rPr>
          <w:rFonts w:ascii="Calibri" w:eastAsia="Calibri" w:hAnsi="Calibri" w:cs="Calibri"/>
          <w:sz w:val="22"/>
          <w:szCs w:val="22"/>
        </w:rPr>
        <w:t>.</w:t>
      </w:r>
    </w:p>
    <w:p w14:paraId="61F1B6E0" w14:textId="3DD071D8" w:rsidR="00676E71" w:rsidRDefault="00676E71">
      <w:pPr>
        <w:rPr>
          <w:rFonts w:ascii="Calibri" w:eastAsia="Calibri" w:hAnsi="Calibri" w:cs="Calibri"/>
          <w:sz w:val="22"/>
          <w:szCs w:val="22"/>
        </w:rPr>
      </w:pPr>
    </w:p>
    <w:p w14:paraId="1101A863" w14:textId="2BB2318A" w:rsidR="00676E71" w:rsidRDefault="00804301">
      <w:pPr>
        <w:rPr>
          <w:rFonts w:ascii="Calibri" w:eastAsia="Calibri" w:hAnsi="Calibri" w:cs="Calibri"/>
          <w:b/>
          <w:sz w:val="22"/>
          <w:szCs w:val="22"/>
        </w:rPr>
      </w:pPr>
      <w:r>
        <w:rPr>
          <w:rFonts w:ascii="Calibri" w:eastAsia="Calibri" w:hAnsi="Calibri" w:cs="Calibri"/>
          <w:sz w:val="22"/>
          <w:szCs w:val="22"/>
        </w:rPr>
        <w:t>Climber</w:t>
      </w:r>
      <w:r w:rsidR="002A7E4C">
        <w:rPr>
          <w:rFonts w:ascii="Calibri" w:eastAsia="Calibri" w:hAnsi="Calibri" w:cs="Calibri"/>
          <w:b/>
          <w:sz w:val="22"/>
          <w:szCs w:val="22"/>
        </w:rPr>
        <w:t xml:space="preserve"> – </w:t>
      </w:r>
      <w:r w:rsidR="00B6384E">
        <w:rPr>
          <w:rFonts w:ascii="Calibri" w:eastAsia="Calibri" w:hAnsi="Calibri" w:cs="Calibri"/>
          <w:bCs/>
          <w:sz w:val="22"/>
          <w:szCs w:val="22"/>
        </w:rPr>
        <w:t>P</w:t>
      </w:r>
      <w:r w:rsidR="00242D5A" w:rsidRPr="0001124B">
        <w:rPr>
          <w:rFonts w:ascii="Calibri" w:eastAsia="Calibri" w:hAnsi="Calibri" w:cs="Calibri"/>
          <w:bCs/>
          <w:sz w:val="22"/>
          <w:szCs w:val="22"/>
        </w:rPr>
        <w:t xml:space="preserve">ole climbing </w:t>
      </w:r>
      <w:r w:rsidR="000B3229" w:rsidRPr="0001124B">
        <w:rPr>
          <w:rFonts w:ascii="Calibri" w:eastAsia="Calibri" w:hAnsi="Calibri" w:cs="Calibri"/>
          <w:bCs/>
          <w:sz w:val="22"/>
          <w:szCs w:val="22"/>
        </w:rPr>
        <w:t>equipment.</w:t>
      </w:r>
    </w:p>
    <w:p w14:paraId="07A59EDB" w14:textId="77777777" w:rsidR="00676E71" w:rsidRDefault="00676E71">
      <w:pPr>
        <w:rPr>
          <w:rFonts w:ascii="Calibri" w:eastAsia="Calibri" w:hAnsi="Calibri" w:cs="Calibri"/>
          <w:b/>
          <w:sz w:val="22"/>
          <w:szCs w:val="22"/>
        </w:rPr>
      </w:pPr>
    </w:p>
    <w:p w14:paraId="77CBF692" w14:textId="0CF82C36" w:rsidR="00676E71" w:rsidRDefault="00804301">
      <w:pPr>
        <w:rPr>
          <w:rFonts w:ascii="Calibri" w:eastAsia="Calibri" w:hAnsi="Calibri" w:cs="Calibri"/>
          <w:b/>
          <w:sz w:val="22"/>
          <w:szCs w:val="22"/>
        </w:rPr>
      </w:pPr>
      <w:r>
        <w:rPr>
          <w:rFonts w:ascii="Calibri" w:eastAsia="Calibri" w:hAnsi="Calibri" w:cs="Calibri"/>
          <w:sz w:val="22"/>
          <w:szCs w:val="22"/>
        </w:rPr>
        <w:t>Chassis</w:t>
      </w:r>
      <w:r w:rsidR="00B6384E">
        <w:rPr>
          <w:rFonts w:ascii="Calibri" w:eastAsia="Calibri" w:hAnsi="Calibri" w:cs="Calibri"/>
          <w:sz w:val="22"/>
          <w:szCs w:val="22"/>
        </w:rPr>
        <w:t xml:space="preserve"> </w:t>
      </w:r>
      <w:r w:rsidR="0001124B">
        <w:rPr>
          <w:rFonts w:ascii="Calibri" w:eastAsia="Calibri" w:hAnsi="Calibri" w:cs="Calibri"/>
          <w:sz w:val="22"/>
          <w:szCs w:val="22"/>
        </w:rPr>
        <w:t>-</w:t>
      </w:r>
      <w:r w:rsidR="00B6384E">
        <w:rPr>
          <w:rFonts w:ascii="Calibri" w:eastAsia="Calibri" w:hAnsi="Calibri" w:cs="Calibri"/>
          <w:sz w:val="22"/>
          <w:szCs w:val="22"/>
        </w:rPr>
        <w:t xml:space="preserve"> </w:t>
      </w:r>
      <w:r>
        <w:rPr>
          <w:rFonts w:ascii="Calibri" w:eastAsia="Calibri" w:hAnsi="Calibri" w:cs="Calibri"/>
          <w:sz w:val="22"/>
          <w:szCs w:val="22"/>
        </w:rPr>
        <w:t xml:space="preserve">Part of the MEWP that </w:t>
      </w:r>
      <w:proofErr w:type="gramStart"/>
      <w:r>
        <w:rPr>
          <w:rFonts w:ascii="Calibri" w:eastAsia="Calibri" w:hAnsi="Calibri" w:cs="Calibri"/>
          <w:sz w:val="22"/>
          <w:szCs w:val="22"/>
        </w:rPr>
        <w:t>provides</w:t>
      </w:r>
      <w:proofErr w:type="gramEnd"/>
      <w:r>
        <w:rPr>
          <w:rFonts w:ascii="Calibri" w:eastAsia="Calibri" w:hAnsi="Calibri" w:cs="Calibri"/>
          <w:sz w:val="22"/>
          <w:szCs w:val="22"/>
        </w:rPr>
        <w:t xml:space="preserve"> support for mobility of the elevating assembly</w:t>
      </w:r>
      <w:r w:rsidR="002D4FBE">
        <w:rPr>
          <w:rFonts w:ascii="Calibri" w:eastAsia="Calibri" w:hAnsi="Calibri" w:cs="Calibri"/>
          <w:sz w:val="22"/>
          <w:szCs w:val="22"/>
        </w:rPr>
        <w:t xml:space="preserve">. </w:t>
      </w:r>
      <w:r w:rsidR="00B6384E">
        <w:rPr>
          <w:rFonts w:ascii="Calibri" w:eastAsia="Calibri" w:hAnsi="Calibri" w:cs="Calibri"/>
          <w:sz w:val="22"/>
          <w:szCs w:val="22"/>
        </w:rPr>
        <w:t xml:space="preserve"> </w:t>
      </w:r>
      <w:r>
        <w:rPr>
          <w:rFonts w:ascii="Calibri" w:eastAsia="Calibri" w:hAnsi="Calibri" w:cs="Calibri"/>
          <w:sz w:val="22"/>
          <w:szCs w:val="22"/>
        </w:rPr>
        <w:t>A commercial chassis</w:t>
      </w:r>
      <w:r>
        <w:rPr>
          <w:rFonts w:ascii="Calibri" w:eastAsia="Calibri" w:hAnsi="Calibri" w:cs="Calibri"/>
          <w:b/>
          <w:sz w:val="22"/>
          <w:szCs w:val="22"/>
        </w:rPr>
        <w:t xml:space="preserve"> </w:t>
      </w:r>
      <w:proofErr w:type="gramStart"/>
      <w:r>
        <w:rPr>
          <w:rFonts w:ascii="Calibri" w:eastAsia="Calibri" w:hAnsi="Calibri" w:cs="Calibri"/>
          <w:sz w:val="22"/>
          <w:szCs w:val="22"/>
        </w:rPr>
        <w:t>is built</w:t>
      </w:r>
      <w:proofErr w:type="gramEnd"/>
      <w:r>
        <w:rPr>
          <w:rFonts w:ascii="Calibri" w:eastAsia="Calibri" w:hAnsi="Calibri" w:cs="Calibri"/>
          <w:sz w:val="22"/>
          <w:szCs w:val="22"/>
        </w:rPr>
        <w:t xml:space="preserve"> for over-the-road (roadway) travel.</w:t>
      </w:r>
    </w:p>
    <w:p w14:paraId="66BF3606" w14:textId="23D2C80B" w:rsidR="00676E71" w:rsidRDefault="00676E71">
      <w:pPr>
        <w:rPr>
          <w:rFonts w:ascii="Calibri" w:eastAsia="Calibri" w:hAnsi="Calibri" w:cs="Calibri"/>
          <w:b/>
          <w:sz w:val="22"/>
          <w:szCs w:val="22"/>
        </w:rPr>
      </w:pPr>
    </w:p>
    <w:p w14:paraId="50E1F5EC" w14:textId="413C6ABB" w:rsidR="002D4FBE" w:rsidRDefault="0005763F">
      <w:pPr>
        <w:rPr>
          <w:rFonts w:ascii="Calibri" w:eastAsia="Calibri" w:hAnsi="Calibri" w:cs="Calibri"/>
          <w:bCs/>
          <w:sz w:val="22"/>
          <w:szCs w:val="22"/>
        </w:rPr>
      </w:pPr>
      <w:bookmarkStart w:id="3" w:name="_Hlk48750943"/>
      <w:r w:rsidRPr="0001124B">
        <w:rPr>
          <w:rFonts w:ascii="Calibri" w:eastAsia="Calibri" w:hAnsi="Calibri" w:cs="Calibri"/>
          <w:bCs/>
          <w:sz w:val="22"/>
          <w:szCs w:val="22"/>
        </w:rPr>
        <w:t>Contractor Lift</w:t>
      </w:r>
      <w:r w:rsidR="00B6384E">
        <w:rPr>
          <w:rFonts w:ascii="Calibri" w:eastAsia="Calibri" w:hAnsi="Calibri" w:cs="Calibri"/>
          <w:bCs/>
          <w:sz w:val="22"/>
          <w:szCs w:val="22"/>
        </w:rPr>
        <w:t xml:space="preserve"> </w:t>
      </w:r>
      <w:r w:rsidR="0001124B">
        <w:rPr>
          <w:rFonts w:ascii="Calibri" w:eastAsia="Calibri" w:hAnsi="Calibri" w:cs="Calibri"/>
          <w:bCs/>
          <w:sz w:val="22"/>
          <w:szCs w:val="22"/>
        </w:rPr>
        <w:t>-</w:t>
      </w:r>
      <w:r w:rsidR="00B6384E">
        <w:rPr>
          <w:rFonts w:ascii="Calibri" w:eastAsia="Calibri" w:hAnsi="Calibri" w:cs="Calibri"/>
          <w:bCs/>
          <w:sz w:val="22"/>
          <w:szCs w:val="22"/>
        </w:rPr>
        <w:t xml:space="preserve"> </w:t>
      </w:r>
      <w:r w:rsidRPr="0001124B">
        <w:rPr>
          <w:rFonts w:ascii="Calibri" w:eastAsia="Calibri" w:hAnsi="Calibri" w:cs="Calibri"/>
          <w:bCs/>
          <w:sz w:val="22"/>
          <w:szCs w:val="22"/>
        </w:rPr>
        <w:t>A lift brought onsite by the contractor for contractor’s use</w:t>
      </w:r>
      <w:r w:rsidR="002D4FBE">
        <w:rPr>
          <w:rFonts w:ascii="Calibri" w:eastAsia="Calibri" w:hAnsi="Calibri" w:cs="Calibri"/>
          <w:bCs/>
          <w:sz w:val="22"/>
          <w:szCs w:val="22"/>
        </w:rPr>
        <w:t>.</w:t>
      </w:r>
    </w:p>
    <w:p w14:paraId="53274EDE" w14:textId="6D7587A7" w:rsidR="00B21741" w:rsidRPr="0001124B" w:rsidRDefault="00B21741">
      <w:pPr>
        <w:rPr>
          <w:rFonts w:ascii="Calibri" w:eastAsia="Calibri" w:hAnsi="Calibri" w:cs="Calibri"/>
          <w:bCs/>
          <w:sz w:val="22"/>
          <w:szCs w:val="22"/>
        </w:rPr>
      </w:pPr>
    </w:p>
    <w:p w14:paraId="0C0DF151" w14:textId="71282D9C" w:rsidR="00B21741" w:rsidRPr="0001124B" w:rsidRDefault="00B21741">
      <w:pPr>
        <w:rPr>
          <w:rFonts w:ascii="Calibri" w:eastAsia="Calibri" w:hAnsi="Calibri" w:cs="Calibri"/>
          <w:bCs/>
          <w:sz w:val="22"/>
          <w:szCs w:val="22"/>
        </w:rPr>
      </w:pPr>
      <w:r w:rsidRPr="0001124B">
        <w:rPr>
          <w:rFonts w:ascii="Calibri" w:eastAsia="Calibri" w:hAnsi="Calibri" w:cs="Calibri"/>
          <w:bCs/>
          <w:sz w:val="22"/>
          <w:szCs w:val="22"/>
        </w:rPr>
        <w:t>Examiner</w:t>
      </w:r>
      <w:r w:rsidR="00B6384E">
        <w:rPr>
          <w:rFonts w:ascii="Calibri" w:eastAsia="Calibri" w:hAnsi="Calibri" w:cs="Calibri"/>
          <w:bCs/>
          <w:sz w:val="22"/>
          <w:szCs w:val="22"/>
        </w:rPr>
        <w:t xml:space="preserve"> </w:t>
      </w:r>
      <w:r w:rsidR="0001124B">
        <w:rPr>
          <w:rFonts w:ascii="Calibri" w:eastAsia="Calibri" w:hAnsi="Calibri" w:cs="Calibri"/>
          <w:bCs/>
          <w:sz w:val="22"/>
          <w:szCs w:val="22"/>
        </w:rPr>
        <w:t>-</w:t>
      </w:r>
      <w:r w:rsidR="00B6384E">
        <w:rPr>
          <w:rFonts w:ascii="Calibri" w:eastAsia="Calibri" w:hAnsi="Calibri" w:cs="Calibri"/>
          <w:bCs/>
          <w:sz w:val="22"/>
          <w:szCs w:val="22"/>
        </w:rPr>
        <w:t xml:space="preserve"> </w:t>
      </w:r>
      <w:r w:rsidRPr="0001124B">
        <w:rPr>
          <w:rFonts w:ascii="Calibri" w:eastAsia="Calibri" w:hAnsi="Calibri" w:cs="Calibri"/>
          <w:bCs/>
          <w:sz w:val="22"/>
          <w:szCs w:val="22"/>
        </w:rPr>
        <w:t xml:space="preserve">A qualified person who evaluates or </w:t>
      </w:r>
      <w:proofErr w:type="gramStart"/>
      <w:r w:rsidRPr="0001124B">
        <w:rPr>
          <w:rFonts w:ascii="Calibri" w:eastAsia="Calibri" w:hAnsi="Calibri" w:cs="Calibri"/>
          <w:bCs/>
          <w:sz w:val="22"/>
          <w:szCs w:val="22"/>
        </w:rPr>
        <w:t>tests</w:t>
      </w:r>
      <w:proofErr w:type="gramEnd"/>
      <w:r w:rsidRPr="0001124B">
        <w:rPr>
          <w:rFonts w:ascii="Calibri" w:eastAsia="Calibri" w:hAnsi="Calibri" w:cs="Calibri"/>
          <w:bCs/>
          <w:sz w:val="22"/>
          <w:szCs w:val="22"/>
        </w:rPr>
        <w:t xml:space="preserve"> the competency of the trainee.</w:t>
      </w:r>
    </w:p>
    <w:bookmarkEnd w:id="3"/>
    <w:p w14:paraId="738AB52F" w14:textId="77777777" w:rsidR="0005763F" w:rsidRDefault="0005763F">
      <w:pPr>
        <w:rPr>
          <w:rFonts w:ascii="Calibri" w:eastAsia="Calibri" w:hAnsi="Calibri" w:cs="Calibri"/>
          <w:b/>
          <w:sz w:val="22"/>
          <w:szCs w:val="22"/>
        </w:rPr>
      </w:pPr>
    </w:p>
    <w:p w14:paraId="50886F1A" w14:textId="77777777" w:rsidR="00676E71" w:rsidRDefault="00804301">
      <w:pPr>
        <w:rPr>
          <w:rFonts w:ascii="Calibri" w:eastAsia="Calibri" w:hAnsi="Calibri" w:cs="Calibri"/>
          <w:sz w:val="22"/>
          <w:szCs w:val="22"/>
        </w:rPr>
      </w:pPr>
      <w:r>
        <w:rPr>
          <w:rFonts w:ascii="Calibri" w:eastAsia="Calibri" w:hAnsi="Calibri" w:cs="Calibri"/>
          <w:sz w:val="22"/>
          <w:szCs w:val="22"/>
        </w:rPr>
        <w:t xml:space="preserve">Group A MEWP – MEWPs on which the vertical projection of the center of the platform area, in all platform configurations at the </w:t>
      </w:r>
      <w:proofErr w:type="gramStart"/>
      <w:r>
        <w:rPr>
          <w:rFonts w:ascii="Calibri" w:eastAsia="Calibri" w:hAnsi="Calibri" w:cs="Calibri"/>
          <w:sz w:val="22"/>
          <w:szCs w:val="22"/>
        </w:rPr>
        <w:t>maximum</w:t>
      </w:r>
      <w:proofErr w:type="gramEnd"/>
      <w:r>
        <w:rPr>
          <w:rFonts w:ascii="Calibri" w:eastAsia="Calibri" w:hAnsi="Calibri" w:cs="Calibri"/>
          <w:sz w:val="22"/>
          <w:szCs w:val="22"/>
        </w:rPr>
        <w:t xml:space="preserve"> chassis inclination specified by the manufacturer, is always inside the tipping lines.</w:t>
      </w:r>
    </w:p>
    <w:p w14:paraId="1D1B1A01" w14:textId="77777777" w:rsidR="00676E71" w:rsidRDefault="00676E71">
      <w:pPr>
        <w:rPr>
          <w:rFonts w:ascii="Calibri" w:eastAsia="Calibri" w:hAnsi="Calibri" w:cs="Calibri"/>
          <w:sz w:val="22"/>
          <w:szCs w:val="22"/>
        </w:rPr>
      </w:pPr>
    </w:p>
    <w:p w14:paraId="33C15EDF" w14:textId="0817D256" w:rsidR="00676E71" w:rsidRDefault="00804301">
      <w:pPr>
        <w:rPr>
          <w:rFonts w:ascii="Calibri" w:eastAsia="Calibri" w:hAnsi="Calibri" w:cs="Calibri"/>
          <w:sz w:val="22"/>
          <w:szCs w:val="22"/>
        </w:rPr>
      </w:pPr>
      <w:r>
        <w:rPr>
          <w:rFonts w:ascii="Calibri" w:eastAsia="Calibri" w:hAnsi="Calibri" w:cs="Calibri"/>
          <w:sz w:val="22"/>
          <w:szCs w:val="22"/>
        </w:rPr>
        <w:t>Group B MEWP – MEWPs not</w:t>
      </w:r>
      <w:r w:rsidR="00B6384E">
        <w:rPr>
          <w:rFonts w:ascii="Calibri" w:eastAsia="Calibri" w:hAnsi="Calibri" w:cs="Calibri"/>
          <w:sz w:val="22"/>
          <w:szCs w:val="22"/>
        </w:rPr>
        <w:t xml:space="preserve"> included</w:t>
      </w:r>
      <w:r>
        <w:rPr>
          <w:rFonts w:ascii="Calibri" w:eastAsia="Calibri" w:hAnsi="Calibri" w:cs="Calibri"/>
          <w:sz w:val="22"/>
          <w:szCs w:val="22"/>
        </w:rPr>
        <w:t xml:space="preserve"> in Group A.</w:t>
      </w:r>
    </w:p>
    <w:p w14:paraId="1C6167EE" w14:textId="77777777" w:rsidR="00676E71" w:rsidRDefault="00676E71">
      <w:pPr>
        <w:rPr>
          <w:rFonts w:ascii="Calibri" w:eastAsia="Calibri" w:hAnsi="Calibri" w:cs="Calibri"/>
          <w:sz w:val="22"/>
          <w:szCs w:val="22"/>
        </w:rPr>
      </w:pPr>
    </w:p>
    <w:p w14:paraId="081A572E" w14:textId="5F654516" w:rsidR="002D4FBE" w:rsidRDefault="00804301">
      <w:pPr>
        <w:rPr>
          <w:rFonts w:ascii="Calibri" w:eastAsia="Calibri" w:hAnsi="Calibri" w:cs="Calibri"/>
          <w:sz w:val="22"/>
          <w:szCs w:val="22"/>
        </w:rPr>
      </w:pPr>
      <w:r>
        <w:rPr>
          <w:rFonts w:ascii="Calibri" w:eastAsia="Calibri" w:hAnsi="Calibri" w:cs="Calibri"/>
          <w:sz w:val="22"/>
          <w:szCs w:val="22"/>
        </w:rPr>
        <w:t>Insulated aerial device</w:t>
      </w:r>
      <w:r>
        <w:rPr>
          <w:rFonts w:ascii="Calibri" w:eastAsia="Calibri" w:hAnsi="Calibri" w:cs="Calibri"/>
          <w:b/>
          <w:sz w:val="22"/>
          <w:szCs w:val="22"/>
        </w:rPr>
        <w:t xml:space="preserve"> - </w:t>
      </w:r>
      <w:r>
        <w:rPr>
          <w:rFonts w:ascii="Calibri" w:eastAsia="Calibri" w:hAnsi="Calibri" w:cs="Calibri"/>
          <w:sz w:val="22"/>
          <w:szCs w:val="22"/>
        </w:rPr>
        <w:t xml:space="preserve">MEWP that </w:t>
      </w:r>
      <w:proofErr w:type="gramStart"/>
      <w:r>
        <w:rPr>
          <w:rFonts w:ascii="Calibri" w:eastAsia="Calibri" w:hAnsi="Calibri" w:cs="Calibri"/>
          <w:sz w:val="22"/>
          <w:szCs w:val="22"/>
        </w:rPr>
        <w:t>is designed</w:t>
      </w:r>
      <w:proofErr w:type="gramEnd"/>
      <w:r>
        <w:rPr>
          <w:rFonts w:ascii="Calibri" w:eastAsia="Calibri" w:hAnsi="Calibri" w:cs="Calibri"/>
          <w:sz w:val="22"/>
          <w:szCs w:val="22"/>
        </w:rPr>
        <w:t xml:space="preserve"> with dielectric components to meet specific electrical insulating ratings</w:t>
      </w:r>
      <w:r w:rsidR="002D4FBE">
        <w:rPr>
          <w:rFonts w:ascii="Calibri" w:eastAsia="Calibri" w:hAnsi="Calibri" w:cs="Calibri"/>
          <w:sz w:val="22"/>
          <w:szCs w:val="22"/>
        </w:rPr>
        <w:t>.</w:t>
      </w:r>
    </w:p>
    <w:p w14:paraId="489C69F3" w14:textId="0504115A" w:rsidR="00676E71" w:rsidRDefault="00676E71">
      <w:pPr>
        <w:rPr>
          <w:rFonts w:ascii="Calibri" w:eastAsia="Calibri" w:hAnsi="Calibri" w:cs="Calibri"/>
          <w:b/>
          <w:sz w:val="22"/>
          <w:szCs w:val="22"/>
        </w:rPr>
      </w:pPr>
    </w:p>
    <w:p w14:paraId="209BC77A" w14:textId="2BD9ADC0" w:rsidR="00676E71" w:rsidRDefault="00804301">
      <w:pPr>
        <w:rPr>
          <w:rFonts w:ascii="Calibri" w:eastAsia="Calibri" w:hAnsi="Calibri" w:cs="Calibri"/>
          <w:b/>
          <w:sz w:val="22"/>
          <w:szCs w:val="22"/>
        </w:rPr>
      </w:pPr>
      <w:r>
        <w:rPr>
          <w:rFonts w:ascii="Calibri" w:eastAsia="Calibri" w:hAnsi="Calibri" w:cs="Calibri"/>
          <w:sz w:val="22"/>
          <w:szCs w:val="22"/>
        </w:rPr>
        <w:t>Mobile Elevating Work Platform (MEWP)</w:t>
      </w:r>
      <w:r w:rsidR="00B6384E">
        <w:rPr>
          <w:rFonts w:ascii="Calibri" w:eastAsia="Calibri" w:hAnsi="Calibri" w:cs="Calibri"/>
          <w:sz w:val="22"/>
          <w:szCs w:val="22"/>
        </w:rPr>
        <w:t xml:space="preserve"> - </w:t>
      </w:r>
      <w:r>
        <w:rPr>
          <w:rFonts w:ascii="Calibri" w:eastAsia="Calibri" w:hAnsi="Calibri" w:cs="Calibri"/>
          <w:sz w:val="22"/>
          <w:szCs w:val="22"/>
        </w:rPr>
        <w:t xml:space="preserve">Machine/device intended for moving persons, </w:t>
      </w:r>
      <w:r w:rsidR="000925AC">
        <w:rPr>
          <w:rFonts w:ascii="Calibri" w:eastAsia="Calibri" w:hAnsi="Calibri" w:cs="Calibri"/>
          <w:sz w:val="22"/>
          <w:szCs w:val="22"/>
        </w:rPr>
        <w:t>tools,</w:t>
      </w:r>
      <w:r>
        <w:rPr>
          <w:rFonts w:ascii="Calibri" w:eastAsia="Calibri" w:hAnsi="Calibri" w:cs="Calibri"/>
          <w:sz w:val="22"/>
          <w:szCs w:val="22"/>
        </w:rPr>
        <w:t xml:space="preserve"> and</w:t>
      </w:r>
      <w:r w:rsidR="00A623FF">
        <w:rPr>
          <w:rFonts w:ascii="Calibri" w:eastAsia="Calibri" w:hAnsi="Calibri" w:cs="Calibri"/>
          <w:sz w:val="22"/>
          <w:szCs w:val="22"/>
        </w:rPr>
        <w:t xml:space="preserve"> </w:t>
      </w:r>
      <w:r>
        <w:rPr>
          <w:rFonts w:ascii="Calibri" w:eastAsia="Calibri" w:hAnsi="Calibri" w:cs="Calibri"/>
          <w:sz w:val="22"/>
          <w:szCs w:val="22"/>
        </w:rPr>
        <w:t xml:space="preserve">material to working positions, consisting of at least a work platform with controls, an extending </w:t>
      </w:r>
      <w:r>
        <w:rPr>
          <w:rFonts w:ascii="Calibri" w:eastAsia="Calibri" w:hAnsi="Calibri" w:cs="Calibri"/>
          <w:sz w:val="22"/>
          <w:szCs w:val="22"/>
        </w:rPr>
        <w:lastRenderedPageBreak/>
        <w:t>structure, and a chassis</w:t>
      </w:r>
      <w:proofErr w:type="gramStart"/>
      <w:r>
        <w:rPr>
          <w:rFonts w:ascii="Calibri" w:eastAsia="Calibri" w:hAnsi="Calibri" w:cs="Calibri"/>
          <w:sz w:val="22"/>
          <w:szCs w:val="22"/>
        </w:rPr>
        <w:t xml:space="preserve">. </w:t>
      </w:r>
      <w:proofErr w:type="gramEnd"/>
      <w:r>
        <w:rPr>
          <w:rFonts w:ascii="Calibri" w:eastAsia="Calibri" w:hAnsi="Calibri" w:cs="Calibri"/>
          <w:sz w:val="22"/>
          <w:szCs w:val="22"/>
        </w:rPr>
        <w:t>Examples include manual or self-propelled units; push around vertical, track mount, scissor lifts, articulating booms, telescoping booms, and vehicle mounted articulating booms.</w:t>
      </w:r>
    </w:p>
    <w:p w14:paraId="13405184" w14:textId="77777777" w:rsidR="00676E71" w:rsidRDefault="00676E71">
      <w:pPr>
        <w:rPr>
          <w:rFonts w:ascii="Calibri" w:eastAsia="Calibri" w:hAnsi="Calibri" w:cs="Calibri"/>
          <w:b/>
          <w:sz w:val="22"/>
          <w:szCs w:val="22"/>
        </w:rPr>
      </w:pPr>
    </w:p>
    <w:p w14:paraId="2583DF4A" w14:textId="77777777" w:rsidR="00676E71" w:rsidRDefault="00804301">
      <w:pPr>
        <w:rPr>
          <w:rFonts w:ascii="Calibri" w:eastAsia="Calibri" w:hAnsi="Calibri" w:cs="Calibri"/>
          <w:sz w:val="22"/>
          <w:szCs w:val="22"/>
        </w:rPr>
      </w:pPr>
      <w:r>
        <w:rPr>
          <w:rFonts w:ascii="Calibri" w:eastAsia="Calibri" w:hAnsi="Calibri" w:cs="Calibri"/>
          <w:sz w:val="22"/>
          <w:szCs w:val="22"/>
        </w:rPr>
        <w:t>Occupant</w:t>
      </w:r>
      <w:r>
        <w:rPr>
          <w:rFonts w:ascii="Calibri" w:eastAsia="Calibri" w:hAnsi="Calibri" w:cs="Calibri"/>
          <w:b/>
          <w:sz w:val="22"/>
          <w:szCs w:val="22"/>
        </w:rPr>
        <w:t xml:space="preserve"> – </w:t>
      </w:r>
      <w:r>
        <w:rPr>
          <w:rFonts w:ascii="Calibri" w:eastAsia="Calibri" w:hAnsi="Calibri" w:cs="Calibri"/>
          <w:sz w:val="22"/>
          <w:szCs w:val="22"/>
        </w:rPr>
        <w:t>A person on the MEWP platform who is not the Operator.</w:t>
      </w:r>
    </w:p>
    <w:p w14:paraId="4F19E569" w14:textId="77777777" w:rsidR="00676E71" w:rsidRDefault="00676E71">
      <w:pPr>
        <w:rPr>
          <w:rFonts w:ascii="Calibri" w:eastAsia="Calibri" w:hAnsi="Calibri" w:cs="Calibri"/>
          <w:b/>
          <w:sz w:val="22"/>
          <w:szCs w:val="22"/>
        </w:rPr>
      </w:pPr>
    </w:p>
    <w:p w14:paraId="1324192C" w14:textId="0705AEA0" w:rsidR="002D4FBE" w:rsidRDefault="00804301">
      <w:pPr>
        <w:rPr>
          <w:rFonts w:ascii="Calibri" w:eastAsia="Calibri" w:hAnsi="Calibri" w:cs="Calibri"/>
          <w:sz w:val="22"/>
          <w:szCs w:val="22"/>
        </w:rPr>
      </w:pPr>
      <w:r>
        <w:rPr>
          <w:rFonts w:ascii="Calibri" w:eastAsia="Calibri" w:hAnsi="Calibri" w:cs="Calibri"/>
          <w:sz w:val="22"/>
          <w:szCs w:val="22"/>
        </w:rPr>
        <w:t xml:space="preserve">Operator – </w:t>
      </w:r>
      <w:r w:rsidR="00B6384E">
        <w:rPr>
          <w:rFonts w:ascii="Calibri" w:eastAsia="Calibri" w:hAnsi="Calibri" w:cs="Calibri"/>
          <w:sz w:val="22"/>
          <w:szCs w:val="22"/>
        </w:rPr>
        <w:t>Person</w:t>
      </w:r>
      <w:r>
        <w:rPr>
          <w:rFonts w:ascii="Calibri" w:eastAsia="Calibri" w:hAnsi="Calibri" w:cs="Calibri"/>
          <w:sz w:val="22"/>
          <w:szCs w:val="22"/>
        </w:rPr>
        <w:t xml:space="preserve"> responsible for controlling the operation of the MEWP and the safety of the occupant</w:t>
      </w:r>
      <w:r w:rsidR="002D4FBE">
        <w:rPr>
          <w:rFonts w:ascii="Calibri" w:eastAsia="Calibri" w:hAnsi="Calibri" w:cs="Calibri"/>
          <w:sz w:val="22"/>
          <w:szCs w:val="22"/>
        </w:rPr>
        <w:t>.</w:t>
      </w:r>
    </w:p>
    <w:p w14:paraId="47A27D03" w14:textId="758F3D00" w:rsidR="00676E71" w:rsidRDefault="00676E71">
      <w:pPr>
        <w:rPr>
          <w:rFonts w:ascii="Calibri" w:eastAsia="Calibri" w:hAnsi="Calibri" w:cs="Calibri"/>
          <w:sz w:val="22"/>
          <w:szCs w:val="22"/>
        </w:rPr>
      </w:pPr>
    </w:p>
    <w:p w14:paraId="3FA2AF7C" w14:textId="6D4FA9A7" w:rsidR="00676E71" w:rsidRDefault="00804301">
      <w:pPr>
        <w:rPr>
          <w:rFonts w:ascii="Calibri" w:eastAsia="Calibri" w:hAnsi="Calibri" w:cs="Calibri"/>
          <w:sz w:val="22"/>
          <w:szCs w:val="22"/>
        </w:rPr>
      </w:pPr>
      <w:r>
        <w:rPr>
          <w:rFonts w:ascii="Calibri" w:eastAsia="Calibri" w:hAnsi="Calibri" w:cs="Calibri"/>
          <w:sz w:val="22"/>
          <w:szCs w:val="22"/>
        </w:rPr>
        <w:t xml:space="preserve">Platform – </w:t>
      </w:r>
      <w:r w:rsidR="00B6384E">
        <w:rPr>
          <w:rFonts w:ascii="Calibri" w:eastAsia="Calibri" w:hAnsi="Calibri" w:cs="Calibri"/>
          <w:sz w:val="22"/>
          <w:szCs w:val="22"/>
        </w:rPr>
        <w:t>P</w:t>
      </w:r>
      <w:r>
        <w:rPr>
          <w:rFonts w:ascii="Calibri" w:eastAsia="Calibri" w:hAnsi="Calibri" w:cs="Calibri"/>
          <w:sz w:val="22"/>
          <w:szCs w:val="22"/>
        </w:rPr>
        <w:t xml:space="preserve">ortion of an MEWP, such as a bucket, basket, stand, cage, or the equivalent, </w:t>
      </w:r>
      <w:proofErr w:type="gramStart"/>
      <w:r>
        <w:rPr>
          <w:rFonts w:ascii="Calibri" w:eastAsia="Calibri" w:hAnsi="Calibri" w:cs="Calibri"/>
          <w:sz w:val="22"/>
          <w:szCs w:val="22"/>
        </w:rPr>
        <w:t>that</w:t>
      </w:r>
      <w:proofErr w:type="gramEnd"/>
      <w:r>
        <w:rPr>
          <w:rFonts w:ascii="Calibri" w:eastAsia="Calibri" w:hAnsi="Calibri" w:cs="Calibri"/>
          <w:sz w:val="22"/>
          <w:szCs w:val="22"/>
        </w:rPr>
        <w:t xml:space="preserve"> is designed to be occupied by personnel.</w:t>
      </w:r>
    </w:p>
    <w:p w14:paraId="5F330841" w14:textId="77777777" w:rsidR="00676E71" w:rsidRDefault="00676E71">
      <w:pPr>
        <w:rPr>
          <w:rFonts w:ascii="Calibri" w:eastAsia="Calibri" w:hAnsi="Calibri" w:cs="Calibri"/>
          <w:sz w:val="22"/>
          <w:szCs w:val="22"/>
        </w:rPr>
      </w:pPr>
    </w:p>
    <w:p w14:paraId="43D08825" w14:textId="1418831B" w:rsidR="00676E71" w:rsidRDefault="00804301">
      <w:pPr>
        <w:rPr>
          <w:rFonts w:ascii="Calibri" w:eastAsia="Calibri" w:hAnsi="Calibri" w:cs="Calibri"/>
          <w:sz w:val="22"/>
          <w:szCs w:val="22"/>
        </w:rPr>
      </w:pPr>
      <w:r>
        <w:rPr>
          <w:rFonts w:ascii="Calibri" w:eastAsia="Calibri" w:hAnsi="Calibri" w:cs="Calibri"/>
          <w:sz w:val="22"/>
          <w:szCs w:val="22"/>
        </w:rPr>
        <w:t xml:space="preserve">Power Line – </w:t>
      </w:r>
      <w:r w:rsidR="002C53BA">
        <w:rPr>
          <w:rFonts w:ascii="Calibri" w:eastAsia="Calibri" w:hAnsi="Calibri" w:cs="Calibri"/>
          <w:sz w:val="22"/>
          <w:szCs w:val="22"/>
        </w:rPr>
        <w:t>D</w:t>
      </w:r>
      <w:r>
        <w:rPr>
          <w:rFonts w:ascii="Calibri" w:eastAsia="Calibri" w:hAnsi="Calibri" w:cs="Calibri"/>
          <w:sz w:val="22"/>
          <w:szCs w:val="22"/>
        </w:rPr>
        <w:t>istribution or transmission electrical line.</w:t>
      </w:r>
    </w:p>
    <w:p w14:paraId="3203C7D0" w14:textId="77777777" w:rsidR="00676E71" w:rsidRDefault="00676E71">
      <w:pPr>
        <w:rPr>
          <w:rFonts w:ascii="Calibri" w:eastAsia="Calibri" w:hAnsi="Calibri" w:cs="Calibri"/>
          <w:sz w:val="22"/>
          <w:szCs w:val="22"/>
        </w:rPr>
      </w:pPr>
    </w:p>
    <w:p w14:paraId="2296A5F9" w14:textId="511C6541" w:rsidR="002D4FBE" w:rsidRDefault="00804301">
      <w:pPr>
        <w:rPr>
          <w:rFonts w:ascii="Calibri" w:eastAsia="Calibri" w:hAnsi="Calibri" w:cs="Calibri"/>
          <w:sz w:val="22"/>
          <w:szCs w:val="22"/>
        </w:rPr>
      </w:pPr>
      <w:r>
        <w:rPr>
          <w:rFonts w:ascii="Calibri" w:eastAsia="Calibri" w:hAnsi="Calibri" w:cs="Calibri"/>
          <w:sz w:val="22"/>
          <w:szCs w:val="22"/>
        </w:rPr>
        <w:t>Qualified Person</w:t>
      </w:r>
      <w:r w:rsidR="00AB77BE">
        <w:rPr>
          <w:rFonts w:ascii="Calibri" w:eastAsia="Calibri" w:hAnsi="Calibri" w:cs="Calibri"/>
          <w:sz w:val="22"/>
          <w:szCs w:val="22"/>
        </w:rPr>
        <w:t xml:space="preserve"> (QP)</w:t>
      </w:r>
      <w:r>
        <w:rPr>
          <w:rFonts w:ascii="Calibri" w:eastAsia="Calibri" w:hAnsi="Calibri" w:cs="Calibri"/>
          <w:sz w:val="22"/>
          <w:szCs w:val="22"/>
        </w:rPr>
        <w:t xml:space="preserve"> – </w:t>
      </w:r>
      <w:r w:rsidR="002C53BA">
        <w:rPr>
          <w:rFonts w:ascii="Calibri" w:eastAsia="Calibri" w:hAnsi="Calibri" w:cs="Calibri"/>
          <w:sz w:val="22"/>
          <w:szCs w:val="22"/>
        </w:rPr>
        <w:t>P</w:t>
      </w:r>
      <w:r>
        <w:rPr>
          <w:rFonts w:ascii="Calibri" w:eastAsia="Calibri" w:hAnsi="Calibri" w:cs="Calibri"/>
          <w:sz w:val="22"/>
          <w:szCs w:val="22"/>
        </w:rPr>
        <w:t xml:space="preserve">erson who </w:t>
      </w:r>
      <w:proofErr w:type="gramStart"/>
      <w:r>
        <w:rPr>
          <w:rFonts w:ascii="Calibri" w:eastAsia="Calibri" w:hAnsi="Calibri" w:cs="Calibri"/>
          <w:sz w:val="22"/>
          <w:szCs w:val="22"/>
        </w:rPr>
        <w:t>possesses</w:t>
      </w:r>
      <w:proofErr w:type="gramEnd"/>
      <w:r>
        <w:rPr>
          <w:rFonts w:ascii="Calibri" w:eastAsia="Calibri" w:hAnsi="Calibri" w:cs="Calibri"/>
          <w:sz w:val="22"/>
          <w:szCs w:val="22"/>
        </w:rPr>
        <w:t xml:space="preserve"> a recognized degree, certificate, professional standing, or skill and who, by knowledge, training, and experience, has demonstrated the ability to deal with problems relating to the subject matter, the work, or the project</w:t>
      </w:r>
      <w:r w:rsidR="002D4FBE">
        <w:rPr>
          <w:rFonts w:ascii="Calibri" w:eastAsia="Calibri" w:hAnsi="Calibri" w:cs="Calibri"/>
          <w:sz w:val="22"/>
          <w:szCs w:val="22"/>
        </w:rPr>
        <w:t>.</w:t>
      </w:r>
    </w:p>
    <w:p w14:paraId="0802B064" w14:textId="6AE65D50" w:rsidR="00676E71" w:rsidRDefault="00676E71">
      <w:pPr>
        <w:rPr>
          <w:rFonts w:ascii="Calibri" w:eastAsia="Calibri" w:hAnsi="Calibri" w:cs="Calibri"/>
          <w:sz w:val="22"/>
          <w:szCs w:val="22"/>
        </w:rPr>
      </w:pPr>
    </w:p>
    <w:p w14:paraId="6A359F34" w14:textId="5DE936A2" w:rsidR="00676E71" w:rsidRDefault="00804301">
      <w:pPr>
        <w:rPr>
          <w:rFonts w:ascii="Calibri" w:eastAsia="Calibri" w:hAnsi="Calibri" w:cs="Calibri"/>
          <w:sz w:val="22"/>
          <w:szCs w:val="22"/>
        </w:rPr>
      </w:pPr>
      <w:r>
        <w:rPr>
          <w:rFonts w:ascii="Calibri" w:eastAsia="Calibri" w:hAnsi="Calibri" w:cs="Calibri"/>
          <w:sz w:val="22"/>
          <w:szCs w:val="22"/>
        </w:rPr>
        <w:t>Supervisor – Monitors Operator performance and supervises the Operator’s work.</w:t>
      </w:r>
    </w:p>
    <w:p w14:paraId="56E1DDC9" w14:textId="77777777" w:rsidR="009B126A" w:rsidRDefault="009B126A">
      <w:pPr>
        <w:rPr>
          <w:rFonts w:ascii="Calibri" w:eastAsia="Calibri" w:hAnsi="Calibri" w:cs="Calibri"/>
          <w:sz w:val="22"/>
          <w:szCs w:val="22"/>
        </w:rPr>
      </w:pPr>
    </w:p>
    <w:p w14:paraId="2629748B" w14:textId="40FBC727" w:rsidR="00676E71" w:rsidRDefault="009B126A">
      <w:pPr>
        <w:rPr>
          <w:rFonts w:ascii="Calibri" w:eastAsia="Calibri" w:hAnsi="Calibri" w:cs="Calibri"/>
          <w:sz w:val="22"/>
          <w:szCs w:val="22"/>
        </w:rPr>
      </w:pPr>
      <w:r w:rsidRPr="009B126A">
        <w:rPr>
          <w:rFonts w:ascii="Calibri" w:eastAsia="Calibri" w:hAnsi="Calibri" w:cs="Calibri"/>
          <w:sz w:val="22"/>
          <w:szCs w:val="22"/>
        </w:rPr>
        <w:t>Training</w:t>
      </w:r>
      <w:r w:rsidR="00E138FD">
        <w:rPr>
          <w:rFonts w:ascii="Calibri" w:eastAsia="Calibri" w:hAnsi="Calibri" w:cs="Calibri"/>
          <w:sz w:val="22"/>
          <w:szCs w:val="22"/>
        </w:rPr>
        <w:t xml:space="preserve"> – </w:t>
      </w:r>
      <w:r w:rsidRPr="009B126A">
        <w:rPr>
          <w:rFonts w:ascii="Calibri" w:eastAsia="Calibri" w:hAnsi="Calibri" w:cs="Calibri"/>
          <w:sz w:val="22"/>
          <w:szCs w:val="22"/>
        </w:rPr>
        <w:t xml:space="preserve">Instruction to enable the trainee to become a qualified person </w:t>
      </w:r>
      <w:proofErr w:type="gramStart"/>
      <w:r w:rsidRPr="009B126A">
        <w:rPr>
          <w:rFonts w:ascii="Calibri" w:eastAsia="Calibri" w:hAnsi="Calibri" w:cs="Calibri"/>
          <w:sz w:val="22"/>
          <w:szCs w:val="22"/>
        </w:rPr>
        <w:t>regarding</w:t>
      </w:r>
      <w:proofErr w:type="gramEnd"/>
      <w:r w:rsidRPr="009B126A">
        <w:rPr>
          <w:rFonts w:ascii="Calibri" w:eastAsia="Calibri" w:hAnsi="Calibri" w:cs="Calibri"/>
          <w:sz w:val="22"/>
          <w:szCs w:val="22"/>
        </w:rPr>
        <w:t xml:space="preserve"> the task to be performed, including knowledge regarding potential hazards.</w:t>
      </w:r>
    </w:p>
    <w:p w14:paraId="2F7D427B" w14:textId="77777777" w:rsidR="0001124B" w:rsidRDefault="0001124B">
      <w:pPr>
        <w:rPr>
          <w:rFonts w:ascii="Calibri" w:eastAsia="Calibri" w:hAnsi="Calibri" w:cs="Calibri"/>
          <w:sz w:val="22"/>
          <w:szCs w:val="22"/>
        </w:rPr>
      </w:pPr>
    </w:p>
    <w:p w14:paraId="1F68CC7E" w14:textId="77777777" w:rsidR="00676E71" w:rsidRDefault="00804301">
      <w:pPr>
        <w:rPr>
          <w:rFonts w:ascii="Calibri" w:eastAsia="Calibri" w:hAnsi="Calibri" w:cs="Calibri"/>
          <w:sz w:val="22"/>
          <w:szCs w:val="22"/>
        </w:rPr>
      </w:pPr>
      <w:r>
        <w:rPr>
          <w:rFonts w:ascii="Calibri" w:eastAsia="Calibri" w:hAnsi="Calibri" w:cs="Calibri"/>
          <w:sz w:val="22"/>
          <w:szCs w:val="22"/>
        </w:rPr>
        <w:t xml:space="preserve">Type 1 MEWP – MEWP for which travelling </w:t>
      </w:r>
      <w:proofErr w:type="gramStart"/>
      <w:r>
        <w:rPr>
          <w:rFonts w:ascii="Calibri" w:eastAsia="Calibri" w:hAnsi="Calibri" w:cs="Calibri"/>
          <w:sz w:val="22"/>
          <w:szCs w:val="22"/>
        </w:rPr>
        <w:t>is allowed</w:t>
      </w:r>
      <w:proofErr w:type="gramEnd"/>
      <w:r>
        <w:rPr>
          <w:rFonts w:ascii="Calibri" w:eastAsia="Calibri" w:hAnsi="Calibri" w:cs="Calibri"/>
          <w:sz w:val="22"/>
          <w:szCs w:val="22"/>
        </w:rPr>
        <w:t xml:space="preserve"> only when in the stowed position.</w:t>
      </w:r>
    </w:p>
    <w:p w14:paraId="1279C901" w14:textId="77777777" w:rsidR="00676E71" w:rsidRDefault="00804301">
      <w:pPr>
        <w:rPr>
          <w:rFonts w:ascii="Calibri" w:eastAsia="Calibri" w:hAnsi="Calibri" w:cs="Calibri"/>
          <w:sz w:val="22"/>
          <w:szCs w:val="22"/>
        </w:rPr>
      </w:pPr>
      <w:r>
        <w:rPr>
          <w:rFonts w:ascii="Calibri" w:eastAsia="Calibri" w:hAnsi="Calibri" w:cs="Calibri"/>
          <w:sz w:val="22"/>
          <w:szCs w:val="22"/>
        </w:rPr>
        <w:t>Note: Refer to Section 1.1.3 MEWP Classification for application of groups and types.</w:t>
      </w:r>
    </w:p>
    <w:p w14:paraId="6520ECEC" w14:textId="77777777" w:rsidR="00676E71" w:rsidRDefault="00676E71">
      <w:pPr>
        <w:rPr>
          <w:rFonts w:ascii="Calibri" w:eastAsia="Calibri" w:hAnsi="Calibri" w:cs="Calibri"/>
          <w:sz w:val="22"/>
          <w:szCs w:val="22"/>
        </w:rPr>
      </w:pPr>
    </w:p>
    <w:p w14:paraId="72470220" w14:textId="51B18241" w:rsidR="00676E71" w:rsidRDefault="00804301">
      <w:pPr>
        <w:rPr>
          <w:rFonts w:ascii="Calibri" w:eastAsia="Calibri" w:hAnsi="Calibri" w:cs="Calibri"/>
          <w:sz w:val="22"/>
          <w:szCs w:val="22"/>
        </w:rPr>
      </w:pPr>
      <w:r>
        <w:rPr>
          <w:rFonts w:ascii="Calibri" w:eastAsia="Calibri" w:hAnsi="Calibri" w:cs="Calibri"/>
          <w:sz w:val="22"/>
          <w:szCs w:val="22"/>
        </w:rPr>
        <w:t>Type 2 MEWP – MEWP for which travelling with the work platform in the elevated travel position is</w:t>
      </w:r>
      <w:r w:rsidR="00A623FF">
        <w:rPr>
          <w:rFonts w:ascii="Calibri" w:eastAsia="Calibri" w:hAnsi="Calibri" w:cs="Calibri"/>
          <w:sz w:val="22"/>
          <w:szCs w:val="22"/>
        </w:rPr>
        <w:t xml:space="preserve"> </w:t>
      </w:r>
      <w:r>
        <w:rPr>
          <w:rFonts w:ascii="Calibri" w:eastAsia="Calibri" w:hAnsi="Calibri" w:cs="Calibri"/>
          <w:sz w:val="22"/>
          <w:szCs w:val="22"/>
        </w:rPr>
        <w:t>controlled from a point on the chassis</w:t>
      </w:r>
      <w:proofErr w:type="gramStart"/>
      <w:r>
        <w:rPr>
          <w:rFonts w:ascii="Calibri" w:eastAsia="Calibri" w:hAnsi="Calibri" w:cs="Calibri"/>
          <w:sz w:val="22"/>
          <w:szCs w:val="22"/>
        </w:rPr>
        <w:t xml:space="preserve">. </w:t>
      </w:r>
      <w:proofErr w:type="gramEnd"/>
      <w:r>
        <w:rPr>
          <w:rFonts w:ascii="Calibri" w:eastAsia="Calibri" w:hAnsi="Calibri" w:cs="Calibri"/>
          <w:sz w:val="22"/>
          <w:szCs w:val="22"/>
        </w:rPr>
        <w:t xml:space="preserve">Note: Type 2 and type 3 MEWPs can </w:t>
      </w:r>
      <w:proofErr w:type="gramStart"/>
      <w:r>
        <w:rPr>
          <w:rFonts w:ascii="Calibri" w:eastAsia="Calibri" w:hAnsi="Calibri" w:cs="Calibri"/>
          <w:sz w:val="22"/>
          <w:szCs w:val="22"/>
        </w:rPr>
        <w:t>be combined</w:t>
      </w:r>
      <w:proofErr w:type="gramEnd"/>
      <w:r>
        <w:rPr>
          <w:rFonts w:ascii="Calibri" w:eastAsia="Calibri" w:hAnsi="Calibri" w:cs="Calibri"/>
          <w:sz w:val="22"/>
          <w:szCs w:val="22"/>
        </w:rPr>
        <w:t>.</w:t>
      </w:r>
    </w:p>
    <w:p w14:paraId="292973EC" w14:textId="77777777" w:rsidR="00676E71" w:rsidRDefault="00676E71">
      <w:pPr>
        <w:rPr>
          <w:rFonts w:ascii="Calibri" w:eastAsia="Calibri" w:hAnsi="Calibri" w:cs="Calibri"/>
          <w:sz w:val="22"/>
          <w:szCs w:val="22"/>
        </w:rPr>
      </w:pPr>
    </w:p>
    <w:p w14:paraId="58AB4875" w14:textId="21DEDD11" w:rsidR="00676E71" w:rsidRDefault="00804301">
      <w:pPr>
        <w:rPr>
          <w:rFonts w:ascii="Calibri" w:eastAsia="Calibri" w:hAnsi="Calibri" w:cs="Calibri"/>
          <w:sz w:val="22"/>
          <w:szCs w:val="22"/>
        </w:rPr>
      </w:pPr>
      <w:r>
        <w:rPr>
          <w:rFonts w:ascii="Calibri" w:eastAsia="Calibri" w:hAnsi="Calibri" w:cs="Calibri"/>
          <w:sz w:val="22"/>
          <w:szCs w:val="22"/>
        </w:rPr>
        <w:t>Type 3 MEWP – MEWP for which travelling with the work platform in the elevated travel position is</w:t>
      </w:r>
      <w:r w:rsidR="00A623FF">
        <w:rPr>
          <w:rFonts w:ascii="Calibri" w:eastAsia="Calibri" w:hAnsi="Calibri" w:cs="Calibri"/>
          <w:sz w:val="22"/>
          <w:szCs w:val="22"/>
        </w:rPr>
        <w:t xml:space="preserve"> </w:t>
      </w:r>
      <w:r>
        <w:rPr>
          <w:rFonts w:ascii="Calibri" w:eastAsia="Calibri" w:hAnsi="Calibri" w:cs="Calibri"/>
          <w:sz w:val="22"/>
          <w:szCs w:val="22"/>
        </w:rPr>
        <w:t>controlled from a point on the work platform</w:t>
      </w:r>
      <w:proofErr w:type="gramStart"/>
      <w:r>
        <w:rPr>
          <w:rFonts w:ascii="Calibri" w:eastAsia="Calibri" w:hAnsi="Calibri" w:cs="Calibri"/>
          <w:sz w:val="22"/>
          <w:szCs w:val="22"/>
        </w:rPr>
        <w:t xml:space="preserve">. </w:t>
      </w:r>
      <w:proofErr w:type="gramEnd"/>
      <w:r>
        <w:rPr>
          <w:rFonts w:ascii="Calibri" w:eastAsia="Calibri" w:hAnsi="Calibri" w:cs="Calibri"/>
          <w:sz w:val="22"/>
          <w:szCs w:val="22"/>
        </w:rPr>
        <w:t xml:space="preserve">Note: Type 2 and type 3 MEWPs can </w:t>
      </w:r>
      <w:proofErr w:type="gramStart"/>
      <w:r>
        <w:rPr>
          <w:rFonts w:ascii="Calibri" w:eastAsia="Calibri" w:hAnsi="Calibri" w:cs="Calibri"/>
          <w:sz w:val="22"/>
          <w:szCs w:val="22"/>
        </w:rPr>
        <w:t>be combined</w:t>
      </w:r>
      <w:proofErr w:type="gramEnd"/>
      <w:r>
        <w:rPr>
          <w:rFonts w:ascii="Calibri" w:eastAsia="Calibri" w:hAnsi="Calibri" w:cs="Calibri"/>
          <w:sz w:val="22"/>
          <w:szCs w:val="22"/>
        </w:rPr>
        <w:t>.</w:t>
      </w:r>
    </w:p>
    <w:p w14:paraId="3E079848" w14:textId="77777777" w:rsidR="00676E71" w:rsidRDefault="00676E71">
      <w:pPr>
        <w:rPr>
          <w:rFonts w:ascii="Calibri" w:eastAsia="Calibri" w:hAnsi="Calibri" w:cs="Calibri"/>
          <w:sz w:val="22"/>
          <w:szCs w:val="22"/>
        </w:rPr>
      </w:pPr>
    </w:p>
    <w:p w14:paraId="4469CB96" w14:textId="0F76D848" w:rsidR="00676E71" w:rsidRDefault="00804301">
      <w:pPr>
        <w:rPr>
          <w:rFonts w:ascii="Calibri" w:eastAsia="Calibri" w:hAnsi="Calibri" w:cs="Calibri"/>
          <w:sz w:val="22"/>
          <w:szCs w:val="22"/>
        </w:rPr>
      </w:pPr>
      <w:r>
        <w:rPr>
          <w:rFonts w:ascii="Calibri" w:eastAsia="Calibri" w:hAnsi="Calibri" w:cs="Calibri"/>
          <w:sz w:val="22"/>
          <w:szCs w:val="22"/>
        </w:rPr>
        <w:t xml:space="preserve">Underbridge MEWP – MEWP intended to </w:t>
      </w:r>
      <w:proofErr w:type="gramStart"/>
      <w:r>
        <w:rPr>
          <w:rFonts w:ascii="Calibri" w:eastAsia="Calibri" w:hAnsi="Calibri" w:cs="Calibri"/>
          <w:sz w:val="22"/>
          <w:szCs w:val="22"/>
        </w:rPr>
        <w:t>provide</w:t>
      </w:r>
      <w:proofErr w:type="gramEnd"/>
      <w:r>
        <w:rPr>
          <w:rFonts w:ascii="Calibri" w:eastAsia="Calibri" w:hAnsi="Calibri" w:cs="Calibri"/>
          <w:sz w:val="22"/>
          <w:szCs w:val="22"/>
        </w:rPr>
        <w:t xml:space="preserve"> access to the sides or beneath a bridge structure and equipped to inspect and maintain bridge structures that can elevate/lower personnel above/below grade.</w:t>
      </w:r>
    </w:p>
    <w:p w14:paraId="5502232C" w14:textId="77777777" w:rsidR="00676E71" w:rsidRDefault="00676E71">
      <w:pPr>
        <w:rPr>
          <w:rFonts w:ascii="Calibri" w:eastAsia="Calibri" w:hAnsi="Calibri" w:cs="Calibri"/>
          <w:sz w:val="22"/>
          <w:szCs w:val="22"/>
        </w:rPr>
      </w:pPr>
    </w:p>
    <w:p w14:paraId="66C62563" w14:textId="7F1C3F46" w:rsidR="002D4FBE" w:rsidRDefault="00804301">
      <w:pPr>
        <w:rPr>
          <w:rFonts w:ascii="Calibri" w:eastAsia="Calibri" w:hAnsi="Calibri" w:cs="Calibri"/>
          <w:sz w:val="22"/>
          <w:szCs w:val="22"/>
        </w:rPr>
      </w:pPr>
      <w:r>
        <w:rPr>
          <w:rFonts w:ascii="Calibri" w:eastAsia="Calibri" w:hAnsi="Calibri" w:cs="Calibri"/>
          <w:sz w:val="22"/>
          <w:szCs w:val="22"/>
        </w:rPr>
        <w:t xml:space="preserve">Vehicle – Any carrier that </w:t>
      </w:r>
      <w:proofErr w:type="gramStart"/>
      <w:r>
        <w:rPr>
          <w:rFonts w:ascii="Calibri" w:eastAsia="Calibri" w:hAnsi="Calibri" w:cs="Calibri"/>
          <w:sz w:val="22"/>
          <w:szCs w:val="22"/>
        </w:rPr>
        <w:t>is not manually propelled</w:t>
      </w:r>
      <w:proofErr w:type="gramEnd"/>
      <w:r>
        <w:rPr>
          <w:rFonts w:ascii="Calibri" w:eastAsia="Calibri" w:hAnsi="Calibri" w:cs="Calibri"/>
          <w:sz w:val="22"/>
          <w:szCs w:val="22"/>
        </w:rPr>
        <w:t>.</w:t>
      </w:r>
      <w:r w:rsidR="001D79A7">
        <w:rPr>
          <w:rFonts w:ascii="Calibri" w:eastAsia="Calibri" w:hAnsi="Calibri" w:cs="Calibri"/>
          <w:sz w:val="22"/>
          <w:szCs w:val="22"/>
        </w:rPr>
        <w:t xml:space="preserve">  May be m</w:t>
      </w:r>
      <w:r>
        <w:rPr>
          <w:rFonts w:ascii="Calibri" w:eastAsia="Calibri" w:hAnsi="Calibri" w:cs="Calibri"/>
          <w:sz w:val="22"/>
          <w:szCs w:val="22"/>
        </w:rPr>
        <w:t xml:space="preserve">ounted elevating and rotating </w:t>
      </w:r>
      <w:proofErr w:type="gramStart"/>
      <w:r>
        <w:rPr>
          <w:rFonts w:ascii="Calibri" w:eastAsia="Calibri" w:hAnsi="Calibri" w:cs="Calibri"/>
          <w:sz w:val="22"/>
          <w:szCs w:val="22"/>
        </w:rPr>
        <w:t>MEWP</w:t>
      </w:r>
      <w:r w:rsidR="003F6980">
        <w:rPr>
          <w:rFonts w:ascii="Calibri" w:eastAsia="Calibri" w:hAnsi="Calibri" w:cs="Calibri"/>
          <w:sz w:val="22"/>
          <w:szCs w:val="22"/>
        </w:rPr>
        <w:t>;</w:t>
      </w:r>
      <w:proofErr w:type="gramEnd"/>
      <w:r w:rsidR="003F6980">
        <w:rPr>
          <w:rFonts w:ascii="Calibri" w:eastAsia="Calibri" w:hAnsi="Calibri" w:cs="Calibri"/>
          <w:sz w:val="22"/>
          <w:szCs w:val="22"/>
        </w:rPr>
        <w:t xml:space="preserve"> </w:t>
      </w:r>
      <w:r w:rsidR="002C53BA">
        <w:rPr>
          <w:rFonts w:ascii="Calibri" w:eastAsia="Calibri" w:hAnsi="Calibri" w:cs="Calibri"/>
          <w:sz w:val="22"/>
          <w:szCs w:val="22"/>
        </w:rPr>
        <w:t>A</w:t>
      </w:r>
      <w:r>
        <w:rPr>
          <w:rFonts w:ascii="Calibri" w:eastAsia="Calibri" w:hAnsi="Calibri" w:cs="Calibri"/>
          <w:sz w:val="22"/>
          <w:szCs w:val="22"/>
        </w:rPr>
        <w:t>erial device or MEWP</w:t>
      </w:r>
      <w:r w:rsidR="002D4FBE">
        <w:rPr>
          <w:rFonts w:ascii="Calibri" w:eastAsia="Calibri" w:hAnsi="Calibri" w:cs="Calibri"/>
          <w:sz w:val="22"/>
          <w:szCs w:val="22"/>
        </w:rPr>
        <w:t>.</w:t>
      </w:r>
    </w:p>
    <w:p w14:paraId="44E64C5E" w14:textId="086A081E" w:rsidR="00676E71" w:rsidRDefault="00676E71">
      <w:pPr>
        <w:rPr>
          <w:rFonts w:ascii="Calibri" w:eastAsia="Calibri" w:hAnsi="Calibri" w:cs="Calibri"/>
          <w:b/>
          <w:sz w:val="22"/>
          <w:szCs w:val="22"/>
        </w:rPr>
      </w:pPr>
    </w:p>
    <w:p w14:paraId="46073EB8" w14:textId="77777777" w:rsidR="00676E71" w:rsidRDefault="00804301" w:rsidP="005D70DE">
      <w:pPr>
        <w:pStyle w:val="Heading3"/>
        <w:numPr>
          <w:ilvl w:val="0"/>
          <w:numId w:val="37"/>
        </w:numPr>
        <w:rPr>
          <w:rFonts w:ascii="Calibri" w:eastAsia="Calibri" w:hAnsi="Calibri" w:cs="Calibri"/>
          <w:sz w:val="22"/>
          <w:szCs w:val="22"/>
        </w:rPr>
      </w:pPr>
      <w:r>
        <w:rPr>
          <w:rFonts w:ascii="Calibri" w:eastAsia="Calibri" w:hAnsi="Calibri" w:cs="Calibri"/>
          <w:sz w:val="22"/>
          <w:szCs w:val="22"/>
        </w:rPr>
        <w:t>ROLES AND RESPONSIBILITIES</w:t>
      </w:r>
    </w:p>
    <w:p w14:paraId="1EFE0305" w14:textId="77777777" w:rsidR="00676E71" w:rsidRDefault="00676E71">
      <w:pPr>
        <w:rPr>
          <w:rFonts w:ascii="Calibri" w:eastAsia="Calibri" w:hAnsi="Calibri" w:cs="Calibri"/>
          <w:sz w:val="22"/>
          <w:szCs w:val="22"/>
        </w:rPr>
      </w:pPr>
    </w:p>
    <w:p w14:paraId="11C6990E" w14:textId="77777777" w:rsidR="00676E71" w:rsidRDefault="00804301">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Safety Leader</w:t>
      </w:r>
    </w:p>
    <w:p w14:paraId="0AEA7772" w14:textId="71AF19EA" w:rsidR="00676E71" w:rsidRDefault="00804301">
      <w:pPr>
        <w:ind w:right="40"/>
        <w:rPr>
          <w:rFonts w:ascii="Calibri" w:eastAsia="Calibri" w:hAnsi="Calibri" w:cs="Calibri"/>
          <w:sz w:val="22"/>
          <w:szCs w:val="22"/>
        </w:rPr>
      </w:pPr>
      <w:r>
        <w:rPr>
          <w:rFonts w:ascii="Calibri" w:eastAsia="Calibri" w:hAnsi="Calibri" w:cs="Calibri"/>
          <w:sz w:val="22"/>
          <w:szCs w:val="22"/>
        </w:rPr>
        <w:t xml:space="preserve">The Safety Leader ensures that a written plan is in place to </w:t>
      </w:r>
      <w:proofErr w:type="gramStart"/>
      <w:r>
        <w:rPr>
          <w:rFonts w:ascii="Calibri" w:eastAsia="Calibri" w:hAnsi="Calibri" w:cs="Calibri"/>
          <w:sz w:val="22"/>
          <w:szCs w:val="22"/>
        </w:rPr>
        <w:t>establish</w:t>
      </w:r>
      <w:proofErr w:type="gramEnd"/>
      <w:r>
        <w:rPr>
          <w:rFonts w:ascii="Calibri" w:eastAsia="Calibri" w:hAnsi="Calibri" w:cs="Calibri"/>
          <w:sz w:val="22"/>
          <w:szCs w:val="22"/>
        </w:rPr>
        <w:t xml:space="preserve"> program requirements for the safe use of MEWPs and reviews the program periodically. The Safety Leader </w:t>
      </w:r>
      <w:proofErr w:type="gramStart"/>
      <w:r>
        <w:rPr>
          <w:rFonts w:ascii="Calibri" w:eastAsia="Calibri" w:hAnsi="Calibri" w:cs="Calibri"/>
          <w:sz w:val="22"/>
          <w:szCs w:val="22"/>
        </w:rPr>
        <w:t>is responsible for</w:t>
      </w:r>
      <w:proofErr w:type="gramEnd"/>
      <w:r>
        <w:rPr>
          <w:rFonts w:ascii="Calibri" w:eastAsia="Calibri" w:hAnsi="Calibri" w:cs="Calibri"/>
          <w:sz w:val="22"/>
          <w:szCs w:val="22"/>
        </w:rPr>
        <w:t xml:space="preserve"> coordinating training for </w:t>
      </w:r>
      <w:r w:rsidR="0038224B">
        <w:rPr>
          <w:rFonts w:ascii="Calibri" w:eastAsia="Calibri" w:hAnsi="Calibri" w:cs="Calibri"/>
          <w:sz w:val="22"/>
          <w:szCs w:val="22"/>
        </w:rPr>
        <w:t xml:space="preserve">Qualified Persons (QP), </w:t>
      </w:r>
      <w:r>
        <w:rPr>
          <w:rFonts w:ascii="Calibri" w:eastAsia="Calibri" w:hAnsi="Calibri" w:cs="Calibri"/>
          <w:sz w:val="22"/>
          <w:szCs w:val="22"/>
        </w:rPr>
        <w:t>Supervisors, Occupants, Operators and Maintenance staff</w:t>
      </w:r>
      <w:r w:rsidR="0038224B">
        <w:rPr>
          <w:rFonts w:ascii="Calibri" w:eastAsia="Calibri" w:hAnsi="Calibri" w:cs="Calibri"/>
          <w:sz w:val="22"/>
          <w:szCs w:val="22"/>
        </w:rPr>
        <w:t>.</w:t>
      </w:r>
      <w:r w:rsidR="002A2F8B">
        <w:rPr>
          <w:rFonts w:ascii="Calibri" w:eastAsia="Calibri" w:hAnsi="Calibri" w:cs="Calibri"/>
          <w:sz w:val="22"/>
          <w:szCs w:val="22"/>
        </w:rPr>
        <w:t xml:space="preserve"> </w:t>
      </w:r>
      <w:r w:rsidR="00A623FF">
        <w:rPr>
          <w:rFonts w:ascii="Calibri" w:eastAsia="Calibri" w:hAnsi="Calibri" w:cs="Calibri"/>
          <w:sz w:val="22"/>
          <w:szCs w:val="22"/>
        </w:rPr>
        <w:t xml:space="preserve">The </w:t>
      </w:r>
      <w:r>
        <w:rPr>
          <w:rFonts w:ascii="Calibri" w:eastAsia="Calibri" w:hAnsi="Calibri" w:cs="Calibri"/>
          <w:sz w:val="22"/>
          <w:szCs w:val="22"/>
        </w:rPr>
        <w:t>Safety Leader</w:t>
      </w:r>
      <w:r w:rsidR="002A2F8B">
        <w:rPr>
          <w:rFonts w:ascii="Calibri" w:eastAsia="Calibri" w:hAnsi="Calibri" w:cs="Calibri"/>
          <w:sz w:val="22"/>
          <w:szCs w:val="22"/>
        </w:rPr>
        <w:t>,</w:t>
      </w:r>
      <w:r>
        <w:rPr>
          <w:rFonts w:ascii="Calibri" w:eastAsia="Calibri" w:hAnsi="Calibri" w:cs="Calibri"/>
          <w:sz w:val="22"/>
          <w:szCs w:val="22"/>
        </w:rPr>
        <w:t xml:space="preserve"> with </w:t>
      </w:r>
      <w:r w:rsidR="00A623FF">
        <w:rPr>
          <w:rFonts w:ascii="Calibri" w:eastAsia="Calibri" w:hAnsi="Calibri" w:cs="Calibri"/>
          <w:sz w:val="22"/>
          <w:szCs w:val="22"/>
        </w:rPr>
        <w:t xml:space="preserve">the </w:t>
      </w:r>
      <w:r w:rsidR="0038224B">
        <w:rPr>
          <w:rFonts w:ascii="Calibri" w:eastAsia="Calibri" w:hAnsi="Calibri" w:cs="Calibri"/>
          <w:sz w:val="22"/>
          <w:szCs w:val="22"/>
        </w:rPr>
        <w:t>QP</w:t>
      </w:r>
      <w:r>
        <w:rPr>
          <w:rFonts w:ascii="Calibri" w:eastAsia="Calibri" w:hAnsi="Calibri" w:cs="Calibri"/>
          <w:sz w:val="22"/>
          <w:szCs w:val="22"/>
        </w:rPr>
        <w:t xml:space="preserve">, supervisor, and operator, </w:t>
      </w:r>
      <w:r w:rsidR="002A2F8B">
        <w:rPr>
          <w:rFonts w:ascii="Calibri" w:eastAsia="Calibri" w:hAnsi="Calibri" w:cs="Calibri"/>
          <w:sz w:val="22"/>
          <w:szCs w:val="22"/>
        </w:rPr>
        <w:t>will review</w:t>
      </w:r>
      <w:r w:rsidR="00A623FF">
        <w:rPr>
          <w:rFonts w:ascii="Calibri" w:eastAsia="Calibri" w:hAnsi="Calibri" w:cs="Calibri"/>
          <w:sz w:val="22"/>
          <w:szCs w:val="22"/>
        </w:rPr>
        <w:t xml:space="preserve"> program requirements, risk</w:t>
      </w:r>
      <w:r w:rsidR="00FE677D">
        <w:rPr>
          <w:rFonts w:ascii="Calibri" w:eastAsia="Calibri" w:hAnsi="Calibri" w:cs="Calibri"/>
          <w:sz w:val="22"/>
          <w:szCs w:val="22"/>
        </w:rPr>
        <w:t xml:space="preserve"> </w:t>
      </w:r>
      <w:r w:rsidR="00A623FF">
        <w:rPr>
          <w:rFonts w:ascii="Calibri" w:eastAsia="Calibri" w:hAnsi="Calibri" w:cs="Calibri"/>
          <w:sz w:val="22"/>
          <w:szCs w:val="22"/>
        </w:rPr>
        <w:t>assessments, safe use plans, and the</w:t>
      </w:r>
      <w:r w:rsidR="002A2F8B">
        <w:rPr>
          <w:rFonts w:ascii="Calibri" w:eastAsia="Calibri" w:hAnsi="Calibri" w:cs="Calibri"/>
          <w:sz w:val="22"/>
          <w:szCs w:val="22"/>
        </w:rPr>
        <w:t xml:space="preserve"> implementation plan </w:t>
      </w:r>
      <w:r>
        <w:rPr>
          <w:rFonts w:ascii="Calibri" w:eastAsia="Calibri" w:hAnsi="Calibri" w:cs="Calibri"/>
          <w:sz w:val="22"/>
          <w:szCs w:val="22"/>
        </w:rPr>
        <w:t>as needed</w:t>
      </w:r>
      <w:proofErr w:type="gramStart"/>
      <w:r>
        <w:rPr>
          <w:rFonts w:ascii="Calibri" w:eastAsia="Calibri" w:hAnsi="Calibri" w:cs="Calibri"/>
          <w:sz w:val="22"/>
          <w:szCs w:val="22"/>
        </w:rPr>
        <w:t xml:space="preserve">. </w:t>
      </w:r>
      <w:proofErr w:type="gramEnd"/>
      <w:r w:rsidR="00A623FF">
        <w:rPr>
          <w:rFonts w:ascii="Calibri" w:eastAsia="Calibri" w:hAnsi="Calibri" w:cs="Calibri"/>
          <w:sz w:val="22"/>
          <w:szCs w:val="22"/>
        </w:rPr>
        <w:t>(</w:t>
      </w:r>
      <w:r>
        <w:rPr>
          <w:rFonts w:ascii="Calibri" w:eastAsia="Calibri" w:hAnsi="Calibri" w:cs="Calibri"/>
          <w:sz w:val="22"/>
          <w:szCs w:val="22"/>
        </w:rPr>
        <w:t>See Appendix N</w:t>
      </w:r>
      <w:r w:rsidR="002D4FBE">
        <w:rPr>
          <w:rFonts w:ascii="Calibri" w:eastAsia="Calibri" w:hAnsi="Calibri" w:cs="Calibri"/>
          <w:sz w:val="22"/>
          <w:szCs w:val="22"/>
        </w:rPr>
        <w:t xml:space="preserve">: </w:t>
      </w:r>
      <w:r>
        <w:rPr>
          <w:rFonts w:ascii="Calibri" w:eastAsia="Calibri" w:hAnsi="Calibri" w:cs="Calibri"/>
          <w:sz w:val="22"/>
          <w:szCs w:val="22"/>
        </w:rPr>
        <w:t>Implementation Plan).</w:t>
      </w:r>
    </w:p>
    <w:p w14:paraId="32F16ED1" w14:textId="77777777" w:rsidR="001D79A7" w:rsidRDefault="001D79A7">
      <w:pPr>
        <w:ind w:right="40"/>
        <w:rPr>
          <w:rFonts w:ascii="Calibri" w:eastAsia="Calibri" w:hAnsi="Calibri" w:cs="Calibri"/>
          <w:sz w:val="22"/>
          <w:szCs w:val="22"/>
        </w:rPr>
      </w:pPr>
    </w:p>
    <w:p w14:paraId="5FF4FD38" w14:textId="413A1078" w:rsidR="00676E71" w:rsidRDefault="00676E71">
      <w:pPr>
        <w:rPr>
          <w:rFonts w:ascii="Calibri" w:eastAsia="Calibri" w:hAnsi="Calibri" w:cs="Calibri"/>
          <w:b/>
          <w:sz w:val="22"/>
          <w:szCs w:val="22"/>
        </w:rPr>
      </w:pPr>
    </w:p>
    <w:p w14:paraId="6B96A80E" w14:textId="77777777" w:rsidR="009D0F86" w:rsidRDefault="009D0F86">
      <w:pPr>
        <w:rPr>
          <w:rFonts w:ascii="Calibri" w:eastAsia="Calibri" w:hAnsi="Calibri" w:cs="Calibri"/>
          <w:b/>
          <w:sz w:val="22"/>
          <w:szCs w:val="22"/>
        </w:rPr>
      </w:pPr>
    </w:p>
    <w:p w14:paraId="54A33F02" w14:textId="77777777" w:rsidR="00676E71" w:rsidRDefault="00804301">
      <w:pPr>
        <w:rPr>
          <w:rFonts w:ascii="Calibri" w:eastAsia="Calibri" w:hAnsi="Calibri" w:cs="Calibri"/>
          <w:b/>
          <w:sz w:val="22"/>
          <w:szCs w:val="22"/>
        </w:rPr>
      </w:pPr>
      <w:r>
        <w:rPr>
          <w:rFonts w:ascii="Calibri" w:eastAsia="Calibri" w:hAnsi="Calibri" w:cs="Calibri"/>
          <w:b/>
          <w:sz w:val="22"/>
          <w:szCs w:val="22"/>
        </w:rPr>
        <w:lastRenderedPageBreak/>
        <w:t>Manager/Supervisor</w:t>
      </w:r>
    </w:p>
    <w:p w14:paraId="28E6F02E" w14:textId="1B71038E" w:rsidR="002D4FBE" w:rsidRDefault="00804301">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manager/supervisor ensures that only authorized and trained staff use MEWPs, and that employees </w:t>
      </w:r>
      <w:proofErr w:type="gramStart"/>
      <w:r>
        <w:rPr>
          <w:rFonts w:ascii="Calibri" w:eastAsia="Calibri" w:hAnsi="Calibri" w:cs="Calibri"/>
          <w:color w:val="000000"/>
          <w:sz w:val="22"/>
          <w:szCs w:val="22"/>
        </w:rPr>
        <w:t>comply with</w:t>
      </w:r>
      <w:proofErr w:type="gramEnd"/>
      <w:r>
        <w:rPr>
          <w:rFonts w:ascii="Calibri" w:eastAsia="Calibri" w:hAnsi="Calibri" w:cs="Calibri"/>
          <w:color w:val="000000"/>
          <w:sz w:val="22"/>
          <w:szCs w:val="22"/>
        </w:rPr>
        <w:t xml:space="preserve"> the procedures in this Plan. The manager/supervisor ensures that designated staff successfully complete the qualification procedures outlined in this Plan prior to using MEWPs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The manager/supervisor </w:t>
      </w:r>
      <w:proofErr w:type="gramStart"/>
      <w:r w:rsidR="001777D0">
        <w:rPr>
          <w:rFonts w:ascii="Calibri" w:eastAsia="Calibri" w:hAnsi="Calibri" w:cs="Calibri"/>
          <w:color w:val="000000"/>
          <w:sz w:val="22"/>
          <w:szCs w:val="22"/>
        </w:rPr>
        <w:t>designates</w:t>
      </w:r>
      <w:proofErr w:type="gramEnd"/>
      <w:r w:rsidR="001777D0">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the </w:t>
      </w:r>
      <w:r w:rsidR="00AB77BE">
        <w:rPr>
          <w:rFonts w:ascii="Calibri" w:eastAsia="Calibri" w:hAnsi="Calibri" w:cs="Calibri"/>
          <w:color w:val="000000"/>
          <w:sz w:val="22"/>
          <w:szCs w:val="22"/>
        </w:rPr>
        <w:t>Q</w:t>
      </w:r>
      <w:r w:rsidR="001777D0">
        <w:rPr>
          <w:rFonts w:ascii="Calibri" w:eastAsia="Calibri" w:hAnsi="Calibri" w:cs="Calibri"/>
          <w:color w:val="000000"/>
          <w:sz w:val="22"/>
          <w:szCs w:val="22"/>
        </w:rPr>
        <w:t xml:space="preserve">ualified </w:t>
      </w:r>
      <w:r w:rsidR="00AB77BE">
        <w:rPr>
          <w:rFonts w:ascii="Calibri" w:eastAsia="Calibri" w:hAnsi="Calibri" w:cs="Calibri"/>
          <w:color w:val="000000"/>
          <w:sz w:val="22"/>
          <w:szCs w:val="22"/>
        </w:rPr>
        <w:t>P</w:t>
      </w:r>
      <w:r w:rsidR="001777D0">
        <w:rPr>
          <w:rFonts w:ascii="Calibri" w:eastAsia="Calibri" w:hAnsi="Calibri" w:cs="Calibri"/>
          <w:color w:val="000000"/>
          <w:sz w:val="22"/>
          <w:szCs w:val="22"/>
        </w:rPr>
        <w:t>erson</w:t>
      </w:r>
      <w:r>
        <w:rPr>
          <w:rFonts w:ascii="Calibri" w:eastAsia="Calibri" w:hAnsi="Calibri" w:cs="Calibri"/>
          <w:color w:val="000000"/>
          <w:sz w:val="22"/>
          <w:szCs w:val="22"/>
        </w:rPr>
        <w:t xml:space="preserve"> for each use of a</w:t>
      </w:r>
      <w:r w:rsidR="001777D0">
        <w:rPr>
          <w:rFonts w:ascii="Calibri" w:eastAsia="Calibri" w:hAnsi="Calibri" w:cs="Calibri"/>
          <w:color w:val="000000"/>
          <w:sz w:val="22"/>
          <w:szCs w:val="22"/>
        </w:rPr>
        <w:t>n</w:t>
      </w:r>
      <w:r>
        <w:rPr>
          <w:rFonts w:ascii="Calibri" w:eastAsia="Calibri" w:hAnsi="Calibri" w:cs="Calibri"/>
          <w:color w:val="000000"/>
          <w:sz w:val="22"/>
          <w:szCs w:val="22"/>
        </w:rPr>
        <w:t xml:space="preserve"> MEWP by his or her employees. The manager/supervisor </w:t>
      </w:r>
      <w:r w:rsidR="00C578B4">
        <w:rPr>
          <w:rFonts w:ascii="Calibri" w:eastAsia="Calibri" w:hAnsi="Calibri" w:cs="Calibri"/>
          <w:color w:val="000000"/>
          <w:sz w:val="22"/>
          <w:szCs w:val="22"/>
        </w:rPr>
        <w:t xml:space="preserve">ensures </w:t>
      </w:r>
      <w:r>
        <w:rPr>
          <w:rFonts w:ascii="Calibri" w:eastAsia="Calibri" w:hAnsi="Calibri" w:cs="Calibri"/>
          <w:color w:val="000000"/>
          <w:sz w:val="22"/>
          <w:szCs w:val="22"/>
        </w:rPr>
        <w:t>training documentation</w:t>
      </w:r>
      <w:r w:rsidR="00C578B4">
        <w:rPr>
          <w:rFonts w:ascii="Calibri" w:eastAsia="Calibri" w:hAnsi="Calibri" w:cs="Calibri"/>
          <w:color w:val="000000"/>
          <w:sz w:val="22"/>
          <w:szCs w:val="22"/>
        </w:rPr>
        <w:t xml:space="preserve"> is </w:t>
      </w:r>
      <w:proofErr w:type="gramStart"/>
      <w:r w:rsidR="00C578B4">
        <w:rPr>
          <w:rFonts w:ascii="Calibri" w:eastAsia="Calibri" w:hAnsi="Calibri" w:cs="Calibri"/>
          <w:color w:val="000000"/>
          <w:sz w:val="22"/>
          <w:szCs w:val="22"/>
        </w:rPr>
        <w:t>maintained</w:t>
      </w:r>
      <w:proofErr w:type="gramEnd"/>
      <w:r w:rsidR="002D4FBE">
        <w:rPr>
          <w:rFonts w:ascii="Calibri" w:eastAsia="Calibri" w:hAnsi="Calibri" w:cs="Calibri"/>
          <w:color w:val="000000"/>
          <w:sz w:val="22"/>
          <w:szCs w:val="22"/>
        </w:rPr>
        <w:t>.</w:t>
      </w:r>
    </w:p>
    <w:p w14:paraId="60648D01" w14:textId="5A953389" w:rsidR="00676E71" w:rsidRDefault="00676E71">
      <w:pPr>
        <w:rPr>
          <w:rFonts w:ascii="Calibri" w:eastAsia="Calibri" w:hAnsi="Calibri" w:cs="Calibri"/>
          <w:b/>
          <w:sz w:val="22"/>
          <w:szCs w:val="22"/>
        </w:rPr>
      </w:pPr>
    </w:p>
    <w:p w14:paraId="0C825800" w14:textId="553E56CC" w:rsidR="00676E71" w:rsidRDefault="00804301">
      <w:pPr>
        <w:rPr>
          <w:rFonts w:ascii="Calibri" w:eastAsia="Calibri" w:hAnsi="Calibri" w:cs="Calibri"/>
          <w:b/>
          <w:sz w:val="22"/>
          <w:szCs w:val="22"/>
        </w:rPr>
      </w:pPr>
      <w:r>
        <w:rPr>
          <w:rFonts w:ascii="Calibri" w:eastAsia="Calibri" w:hAnsi="Calibri" w:cs="Calibri"/>
          <w:b/>
          <w:sz w:val="22"/>
          <w:szCs w:val="22"/>
        </w:rPr>
        <w:t>Qualified Person</w:t>
      </w:r>
      <w:r w:rsidR="00AB77BE">
        <w:rPr>
          <w:rFonts w:ascii="Calibri" w:eastAsia="Calibri" w:hAnsi="Calibri" w:cs="Calibri"/>
          <w:b/>
          <w:sz w:val="22"/>
          <w:szCs w:val="22"/>
        </w:rPr>
        <w:t xml:space="preserve"> (QP)</w:t>
      </w:r>
    </w:p>
    <w:p w14:paraId="7F76BC68" w14:textId="365315FD" w:rsidR="00676E71" w:rsidRDefault="00804301">
      <w:pPr>
        <w:rPr>
          <w:rFonts w:ascii="Calibri" w:eastAsia="Calibri" w:hAnsi="Calibri" w:cs="Calibri"/>
          <w:sz w:val="22"/>
          <w:szCs w:val="22"/>
        </w:rPr>
      </w:pPr>
      <w:bookmarkStart w:id="4" w:name="_Hlk49357897"/>
      <w:r>
        <w:rPr>
          <w:rFonts w:ascii="Calibri" w:eastAsia="Calibri" w:hAnsi="Calibri" w:cs="Calibri"/>
          <w:sz w:val="22"/>
          <w:szCs w:val="22"/>
        </w:rPr>
        <w:t xml:space="preserve">The </w:t>
      </w:r>
      <w:r w:rsidR="00AB77BE">
        <w:rPr>
          <w:rFonts w:ascii="Calibri" w:eastAsia="Calibri" w:hAnsi="Calibri" w:cs="Calibri"/>
          <w:sz w:val="22"/>
          <w:szCs w:val="22"/>
        </w:rPr>
        <w:t>QP</w:t>
      </w:r>
      <w:r>
        <w:rPr>
          <w:rFonts w:ascii="Calibri" w:eastAsia="Calibri" w:hAnsi="Calibri" w:cs="Calibri"/>
          <w:sz w:val="22"/>
          <w:szCs w:val="22"/>
        </w:rPr>
        <w:t xml:space="preserve"> conducts a risk assessment of the job or task, selects the </w:t>
      </w:r>
      <w:proofErr w:type="gramStart"/>
      <w:r>
        <w:rPr>
          <w:rFonts w:ascii="Calibri" w:eastAsia="Calibri" w:hAnsi="Calibri" w:cs="Calibri"/>
          <w:sz w:val="22"/>
          <w:szCs w:val="22"/>
        </w:rPr>
        <w:t>appropriate MEWP</w:t>
      </w:r>
      <w:proofErr w:type="gramEnd"/>
      <w:r>
        <w:rPr>
          <w:rFonts w:ascii="Calibri" w:eastAsia="Calibri" w:hAnsi="Calibri" w:cs="Calibri"/>
          <w:sz w:val="22"/>
          <w:szCs w:val="22"/>
        </w:rPr>
        <w:t xml:space="preserve"> for the task, develops a </w:t>
      </w:r>
      <w:r w:rsidR="00D018A7">
        <w:rPr>
          <w:rFonts w:ascii="Calibri" w:eastAsia="Calibri" w:hAnsi="Calibri" w:cs="Calibri"/>
          <w:sz w:val="22"/>
          <w:szCs w:val="22"/>
        </w:rPr>
        <w:t>S</w:t>
      </w:r>
      <w:r>
        <w:rPr>
          <w:rFonts w:ascii="Calibri" w:eastAsia="Calibri" w:hAnsi="Calibri" w:cs="Calibri"/>
          <w:sz w:val="22"/>
          <w:szCs w:val="22"/>
        </w:rPr>
        <w:t xml:space="preserve">afe </w:t>
      </w:r>
      <w:r w:rsidR="00D018A7">
        <w:rPr>
          <w:rFonts w:ascii="Calibri" w:eastAsia="Calibri" w:hAnsi="Calibri" w:cs="Calibri"/>
          <w:sz w:val="22"/>
          <w:szCs w:val="22"/>
        </w:rPr>
        <w:t>Work</w:t>
      </w:r>
      <w:r>
        <w:rPr>
          <w:rFonts w:ascii="Calibri" w:eastAsia="Calibri" w:hAnsi="Calibri" w:cs="Calibri"/>
          <w:sz w:val="22"/>
          <w:szCs w:val="22"/>
        </w:rPr>
        <w:t xml:space="preserve"> </w:t>
      </w:r>
      <w:r w:rsidR="00D018A7">
        <w:rPr>
          <w:rFonts w:ascii="Calibri" w:eastAsia="Calibri" w:hAnsi="Calibri" w:cs="Calibri"/>
          <w:sz w:val="22"/>
          <w:szCs w:val="22"/>
        </w:rPr>
        <w:t>P</w:t>
      </w:r>
      <w:r>
        <w:rPr>
          <w:rFonts w:ascii="Calibri" w:eastAsia="Calibri" w:hAnsi="Calibri" w:cs="Calibri"/>
          <w:sz w:val="22"/>
          <w:szCs w:val="22"/>
        </w:rPr>
        <w:t xml:space="preserve">lan, and ensures operator, supervisor, and occupant competencies for each task. The </w:t>
      </w:r>
      <w:r w:rsidR="00AB77BE">
        <w:rPr>
          <w:rFonts w:ascii="Calibri" w:eastAsia="Calibri" w:hAnsi="Calibri" w:cs="Calibri"/>
          <w:sz w:val="22"/>
          <w:szCs w:val="22"/>
        </w:rPr>
        <w:t>QP</w:t>
      </w:r>
      <w:r>
        <w:rPr>
          <w:rFonts w:ascii="Calibri" w:eastAsia="Calibri" w:hAnsi="Calibri" w:cs="Calibri"/>
          <w:sz w:val="22"/>
          <w:szCs w:val="22"/>
        </w:rPr>
        <w:t xml:space="preserve"> conducts frequent and annual inspections on any MEWP she or he is qualified to inspect</w:t>
      </w:r>
      <w:proofErr w:type="gramStart"/>
      <w:r>
        <w:rPr>
          <w:rFonts w:ascii="Calibri" w:eastAsia="Calibri" w:hAnsi="Calibri" w:cs="Calibri"/>
          <w:sz w:val="22"/>
          <w:szCs w:val="22"/>
        </w:rPr>
        <w:t xml:space="preserve">. </w:t>
      </w:r>
      <w:proofErr w:type="gramEnd"/>
      <w:r>
        <w:rPr>
          <w:rFonts w:ascii="Calibri" w:eastAsia="Calibri" w:hAnsi="Calibri" w:cs="Calibri"/>
          <w:sz w:val="22"/>
          <w:szCs w:val="22"/>
        </w:rPr>
        <w:t xml:space="preserve">The </w:t>
      </w:r>
      <w:r w:rsidR="00AB77BE">
        <w:rPr>
          <w:rFonts w:ascii="Calibri" w:eastAsia="Calibri" w:hAnsi="Calibri" w:cs="Calibri"/>
          <w:sz w:val="22"/>
          <w:szCs w:val="22"/>
        </w:rPr>
        <w:t>QP</w:t>
      </w:r>
      <w:r>
        <w:rPr>
          <w:rFonts w:ascii="Calibri" w:eastAsia="Calibri" w:hAnsi="Calibri" w:cs="Calibri"/>
          <w:sz w:val="22"/>
          <w:szCs w:val="22"/>
        </w:rPr>
        <w:t xml:space="preserve"> shall also </w:t>
      </w:r>
      <w:proofErr w:type="gramStart"/>
      <w:r>
        <w:rPr>
          <w:rFonts w:ascii="Calibri" w:eastAsia="Calibri" w:hAnsi="Calibri" w:cs="Calibri"/>
          <w:sz w:val="22"/>
          <w:szCs w:val="22"/>
        </w:rPr>
        <w:t>monitor</w:t>
      </w:r>
      <w:proofErr w:type="gramEnd"/>
      <w:r>
        <w:rPr>
          <w:rFonts w:ascii="Calibri" w:eastAsia="Calibri" w:hAnsi="Calibri" w:cs="Calibri"/>
          <w:sz w:val="22"/>
          <w:szCs w:val="22"/>
        </w:rPr>
        <w:t xml:space="preserve">, supervise, and evaluate operators on a regular basis. </w:t>
      </w:r>
      <w:r w:rsidR="00AB77BE">
        <w:rPr>
          <w:rFonts w:ascii="Calibri" w:eastAsia="Calibri" w:hAnsi="Calibri" w:cs="Calibri"/>
          <w:sz w:val="22"/>
          <w:szCs w:val="22"/>
        </w:rPr>
        <w:t>QP</w:t>
      </w:r>
      <w:r>
        <w:rPr>
          <w:rFonts w:ascii="Calibri" w:eastAsia="Calibri" w:hAnsi="Calibri" w:cs="Calibri"/>
          <w:sz w:val="22"/>
          <w:szCs w:val="22"/>
        </w:rPr>
        <w:t xml:space="preserve">s are </w:t>
      </w:r>
      <w:proofErr w:type="gramStart"/>
      <w:r>
        <w:rPr>
          <w:rFonts w:ascii="Calibri" w:eastAsia="Calibri" w:hAnsi="Calibri" w:cs="Calibri"/>
          <w:sz w:val="22"/>
          <w:szCs w:val="22"/>
        </w:rPr>
        <w:t>designated</w:t>
      </w:r>
      <w:proofErr w:type="gramEnd"/>
      <w:r>
        <w:rPr>
          <w:rFonts w:ascii="Calibri" w:eastAsia="Calibri" w:hAnsi="Calibri" w:cs="Calibri"/>
          <w:sz w:val="22"/>
          <w:szCs w:val="22"/>
        </w:rPr>
        <w:t xml:space="preserve"> by </w:t>
      </w:r>
      <w:r w:rsidR="00C578B4">
        <w:rPr>
          <w:rFonts w:ascii="Calibri" w:eastAsia="Calibri" w:hAnsi="Calibri" w:cs="Calibri"/>
          <w:sz w:val="22"/>
          <w:szCs w:val="22"/>
        </w:rPr>
        <w:t>[INSERT AGENCY/UNIVERSITY NAME] management</w:t>
      </w:r>
      <w:r>
        <w:rPr>
          <w:rFonts w:ascii="Calibri" w:eastAsia="Calibri" w:hAnsi="Calibri" w:cs="Calibri"/>
          <w:sz w:val="22"/>
          <w:szCs w:val="22"/>
        </w:rPr>
        <w:t>.</w:t>
      </w:r>
    </w:p>
    <w:bookmarkEnd w:id="4"/>
    <w:p w14:paraId="0926DBC5" w14:textId="77777777" w:rsidR="00676E71" w:rsidRDefault="00676E71">
      <w:pPr>
        <w:rPr>
          <w:rFonts w:ascii="Calibri" w:eastAsia="Calibri" w:hAnsi="Calibri" w:cs="Calibri"/>
          <w:sz w:val="22"/>
          <w:szCs w:val="22"/>
        </w:rPr>
      </w:pPr>
    </w:p>
    <w:p w14:paraId="32C9BCF4" w14:textId="77777777" w:rsidR="00676E71" w:rsidRDefault="00804301">
      <w:pPr>
        <w:rPr>
          <w:rFonts w:ascii="Calibri" w:eastAsia="Calibri" w:hAnsi="Calibri" w:cs="Calibri"/>
          <w:b/>
          <w:sz w:val="22"/>
          <w:szCs w:val="22"/>
        </w:rPr>
      </w:pPr>
      <w:r>
        <w:rPr>
          <w:rFonts w:ascii="Calibri" w:eastAsia="Calibri" w:hAnsi="Calibri" w:cs="Calibri"/>
          <w:b/>
          <w:sz w:val="22"/>
          <w:szCs w:val="22"/>
        </w:rPr>
        <w:t>Operators</w:t>
      </w:r>
    </w:p>
    <w:p w14:paraId="187B1FCA" w14:textId="3C1852D9" w:rsidR="00734703" w:rsidRDefault="00804301" w:rsidP="004C5C3B">
      <w:pPr>
        <w:rPr>
          <w:rFonts w:ascii="Calibri" w:eastAsia="Calibri" w:hAnsi="Calibri" w:cs="Calibri"/>
          <w:color w:val="000000"/>
          <w:sz w:val="22"/>
          <w:szCs w:val="22"/>
        </w:rPr>
      </w:pPr>
      <w:r>
        <w:rPr>
          <w:rFonts w:ascii="Calibri" w:eastAsia="Calibri" w:hAnsi="Calibri" w:cs="Calibri"/>
          <w:sz w:val="22"/>
          <w:szCs w:val="22"/>
        </w:rPr>
        <w:t xml:space="preserve">Operators who use MEWPs </w:t>
      </w:r>
      <w:proofErr w:type="gramStart"/>
      <w:r>
        <w:rPr>
          <w:rFonts w:ascii="Calibri" w:eastAsia="Calibri" w:hAnsi="Calibri" w:cs="Calibri"/>
          <w:sz w:val="22"/>
          <w:szCs w:val="22"/>
        </w:rPr>
        <w:t>are responsible for</w:t>
      </w:r>
      <w:proofErr w:type="gramEnd"/>
      <w:r>
        <w:rPr>
          <w:rFonts w:ascii="Calibri" w:eastAsia="Calibri" w:hAnsi="Calibri" w:cs="Calibri"/>
          <w:sz w:val="22"/>
          <w:szCs w:val="22"/>
        </w:rPr>
        <w:t xml:space="preserve"> complying with this program and participating in the Risk Assessment and Safe </w:t>
      </w:r>
      <w:r w:rsidR="00D018A7">
        <w:rPr>
          <w:rFonts w:ascii="Calibri" w:eastAsia="Calibri" w:hAnsi="Calibri" w:cs="Calibri"/>
          <w:sz w:val="22"/>
          <w:szCs w:val="22"/>
        </w:rPr>
        <w:t>Work</w:t>
      </w:r>
      <w:r>
        <w:rPr>
          <w:rFonts w:ascii="Calibri" w:eastAsia="Calibri" w:hAnsi="Calibri" w:cs="Calibri"/>
          <w:sz w:val="22"/>
          <w:szCs w:val="22"/>
        </w:rPr>
        <w:t xml:space="preserve"> Plan. Operators are also responsible for reporting equipment defects and </w:t>
      </w:r>
      <w:proofErr w:type="gramStart"/>
      <w:r>
        <w:rPr>
          <w:rFonts w:ascii="Calibri" w:eastAsia="Calibri" w:hAnsi="Calibri" w:cs="Calibri"/>
          <w:sz w:val="22"/>
          <w:szCs w:val="22"/>
        </w:rPr>
        <w:t>discontinuing</w:t>
      </w:r>
      <w:proofErr w:type="gramEnd"/>
      <w:r>
        <w:rPr>
          <w:rFonts w:ascii="Calibri" w:eastAsia="Calibri" w:hAnsi="Calibri" w:cs="Calibri"/>
          <w:sz w:val="22"/>
          <w:szCs w:val="22"/>
        </w:rPr>
        <w:t xml:space="preserve"> operations when unsafe conditions exist. </w:t>
      </w:r>
      <w:r w:rsidR="00A623FF">
        <w:rPr>
          <w:rFonts w:ascii="Calibri" w:eastAsia="Calibri" w:hAnsi="Calibri" w:cs="Calibri"/>
          <w:sz w:val="22"/>
          <w:szCs w:val="22"/>
        </w:rPr>
        <w:t xml:space="preserve">Operators </w:t>
      </w:r>
      <w:proofErr w:type="gramStart"/>
      <w:r w:rsidR="00A623FF">
        <w:rPr>
          <w:rFonts w:ascii="Calibri" w:eastAsia="Calibri" w:hAnsi="Calibri" w:cs="Calibri"/>
          <w:sz w:val="22"/>
          <w:szCs w:val="22"/>
        </w:rPr>
        <w:t xml:space="preserve">are responsible </w:t>
      </w:r>
      <w:r w:rsidR="003F6980">
        <w:rPr>
          <w:rFonts w:ascii="Calibri" w:eastAsia="Calibri" w:hAnsi="Calibri" w:cs="Calibri"/>
          <w:sz w:val="22"/>
          <w:szCs w:val="22"/>
        </w:rPr>
        <w:t>for</w:t>
      </w:r>
      <w:proofErr w:type="gramEnd"/>
      <w:r w:rsidR="003F6980">
        <w:rPr>
          <w:rFonts w:ascii="Calibri" w:eastAsia="Calibri" w:hAnsi="Calibri" w:cs="Calibri"/>
          <w:sz w:val="22"/>
          <w:szCs w:val="22"/>
        </w:rPr>
        <w:t xml:space="preserve"> ensuring</w:t>
      </w:r>
      <w:r w:rsidR="00A623FF">
        <w:rPr>
          <w:rFonts w:ascii="Calibri" w:eastAsia="Calibri" w:hAnsi="Calibri" w:cs="Calibri"/>
          <w:sz w:val="22"/>
          <w:szCs w:val="22"/>
        </w:rPr>
        <w:t xml:space="preserve"> all occupants can work </w:t>
      </w:r>
      <w:r w:rsidR="000B0914">
        <w:rPr>
          <w:rFonts w:ascii="Calibri" w:eastAsia="Calibri" w:hAnsi="Calibri" w:cs="Calibri"/>
          <w:sz w:val="22"/>
          <w:szCs w:val="22"/>
        </w:rPr>
        <w:t>safely.</w:t>
      </w:r>
      <w:r w:rsidR="000B0914">
        <w:rPr>
          <w:rFonts w:ascii="Calibri" w:eastAsia="Calibri" w:hAnsi="Calibri" w:cs="Calibri"/>
          <w:color w:val="000000"/>
          <w:sz w:val="22"/>
          <w:szCs w:val="22"/>
        </w:rPr>
        <w:t xml:space="preserve"> Operators</w:t>
      </w:r>
      <w:r w:rsidR="00734703">
        <w:rPr>
          <w:rFonts w:ascii="Calibri" w:eastAsia="Calibri" w:hAnsi="Calibri" w:cs="Calibri"/>
          <w:color w:val="000000"/>
          <w:sz w:val="22"/>
          <w:szCs w:val="22"/>
        </w:rPr>
        <w:t xml:space="preserve"> </w:t>
      </w:r>
      <w:proofErr w:type="gramStart"/>
      <w:r w:rsidR="00734703">
        <w:rPr>
          <w:rFonts w:ascii="Calibri" w:eastAsia="Calibri" w:hAnsi="Calibri" w:cs="Calibri"/>
          <w:color w:val="000000"/>
          <w:sz w:val="22"/>
          <w:szCs w:val="22"/>
        </w:rPr>
        <w:t>are responsible for</w:t>
      </w:r>
      <w:proofErr w:type="gramEnd"/>
      <w:r w:rsidR="00734703">
        <w:rPr>
          <w:rFonts w:ascii="Calibri" w:eastAsia="Calibri" w:hAnsi="Calibri" w:cs="Calibri"/>
          <w:color w:val="000000"/>
          <w:sz w:val="22"/>
          <w:szCs w:val="22"/>
        </w:rPr>
        <w:t xml:space="preserve"> familiarizing themselves with any MEWP they are not familiar with including:</w:t>
      </w:r>
    </w:p>
    <w:p w14:paraId="467F4719" w14:textId="40FDE0CE" w:rsidR="00734703" w:rsidRDefault="00734703" w:rsidP="005D70DE">
      <w:pPr>
        <w:numPr>
          <w:ilvl w:val="0"/>
          <w:numId w:val="26"/>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Reading the operator manual</w:t>
      </w:r>
      <w:r w:rsidR="003F5BF0">
        <w:rPr>
          <w:rFonts w:ascii="Calibri" w:eastAsia="Calibri" w:hAnsi="Calibri" w:cs="Calibri"/>
          <w:color w:val="000000"/>
          <w:sz w:val="22"/>
          <w:szCs w:val="22"/>
        </w:rPr>
        <w:t>.</w:t>
      </w:r>
    </w:p>
    <w:p w14:paraId="1BD76533" w14:textId="0EC6C205" w:rsidR="00734703" w:rsidRDefault="001648FB" w:rsidP="005D70DE">
      <w:pPr>
        <w:numPr>
          <w:ilvl w:val="0"/>
          <w:numId w:val="26"/>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Performing</w:t>
      </w:r>
      <w:r w:rsidR="00734703">
        <w:rPr>
          <w:rFonts w:ascii="Calibri" w:eastAsia="Calibri" w:hAnsi="Calibri" w:cs="Calibri"/>
          <w:color w:val="000000"/>
          <w:sz w:val="22"/>
          <w:szCs w:val="22"/>
        </w:rPr>
        <w:t xml:space="preserve"> a walk-around inspection</w:t>
      </w:r>
      <w:r w:rsidR="003F5BF0">
        <w:rPr>
          <w:rFonts w:ascii="Calibri" w:eastAsia="Calibri" w:hAnsi="Calibri" w:cs="Calibri"/>
          <w:color w:val="000000"/>
          <w:sz w:val="22"/>
          <w:szCs w:val="22"/>
        </w:rPr>
        <w:t>.</w:t>
      </w:r>
    </w:p>
    <w:p w14:paraId="31520435" w14:textId="0DD6AD78" w:rsidR="00734703" w:rsidRDefault="00734703" w:rsidP="005D70DE">
      <w:pPr>
        <w:numPr>
          <w:ilvl w:val="0"/>
          <w:numId w:val="26"/>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Familiarizing themselves with the controls</w:t>
      </w:r>
      <w:r w:rsidR="003F5BF0">
        <w:rPr>
          <w:rFonts w:ascii="Calibri" w:eastAsia="Calibri" w:hAnsi="Calibri" w:cs="Calibri"/>
          <w:color w:val="000000"/>
          <w:sz w:val="22"/>
          <w:szCs w:val="22"/>
        </w:rPr>
        <w:t>.</w:t>
      </w:r>
    </w:p>
    <w:p w14:paraId="32784550" w14:textId="7FC99A0C" w:rsidR="00734703" w:rsidRDefault="00734703" w:rsidP="005D70DE">
      <w:pPr>
        <w:numPr>
          <w:ilvl w:val="0"/>
          <w:numId w:val="26"/>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Understanding any limitations of the equipment</w:t>
      </w:r>
      <w:r w:rsidR="003F5BF0">
        <w:rPr>
          <w:rFonts w:ascii="Calibri" w:eastAsia="Calibri" w:hAnsi="Calibri" w:cs="Calibri"/>
          <w:color w:val="000000"/>
          <w:sz w:val="22"/>
          <w:szCs w:val="22"/>
        </w:rPr>
        <w:t>.</w:t>
      </w:r>
    </w:p>
    <w:p w14:paraId="4B07E2A8" w14:textId="6A5682A8" w:rsidR="00734703" w:rsidRDefault="00734703" w:rsidP="005D70DE">
      <w:pPr>
        <w:numPr>
          <w:ilvl w:val="0"/>
          <w:numId w:val="19"/>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It is expected that departments will </w:t>
      </w:r>
      <w:proofErr w:type="gramStart"/>
      <w:r>
        <w:rPr>
          <w:rFonts w:ascii="Calibri" w:eastAsia="Calibri" w:hAnsi="Calibri" w:cs="Calibri"/>
          <w:color w:val="000000"/>
          <w:sz w:val="22"/>
          <w:szCs w:val="22"/>
        </w:rPr>
        <w:t>provide</w:t>
      </w:r>
      <w:proofErr w:type="gramEnd"/>
      <w:r>
        <w:rPr>
          <w:rFonts w:ascii="Calibri" w:eastAsia="Calibri" w:hAnsi="Calibri" w:cs="Calibri"/>
          <w:color w:val="000000"/>
          <w:sz w:val="22"/>
          <w:szCs w:val="22"/>
        </w:rPr>
        <w:t xml:space="preserve"> detailed training to staff based on the general type of MEWP that their staff will operate (</w:t>
      </w:r>
      <w:r w:rsidR="001D79A7">
        <w:rPr>
          <w:rFonts w:ascii="Calibri" w:eastAsia="Calibri" w:hAnsi="Calibri" w:cs="Calibri"/>
          <w:color w:val="000000"/>
          <w:sz w:val="22"/>
          <w:szCs w:val="22"/>
        </w:rPr>
        <w:t>e.g.,</w:t>
      </w:r>
      <w:r w:rsidR="000B0914">
        <w:rPr>
          <w:rFonts w:ascii="Calibri" w:eastAsia="Calibri" w:hAnsi="Calibri" w:cs="Calibri"/>
          <w:color w:val="000000"/>
          <w:sz w:val="22"/>
          <w:szCs w:val="22"/>
        </w:rPr>
        <w:t xml:space="preserve"> vehicle</w:t>
      </w:r>
      <w:r>
        <w:rPr>
          <w:rFonts w:ascii="Calibri" w:eastAsia="Calibri" w:hAnsi="Calibri" w:cs="Calibri"/>
          <w:color w:val="000000"/>
          <w:sz w:val="22"/>
          <w:szCs w:val="22"/>
        </w:rPr>
        <w:t>-mounted MEWP, manually propelled elevating lift, boom-supported MEWP, and self-propelled MEWP).</w:t>
      </w:r>
    </w:p>
    <w:p w14:paraId="07082252" w14:textId="77777777" w:rsidR="002D4FBE" w:rsidRDefault="00734703" w:rsidP="005D70DE">
      <w:pPr>
        <w:numPr>
          <w:ilvl w:val="0"/>
          <w:numId w:val="19"/>
        </w:numPr>
        <w:pBdr>
          <w:top w:val="nil"/>
          <w:left w:val="nil"/>
          <w:bottom w:val="nil"/>
          <w:right w:val="nil"/>
          <w:between w:val="nil"/>
        </w:pBdr>
        <w:ind w:left="720" w:right="40"/>
        <w:rPr>
          <w:rFonts w:ascii="Calibri" w:eastAsia="Calibri" w:hAnsi="Calibri" w:cs="Calibri"/>
          <w:color w:val="000000"/>
          <w:sz w:val="22"/>
          <w:szCs w:val="22"/>
        </w:rPr>
      </w:pPr>
      <w:r>
        <w:rPr>
          <w:rFonts w:ascii="Calibri" w:eastAsia="Calibri" w:hAnsi="Calibri" w:cs="Calibri"/>
          <w:color w:val="000000"/>
          <w:sz w:val="22"/>
          <w:szCs w:val="22"/>
        </w:rPr>
        <w:t xml:space="preserve">When </w:t>
      </w:r>
      <w:proofErr w:type="gramStart"/>
      <w:r>
        <w:rPr>
          <w:rFonts w:ascii="Calibri" w:eastAsia="Calibri" w:hAnsi="Calibri" w:cs="Calibri"/>
          <w:color w:val="000000"/>
          <w:sz w:val="22"/>
          <w:szCs w:val="22"/>
        </w:rPr>
        <w:t>operating</w:t>
      </w:r>
      <w:proofErr w:type="gramEnd"/>
      <w:r>
        <w:rPr>
          <w:rFonts w:ascii="Calibri" w:eastAsia="Calibri" w:hAnsi="Calibri" w:cs="Calibri"/>
          <w:color w:val="000000"/>
          <w:sz w:val="22"/>
          <w:szCs w:val="22"/>
        </w:rPr>
        <w:t xml:space="preserve"> equipment similar to the equipment on which an operator was trained, the trained operator is responsible for reviewing the model</w:t>
      </w:r>
      <w:r w:rsidR="008D5629">
        <w:rPr>
          <w:rFonts w:ascii="Calibri" w:eastAsia="Calibri" w:hAnsi="Calibri" w:cs="Calibri"/>
          <w:color w:val="000000"/>
          <w:sz w:val="22"/>
          <w:szCs w:val="22"/>
        </w:rPr>
        <w:t xml:space="preserve"> </w:t>
      </w:r>
      <w:r>
        <w:rPr>
          <w:rFonts w:ascii="Calibri" w:eastAsia="Calibri" w:hAnsi="Calibri" w:cs="Calibri"/>
          <w:color w:val="000000"/>
          <w:sz w:val="22"/>
          <w:szCs w:val="22"/>
        </w:rPr>
        <w:t>specific hazard information provided in the owner’s manual, and for familiarizing themselves with all applicable operational requirements</w:t>
      </w:r>
      <w:r w:rsidR="002D4FBE">
        <w:rPr>
          <w:rFonts w:ascii="Calibri" w:eastAsia="Calibri" w:hAnsi="Calibri" w:cs="Calibri"/>
          <w:color w:val="000000"/>
          <w:sz w:val="22"/>
          <w:szCs w:val="22"/>
        </w:rPr>
        <w:t>.</w:t>
      </w:r>
    </w:p>
    <w:p w14:paraId="00709875" w14:textId="3E98CD48" w:rsidR="00676E71" w:rsidRDefault="00676E71">
      <w:pPr>
        <w:rPr>
          <w:rFonts w:ascii="Calibri" w:eastAsia="Calibri" w:hAnsi="Calibri" w:cs="Calibri"/>
          <w:sz w:val="22"/>
          <w:szCs w:val="22"/>
        </w:rPr>
      </w:pPr>
    </w:p>
    <w:p w14:paraId="7A957447" w14:textId="77777777" w:rsidR="00676E71" w:rsidRDefault="00804301" w:rsidP="005D70DE">
      <w:pPr>
        <w:numPr>
          <w:ilvl w:val="0"/>
          <w:numId w:val="37"/>
        </w:numPr>
        <w:pBdr>
          <w:top w:val="nil"/>
          <w:left w:val="nil"/>
          <w:bottom w:val="nil"/>
          <w:right w:val="nil"/>
          <w:between w:val="nil"/>
        </w:pBdr>
        <w:tabs>
          <w:tab w:val="left" w:pos="-1440"/>
        </w:tabs>
        <w:ind w:right="40"/>
        <w:rPr>
          <w:rFonts w:ascii="Calibri" w:eastAsia="Calibri" w:hAnsi="Calibri" w:cs="Calibri"/>
          <w:b/>
          <w:color w:val="000000"/>
          <w:sz w:val="22"/>
          <w:szCs w:val="22"/>
        </w:rPr>
      </w:pPr>
      <w:r>
        <w:rPr>
          <w:rFonts w:ascii="Calibri" w:eastAsia="Calibri" w:hAnsi="Calibri" w:cs="Calibri"/>
          <w:b/>
          <w:color w:val="000000"/>
          <w:sz w:val="22"/>
          <w:szCs w:val="22"/>
        </w:rPr>
        <w:t>TRAINING</w:t>
      </w:r>
    </w:p>
    <w:p w14:paraId="529AB557" w14:textId="77777777" w:rsidR="00676E71" w:rsidRDefault="00676E71">
      <w:pPr>
        <w:pBdr>
          <w:top w:val="nil"/>
          <w:left w:val="nil"/>
          <w:bottom w:val="nil"/>
          <w:right w:val="nil"/>
          <w:between w:val="nil"/>
        </w:pBdr>
        <w:tabs>
          <w:tab w:val="left" w:pos="-1440"/>
        </w:tabs>
        <w:ind w:left="720" w:right="40"/>
        <w:rPr>
          <w:rFonts w:ascii="Calibri" w:eastAsia="Calibri" w:hAnsi="Calibri" w:cs="Calibri"/>
          <w:b/>
          <w:color w:val="000000"/>
          <w:sz w:val="22"/>
          <w:szCs w:val="22"/>
        </w:rPr>
      </w:pPr>
    </w:p>
    <w:p w14:paraId="0B63F254" w14:textId="3085AFE5" w:rsidR="002D4FBE" w:rsidRDefault="00804301" w:rsidP="005D70DE">
      <w:pPr>
        <w:numPr>
          <w:ilvl w:val="0"/>
          <w:numId w:val="52"/>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The </w:t>
      </w:r>
      <w:r w:rsidR="0001124B">
        <w:rPr>
          <w:rFonts w:ascii="Calibri" w:eastAsia="Calibri" w:hAnsi="Calibri" w:cs="Calibri"/>
          <w:color w:val="000000"/>
          <w:sz w:val="22"/>
          <w:szCs w:val="22"/>
        </w:rPr>
        <w:t xml:space="preserve">Supervisor of the MEWP </w:t>
      </w:r>
      <w:r w:rsidR="0038224B">
        <w:rPr>
          <w:rFonts w:ascii="Calibri" w:eastAsia="Calibri" w:hAnsi="Calibri" w:cs="Calibri"/>
          <w:color w:val="000000"/>
          <w:sz w:val="22"/>
          <w:szCs w:val="22"/>
        </w:rPr>
        <w:t xml:space="preserve">operator </w:t>
      </w:r>
      <w:r>
        <w:rPr>
          <w:rFonts w:ascii="Calibri" w:eastAsia="Calibri" w:hAnsi="Calibri" w:cs="Calibri"/>
          <w:color w:val="000000"/>
          <w:sz w:val="22"/>
          <w:szCs w:val="22"/>
        </w:rPr>
        <w:t>shall ensure the operator of a</w:t>
      </w:r>
      <w:r w:rsidR="001777D0">
        <w:rPr>
          <w:rFonts w:ascii="Calibri" w:eastAsia="Calibri" w:hAnsi="Calibri" w:cs="Calibri"/>
          <w:color w:val="000000"/>
          <w:sz w:val="22"/>
          <w:szCs w:val="22"/>
        </w:rPr>
        <w:t>n</w:t>
      </w:r>
      <w:r>
        <w:rPr>
          <w:rFonts w:ascii="Calibri" w:eastAsia="Calibri" w:hAnsi="Calibri" w:cs="Calibri"/>
          <w:color w:val="000000"/>
          <w:sz w:val="22"/>
          <w:szCs w:val="22"/>
        </w:rPr>
        <w:t xml:space="preserve"> MEWP is physically and mentally capable to </w:t>
      </w:r>
      <w:proofErr w:type="gramStart"/>
      <w:r>
        <w:rPr>
          <w:rFonts w:ascii="Calibri" w:eastAsia="Calibri" w:hAnsi="Calibri" w:cs="Calibri"/>
          <w:color w:val="000000"/>
          <w:sz w:val="22"/>
          <w:szCs w:val="22"/>
        </w:rPr>
        <w:t>operate</w:t>
      </w:r>
      <w:proofErr w:type="gramEnd"/>
      <w:r>
        <w:rPr>
          <w:rFonts w:ascii="Calibri" w:eastAsia="Calibri" w:hAnsi="Calibri" w:cs="Calibri"/>
          <w:color w:val="000000"/>
          <w:sz w:val="22"/>
          <w:szCs w:val="22"/>
        </w:rPr>
        <w:t xml:space="preserve"> the MEWP safely</w:t>
      </w:r>
      <w:r w:rsidR="002D4FBE">
        <w:rPr>
          <w:rFonts w:ascii="Calibri" w:eastAsia="Calibri" w:hAnsi="Calibri" w:cs="Calibri"/>
          <w:color w:val="000000"/>
          <w:sz w:val="22"/>
          <w:szCs w:val="22"/>
        </w:rPr>
        <w:t>.</w:t>
      </w:r>
    </w:p>
    <w:p w14:paraId="4122DB33" w14:textId="5E194B20" w:rsidR="00676E71" w:rsidRDefault="00804301" w:rsidP="005D70DE">
      <w:pPr>
        <w:numPr>
          <w:ilvl w:val="0"/>
          <w:numId w:val="52"/>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The </w:t>
      </w:r>
      <w:r w:rsidR="0001124B">
        <w:rPr>
          <w:rFonts w:ascii="Calibri" w:eastAsia="Calibri" w:hAnsi="Calibri" w:cs="Calibri"/>
          <w:color w:val="000000"/>
          <w:sz w:val="22"/>
          <w:szCs w:val="22"/>
        </w:rPr>
        <w:t>QP</w:t>
      </w:r>
      <w:r w:rsidR="0038224B">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shall ensure that the MEWP operator </w:t>
      </w:r>
      <w:proofErr w:type="gramStart"/>
      <w:r>
        <w:rPr>
          <w:rFonts w:ascii="Calibri" w:eastAsia="Calibri" w:hAnsi="Calibri" w:cs="Calibri"/>
          <w:color w:val="000000"/>
          <w:sz w:val="22"/>
          <w:szCs w:val="22"/>
        </w:rPr>
        <w:t>provides</w:t>
      </w:r>
      <w:proofErr w:type="gramEnd"/>
      <w:r>
        <w:rPr>
          <w:rFonts w:ascii="Calibri" w:eastAsia="Calibri" w:hAnsi="Calibri" w:cs="Calibri"/>
          <w:color w:val="000000"/>
          <w:sz w:val="22"/>
          <w:szCs w:val="22"/>
        </w:rPr>
        <w:t xml:space="preserve"> instruction or otherwise ensure all occupants have a basic level of knowledge to work safely.</w:t>
      </w:r>
    </w:p>
    <w:p w14:paraId="71401947" w14:textId="61CA7B34" w:rsidR="00676E71" w:rsidRDefault="00804301" w:rsidP="005D70DE">
      <w:pPr>
        <w:numPr>
          <w:ilvl w:val="0"/>
          <w:numId w:val="52"/>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Training shall include both theory (classroom/online) training and practical (hands-on) operation</w:t>
      </w:r>
      <w:r w:rsidR="00A623FF">
        <w:rPr>
          <w:rFonts w:ascii="Calibri" w:eastAsia="Calibri" w:hAnsi="Calibri" w:cs="Calibri"/>
          <w:color w:val="000000"/>
          <w:sz w:val="22"/>
          <w:szCs w:val="22"/>
        </w:rPr>
        <w:t>,</w:t>
      </w:r>
      <w:r>
        <w:rPr>
          <w:rFonts w:ascii="Calibri" w:eastAsia="Calibri" w:hAnsi="Calibri" w:cs="Calibri"/>
          <w:color w:val="000000"/>
          <w:sz w:val="22"/>
          <w:szCs w:val="22"/>
        </w:rPr>
        <w:t xml:space="preserve"> and </w:t>
      </w:r>
      <w:r w:rsidR="00A623FF">
        <w:rPr>
          <w:rFonts w:ascii="Calibri" w:eastAsia="Calibri" w:hAnsi="Calibri" w:cs="Calibri"/>
          <w:color w:val="000000"/>
          <w:sz w:val="22"/>
          <w:szCs w:val="22"/>
        </w:rPr>
        <w:t xml:space="preserve">an </w:t>
      </w:r>
      <w:r>
        <w:rPr>
          <w:rFonts w:ascii="Calibri" w:eastAsia="Calibri" w:hAnsi="Calibri" w:cs="Calibri"/>
          <w:color w:val="000000"/>
          <w:sz w:val="22"/>
          <w:szCs w:val="22"/>
        </w:rPr>
        <w:t>evaluation.</w:t>
      </w:r>
    </w:p>
    <w:p w14:paraId="7F9A4F14" w14:textId="77777777" w:rsidR="002D4FBE" w:rsidRDefault="00804301" w:rsidP="005D70DE">
      <w:pPr>
        <w:numPr>
          <w:ilvl w:val="0"/>
          <w:numId w:val="52"/>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The </w:t>
      </w:r>
      <w:r w:rsidR="0001124B">
        <w:rPr>
          <w:rFonts w:ascii="Calibri" w:eastAsia="Calibri" w:hAnsi="Calibri" w:cs="Calibri"/>
          <w:color w:val="000000"/>
          <w:sz w:val="22"/>
          <w:szCs w:val="22"/>
        </w:rPr>
        <w:t xml:space="preserve">QP </w:t>
      </w:r>
      <w:r>
        <w:rPr>
          <w:rFonts w:ascii="Calibri" w:eastAsia="Calibri" w:hAnsi="Calibri" w:cs="Calibri"/>
          <w:color w:val="000000"/>
          <w:sz w:val="22"/>
          <w:szCs w:val="22"/>
        </w:rPr>
        <w:t xml:space="preserve">shall ensure that training </w:t>
      </w:r>
      <w:proofErr w:type="gramStart"/>
      <w:r>
        <w:rPr>
          <w:rFonts w:ascii="Calibri" w:eastAsia="Calibri" w:hAnsi="Calibri" w:cs="Calibri"/>
          <w:color w:val="000000"/>
          <w:sz w:val="22"/>
          <w:szCs w:val="22"/>
        </w:rPr>
        <w:t>is presented</w:t>
      </w:r>
      <w:proofErr w:type="gramEnd"/>
      <w:r>
        <w:rPr>
          <w:rFonts w:ascii="Calibri" w:eastAsia="Calibri" w:hAnsi="Calibri" w:cs="Calibri"/>
          <w:color w:val="000000"/>
          <w:sz w:val="22"/>
          <w:szCs w:val="22"/>
        </w:rPr>
        <w:t xml:space="preserve"> in a manner that trainees can understand</w:t>
      </w:r>
      <w:r w:rsidR="002D4FBE">
        <w:rPr>
          <w:rFonts w:ascii="Calibri" w:eastAsia="Calibri" w:hAnsi="Calibri" w:cs="Calibri"/>
          <w:color w:val="000000"/>
          <w:sz w:val="22"/>
          <w:szCs w:val="22"/>
        </w:rPr>
        <w:t>.</w:t>
      </w:r>
    </w:p>
    <w:p w14:paraId="5AB6B2B3" w14:textId="145442FB" w:rsidR="0072296A" w:rsidRPr="001D470E" w:rsidRDefault="0072296A" w:rsidP="005D70DE">
      <w:pPr>
        <w:numPr>
          <w:ilvl w:val="0"/>
          <w:numId w:val="52"/>
        </w:numPr>
        <w:pBdr>
          <w:top w:val="nil"/>
          <w:left w:val="nil"/>
          <w:bottom w:val="nil"/>
          <w:right w:val="nil"/>
          <w:between w:val="nil"/>
        </w:pBdr>
        <w:ind w:right="40"/>
        <w:rPr>
          <w:rFonts w:ascii="Calibri" w:eastAsia="Calibri" w:hAnsi="Calibri" w:cs="Calibri"/>
          <w:color w:val="000000"/>
          <w:sz w:val="22"/>
          <w:szCs w:val="22"/>
        </w:rPr>
      </w:pPr>
      <w:r w:rsidRPr="001D470E">
        <w:rPr>
          <w:rFonts w:ascii="Calibri" w:eastAsia="Calibri" w:hAnsi="Calibri" w:cs="Calibri"/>
          <w:color w:val="000000"/>
          <w:sz w:val="22"/>
          <w:szCs w:val="22"/>
        </w:rPr>
        <w:t xml:space="preserve">The </w:t>
      </w:r>
      <w:r w:rsidR="0001124B" w:rsidRPr="001D470E">
        <w:rPr>
          <w:rFonts w:ascii="Calibri" w:eastAsia="Calibri" w:hAnsi="Calibri" w:cs="Calibri"/>
          <w:color w:val="000000"/>
          <w:sz w:val="22"/>
          <w:szCs w:val="22"/>
        </w:rPr>
        <w:t>QP</w:t>
      </w:r>
      <w:r w:rsidRPr="001D470E">
        <w:rPr>
          <w:rFonts w:ascii="Calibri" w:eastAsia="Calibri" w:hAnsi="Calibri" w:cs="Calibri"/>
          <w:color w:val="000000"/>
          <w:sz w:val="22"/>
          <w:szCs w:val="22"/>
        </w:rPr>
        <w:t xml:space="preserve"> </w:t>
      </w:r>
      <w:r w:rsidR="0038224B" w:rsidRPr="001D470E">
        <w:rPr>
          <w:rFonts w:ascii="Calibri" w:eastAsia="Calibri" w:hAnsi="Calibri" w:cs="Calibri"/>
          <w:color w:val="000000"/>
          <w:sz w:val="22"/>
          <w:szCs w:val="22"/>
        </w:rPr>
        <w:t xml:space="preserve">will </w:t>
      </w:r>
      <w:r w:rsidRPr="001D470E">
        <w:rPr>
          <w:rFonts w:ascii="Calibri" w:eastAsia="Calibri" w:hAnsi="Calibri" w:cs="Calibri"/>
          <w:color w:val="000000"/>
          <w:sz w:val="22"/>
          <w:szCs w:val="22"/>
        </w:rPr>
        <w:t xml:space="preserve">confirm maintenance technicians </w:t>
      </w:r>
      <w:proofErr w:type="gramStart"/>
      <w:r w:rsidRPr="001D470E">
        <w:rPr>
          <w:rFonts w:ascii="Calibri" w:eastAsia="Calibri" w:hAnsi="Calibri" w:cs="Calibri"/>
          <w:color w:val="000000"/>
          <w:sz w:val="22"/>
          <w:szCs w:val="22"/>
        </w:rPr>
        <w:t>are trained</w:t>
      </w:r>
      <w:proofErr w:type="gramEnd"/>
      <w:r w:rsidRPr="001D470E">
        <w:rPr>
          <w:rFonts w:ascii="Calibri" w:eastAsia="Calibri" w:hAnsi="Calibri" w:cs="Calibri"/>
          <w:color w:val="000000"/>
          <w:sz w:val="22"/>
          <w:szCs w:val="22"/>
        </w:rPr>
        <w:t xml:space="preserve"> to inspect and service the MEWP according to manufacturer’s recommendations</w:t>
      </w:r>
      <w:r w:rsidR="0038224B" w:rsidRPr="001D470E">
        <w:rPr>
          <w:rFonts w:ascii="Calibri" w:eastAsia="Calibri" w:hAnsi="Calibri" w:cs="Calibri"/>
          <w:color w:val="000000"/>
          <w:sz w:val="22"/>
          <w:szCs w:val="22"/>
        </w:rPr>
        <w:t>.</w:t>
      </w:r>
    </w:p>
    <w:p w14:paraId="57DB365E" w14:textId="77777777" w:rsidR="00676E71" w:rsidRDefault="00804301" w:rsidP="005D70DE">
      <w:pPr>
        <w:numPr>
          <w:ilvl w:val="0"/>
          <w:numId w:val="52"/>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Theory (classroom/online) training shall include MEWP safe use as defined in A92.22, and shall also include the following:</w:t>
      </w:r>
    </w:p>
    <w:p w14:paraId="0FC19E8D" w14:textId="02EED58E"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The </w:t>
      </w:r>
      <w:proofErr w:type="gramStart"/>
      <w:r>
        <w:rPr>
          <w:rFonts w:ascii="Calibri" w:eastAsia="Calibri" w:hAnsi="Calibri" w:cs="Calibri"/>
          <w:color w:val="000000"/>
          <w:sz w:val="22"/>
          <w:szCs w:val="22"/>
        </w:rPr>
        <w:t>selection</w:t>
      </w:r>
      <w:proofErr w:type="gramEnd"/>
      <w:r>
        <w:rPr>
          <w:rFonts w:ascii="Calibri" w:eastAsia="Calibri" w:hAnsi="Calibri" w:cs="Calibri"/>
          <w:color w:val="000000"/>
          <w:sz w:val="22"/>
          <w:szCs w:val="22"/>
        </w:rPr>
        <w:t xml:space="preserve"> of appropriate MEWPs from the various classifications including available </w:t>
      </w:r>
      <w:r w:rsidR="000B3229">
        <w:rPr>
          <w:rFonts w:ascii="Calibri" w:eastAsia="Calibri" w:hAnsi="Calibri" w:cs="Calibri"/>
          <w:color w:val="000000"/>
          <w:sz w:val="22"/>
          <w:szCs w:val="22"/>
        </w:rPr>
        <w:t>options.</w:t>
      </w:r>
    </w:p>
    <w:p w14:paraId="11EC3801" w14:textId="0E63F87F"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The purpose and use of operation manuals, placards and decals, and safety </w:t>
      </w:r>
      <w:r w:rsidR="000B3229">
        <w:rPr>
          <w:rFonts w:ascii="Calibri" w:eastAsia="Calibri" w:hAnsi="Calibri" w:cs="Calibri"/>
          <w:color w:val="000000"/>
          <w:sz w:val="22"/>
          <w:szCs w:val="22"/>
        </w:rPr>
        <w:t>rules.</w:t>
      </w:r>
    </w:p>
    <w:p w14:paraId="2E2D3B5B" w14:textId="50A3A172"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Understanding that operation manuals are an integral part of the MEWP and need to </w:t>
      </w:r>
      <w:proofErr w:type="gramStart"/>
      <w:r>
        <w:rPr>
          <w:rFonts w:ascii="Calibri" w:eastAsia="Calibri" w:hAnsi="Calibri" w:cs="Calibri"/>
          <w:color w:val="000000"/>
          <w:sz w:val="22"/>
          <w:szCs w:val="22"/>
        </w:rPr>
        <w:t>be stored</w:t>
      </w:r>
      <w:proofErr w:type="gramEnd"/>
      <w:r>
        <w:rPr>
          <w:rFonts w:ascii="Calibri" w:eastAsia="Calibri" w:hAnsi="Calibri" w:cs="Calibri"/>
          <w:color w:val="000000"/>
          <w:sz w:val="22"/>
          <w:szCs w:val="22"/>
        </w:rPr>
        <w:t xml:space="preserve"> properly in the weather-resistant compartment on the MEWP when not in </w:t>
      </w:r>
      <w:r w:rsidR="000B3229">
        <w:rPr>
          <w:rFonts w:ascii="Calibri" w:eastAsia="Calibri" w:hAnsi="Calibri" w:cs="Calibri"/>
          <w:color w:val="000000"/>
          <w:sz w:val="22"/>
          <w:szCs w:val="22"/>
        </w:rPr>
        <w:t>use.</w:t>
      </w:r>
    </w:p>
    <w:p w14:paraId="184AE65B" w14:textId="22EC551E"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Validation that annual inspection is current on the placard when present on the </w:t>
      </w:r>
      <w:r w:rsidR="000B3229">
        <w:rPr>
          <w:rFonts w:ascii="Calibri" w:eastAsia="Calibri" w:hAnsi="Calibri" w:cs="Calibri"/>
          <w:color w:val="000000"/>
          <w:sz w:val="22"/>
          <w:szCs w:val="22"/>
        </w:rPr>
        <w:t>MEWP.</w:t>
      </w:r>
    </w:p>
    <w:p w14:paraId="0C73F1CD" w14:textId="4FF65175"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lastRenderedPageBreak/>
        <w:t xml:space="preserve">Knowledge of how to perform a pre‐start </w:t>
      </w:r>
      <w:r w:rsidR="000B3229">
        <w:rPr>
          <w:rFonts w:ascii="Calibri" w:eastAsia="Calibri" w:hAnsi="Calibri" w:cs="Calibri"/>
          <w:color w:val="000000"/>
          <w:sz w:val="22"/>
          <w:szCs w:val="22"/>
        </w:rPr>
        <w:t>inspection.</w:t>
      </w:r>
    </w:p>
    <w:p w14:paraId="570FF68D" w14:textId="0C630C4B"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Responsibilities associated with problems or malfunctions affecting the operation of the </w:t>
      </w:r>
      <w:r w:rsidR="000B3229">
        <w:rPr>
          <w:rFonts w:ascii="Calibri" w:eastAsia="Calibri" w:hAnsi="Calibri" w:cs="Calibri"/>
          <w:color w:val="000000"/>
          <w:sz w:val="22"/>
          <w:szCs w:val="22"/>
        </w:rPr>
        <w:t>MEWP.</w:t>
      </w:r>
    </w:p>
    <w:p w14:paraId="1A725817" w14:textId="50D2C795"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Knowing and understanding factors affecting </w:t>
      </w:r>
      <w:r w:rsidR="000B3229">
        <w:rPr>
          <w:rFonts w:ascii="Calibri" w:eastAsia="Calibri" w:hAnsi="Calibri" w:cs="Calibri"/>
          <w:color w:val="000000"/>
          <w:sz w:val="22"/>
          <w:szCs w:val="22"/>
        </w:rPr>
        <w:t>stability.</w:t>
      </w:r>
    </w:p>
    <w:p w14:paraId="2FAA2E2B" w14:textId="3B051449"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Recognition and avoidance of hazards associated with </w:t>
      </w:r>
      <w:r w:rsidR="000B3229">
        <w:rPr>
          <w:rFonts w:ascii="Calibri" w:eastAsia="Calibri" w:hAnsi="Calibri" w:cs="Calibri"/>
          <w:color w:val="000000"/>
          <w:sz w:val="22"/>
          <w:szCs w:val="22"/>
        </w:rPr>
        <w:t>operation.</w:t>
      </w:r>
    </w:p>
    <w:p w14:paraId="2EB9E9DC" w14:textId="7A2317A1"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Knowing and understanding workplace inspections and that they must </w:t>
      </w:r>
      <w:proofErr w:type="gramStart"/>
      <w:r>
        <w:rPr>
          <w:rFonts w:ascii="Calibri" w:eastAsia="Calibri" w:hAnsi="Calibri" w:cs="Calibri"/>
          <w:color w:val="000000"/>
          <w:sz w:val="22"/>
          <w:szCs w:val="22"/>
        </w:rPr>
        <w:t>be performed</w:t>
      </w:r>
      <w:proofErr w:type="gramEnd"/>
      <w:r>
        <w:rPr>
          <w:rFonts w:ascii="Calibri" w:eastAsia="Calibri" w:hAnsi="Calibri" w:cs="Calibri"/>
          <w:color w:val="000000"/>
          <w:sz w:val="22"/>
          <w:szCs w:val="22"/>
        </w:rPr>
        <w:t xml:space="preserve"> prior to each </w:t>
      </w:r>
      <w:r w:rsidR="000B3229">
        <w:rPr>
          <w:rFonts w:ascii="Calibri" w:eastAsia="Calibri" w:hAnsi="Calibri" w:cs="Calibri"/>
          <w:color w:val="000000"/>
          <w:sz w:val="22"/>
          <w:szCs w:val="22"/>
        </w:rPr>
        <w:t>use.</w:t>
      </w:r>
    </w:p>
    <w:p w14:paraId="2D4D6647" w14:textId="70EC070B"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Knowing and understanding wind hazards and weather </w:t>
      </w:r>
      <w:r w:rsidR="000B3229">
        <w:rPr>
          <w:rFonts w:ascii="Calibri" w:eastAsia="Calibri" w:hAnsi="Calibri" w:cs="Calibri"/>
          <w:color w:val="000000"/>
          <w:sz w:val="22"/>
          <w:szCs w:val="22"/>
        </w:rPr>
        <w:t>conditions.</w:t>
      </w:r>
    </w:p>
    <w:p w14:paraId="0D5984F7" w14:textId="40815819"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Thorough understanding of the intended purpose and function of the MEWP controls, including platform, ground, and emergency descent </w:t>
      </w:r>
      <w:r w:rsidR="000B3229">
        <w:rPr>
          <w:rFonts w:ascii="Calibri" w:eastAsia="Calibri" w:hAnsi="Calibri" w:cs="Calibri"/>
          <w:color w:val="000000"/>
          <w:sz w:val="22"/>
          <w:szCs w:val="22"/>
        </w:rPr>
        <w:t>controls.</w:t>
      </w:r>
    </w:p>
    <w:p w14:paraId="3E4EC309" w14:textId="32561F05"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General knowledge of various MEWPs and features and devices specified by the MEWP manufacturer to include physical characteristics and other machine </w:t>
      </w:r>
      <w:r w:rsidR="000B3229">
        <w:rPr>
          <w:rFonts w:ascii="Calibri" w:eastAsia="Calibri" w:hAnsi="Calibri" w:cs="Calibri"/>
          <w:color w:val="000000"/>
          <w:sz w:val="22"/>
          <w:szCs w:val="22"/>
        </w:rPr>
        <w:t>options.</w:t>
      </w:r>
    </w:p>
    <w:p w14:paraId="6E9CF8CC" w14:textId="2D6260D2"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Applicable regulations, standards, and safety </w:t>
      </w:r>
      <w:r w:rsidR="000B3229">
        <w:rPr>
          <w:rFonts w:ascii="Calibri" w:eastAsia="Calibri" w:hAnsi="Calibri" w:cs="Calibri"/>
          <w:color w:val="000000"/>
          <w:sz w:val="22"/>
          <w:szCs w:val="22"/>
        </w:rPr>
        <w:t>rules.</w:t>
      </w:r>
    </w:p>
    <w:p w14:paraId="1701A3B9" w14:textId="6DC33835"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Use of personal protective equipment (PPE) </w:t>
      </w:r>
      <w:proofErr w:type="gramStart"/>
      <w:r>
        <w:rPr>
          <w:rFonts w:ascii="Calibri" w:eastAsia="Calibri" w:hAnsi="Calibri" w:cs="Calibri"/>
          <w:color w:val="000000"/>
          <w:sz w:val="22"/>
          <w:szCs w:val="22"/>
        </w:rPr>
        <w:t>appropriate to</w:t>
      </w:r>
      <w:proofErr w:type="gramEnd"/>
      <w:r>
        <w:rPr>
          <w:rFonts w:ascii="Calibri" w:eastAsia="Calibri" w:hAnsi="Calibri" w:cs="Calibri"/>
          <w:color w:val="000000"/>
          <w:sz w:val="22"/>
          <w:szCs w:val="22"/>
        </w:rPr>
        <w:t xml:space="preserve"> the task, worksite, and environment and those required by the </w:t>
      </w:r>
      <w:r w:rsidR="000B3229">
        <w:rPr>
          <w:rFonts w:ascii="Calibri" w:eastAsia="Calibri" w:hAnsi="Calibri" w:cs="Calibri"/>
          <w:color w:val="000000"/>
          <w:sz w:val="22"/>
          <w:szCs w:val="22"/>
        </w:rPr>
        <w:t>manufacturer.</w:t>
      </w:r>
    </w:p>
    <w:p w14:paraId="34F29C31" w14:textId="2044EB89" w:rsidR="00676E71" w:rsidRDefault="00804301" w:rsidP="005D70DE">
      <w:pPr>
        <w:numPr>
          <w:ilvl w:val="0"/>
          <w:numId w:val="5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Safe traveling </w:t>
      </w:r>
      <w:r w:rsidR="000B3229">
        <w:rPr>
          <w:rFonts w:ascii="Calibri" w:eastAsia="Calibri" w:hAnsi="Calibri" w:cs="Calibri"/>
          <w:color w:val="000000"/>
          <w:sz w:val="22"/>
          <w:szCs w:val="22"/>
        </w:rPr>
        <w:t>practices.</w:t>
      </w:r>
    </w:p>
    <w:p w14:paraId="023EE737" w14:textId="76547D34"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Issues associated with transport (if </w:t>
      </w:r>
      <w:proofErr w:type="gramStart"/>
      <w:r>
        <w:rPr>
          <w:rFonts w:ascii="Calibri" w:eastAsia="Calibri" w:hAnsi="Calibri" w:cs="Calibri"/>
          <w:color w:val="000000"/>
          <w:sz w:val="22"/>
          <w:szCs w:val="22"/>
        </w:rPr>
        <w:t>appropriate</w:t>
      </w:r>
      <w:r w:rsidR="000B3229">
        <w:rPr>
          <w:rFonts w:ascii="Calibri" w:eastAsia="Calibri" w:hAnsi="Calibri" w:cs="Calibri"/>
          <w:color w:val="000000"/>
          <w:sz w:val="22"/>
          <w:szCs w:val="22"/>
        </w:rPr>
        <w:t>)</w:t>
      </w:r>
      <w:proofErr w:type="gramEnd"/>
      <w:r w:rsidR="000B3229">
        <w:rPr>
          <w:rFonts w:ascii="Calibri" w:eastAsia="Calibri" w:hAnsi="Calibri" w:cs="Calibri"/>
          <w:color w:val="000000"/>
          <w:sz w:val="22"/>
          <w:szCs w:val="22"/>
        </w:rPr>
        <w:t>.</w:t>
      </w:r>
    </w:p>
    <w:p w14:paraId="4238D1BE" w14:textId="13708DB1"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Understanding that authorization by the </w:t>
      </w:r>
      <w:r w:rsidR="0001124B">
        <w:rPr>
          <w:rFonts w:ascii="Calibri" w:eastAsia="Calibri" w:hAnsi="Calibri" w:cs="Calibri"/>
          <w:color w:val="000000"/>
          <w:sz w:val="22"/>
          <w:szCs w:val="22"/>
        </w:rPr>
        <w:t>QP</w:t>
      </w:r>
      <w:r w:rsidR="004C5C3B">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is required to</w:t>
      </w:r>
      <w:proofErr w:type="gramEnd"/>
      <w:r>
        <w:rPr>
          <w:rFonts w:ascii="Calibri" w:eastAsia="Calibri" w:hAnsi="Calibri" w:cs="Calibri"/>
          <w:color w:val="000000"/>
          <w:sz w:val="22"/>
          <w:szCs w:val="22"/>
        </w:rPr>
        <w:t xml:space="preserve"> operate </w:t>
      </w:r>
      <w:r w:rsidR="000B3229">
        <w:rPr>
          <w:rFonts w:ascii="Calibri" w:eastAsia="Calibri" w:hAnsi="Calibri" w:cs="Calibri"/>
          <w:color w:val="000000"/>
          <w:sz w:val="22"/>
          <w:szCs w:val="22"/>
        </w:rPr>
        <w:t>MEWP.</w:t>
      </w:r>
    </w:p>
    <w:p w14:paraId="18D338AD" w14:textId="5C5D4B2D"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Understanding that securing the MEWP from unauthorized use is </w:t>
      </w:r>
      <w:proofErr w:type="gramStart"/>
      <w:r w:rsidR="000B3229">
        <w:rPr>
          <w:rFonts w:ascii="Calibri" w:eastAsia="Calibri" w:hAnsi="Calibri" w:cs="Calibri"/>
          <w:color w:val="000000"/>
          <w:sz w:val="22"/>
          <w:szCs w:val="22"/>
        </w:rPr>
        <w:t>required</w:t>
      </w:r>
      <w:proofErr w:type="gramEnd"/>
      <w:r w:rsidR="000B3229">
        <w:rPr>
          <w:rFonts w:ascii="Calibri" w:eastAsia="Calibri" w:hAnsi="Calibri" w:cs="Calibri"/>
          <w:color w:val="000000"/>
          <w:sz w:val="22"/>
          <w:szCs w:val="22"/>
        </w:rPr>
        <w:t>.</w:t>
      </w:r>
    </w:p>
    <w:p w14:paraId="7A31F65F" w14:textId="34E83808"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The requirement for familiarization in addition to </w:t>
      </w:r>
      <w:r w:rsidR="000B3229">
        <w:rPr>
          <w:rFonts w:ascii="Calibri" w:eastAsia="Calibri" w:hAnsi="Calibri" w:cs="Calibri"/>
          <w:color w:val="000000"/>
          <w:sz w:val="22"/>
          <w:szCs w:val="22"/>
        </w:rPr>
        <w:t>training.</w:t>
      </w:r>
    </w:p>
    <w:p w14:paraId="69C59D2F" w14:textId="485EC012"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Understanding of hazardous location(s) (flammable or explosive atmospheres</w:t>
      </w:r>
      <w:r w:rsidR="000B3229">
        <w:rPr>
          <w:rFonts w:ascii="Calibri" w:eastAsia="Calibri" w:hAnsi="Calibri" w:cs="Calibri"/>
          <w:color w:val="000000"/>
          <w:sz w:val="22"/>
          <w:szCs w:val="22"/>
        </w:rPr>
        <w:t>).</w:t>
      </w:r>
    </w:p>
    <w:p w14:paraId="5D2C0BE2" w14:textId="4526B17A"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Warnings and </w:t>
      </w:r>
      <w:r w:rsidR="000B3229">
        <w:rPr>
          <w:rFonts w:ascii="Calibri" w:eastAsia="Calibri" w:hAnsi="Calibri" w:cs="Calibri"/>
          <w:color w:val="000000"/>
          <w:sz w:val="22"/>
          <w:szCs w:val="22"/>
        </w:rPr>
        <w:t>instructions.</w:t>
      </w:r>
    </w:p>
    <w:p w14:paraId="7DD0C7F2" w14:textId="0239AA04"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Familiarity with the requirements of </w:t>
      </w:r>
      <w:r w:rsidR="000B3229">
        <w:rPr>
          <w:rFonts w:ascii="Calibri" w:eastAsia="Calibri" w:hAnsi="Calibri" w:cs="Calibri"/>
          <w:color w:val="000000"/>
          <w:sz w:val="22"/>
          <w:szCs w:val="22"/>
        </w:rPr>
        <w:t>operators.</w:t>
      </w:r>
    </w:p>
    <w:p w14:paraId="4D938FDD" w14:textId="0ED3A09F"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The dangers associated with high pressure </w:t>
      </w:r>
      <w:r w:rsidR="000B3229">
        <w:rPr>
          <w:rFonts w:ascii="Calibri" w:eastAsia="Calibri" w:hAnsi="Calibri" w:cs="Calibri"/>
          <w:color w:val="000000"/>
          <w:sz w:val="22"/>
          <w:szCs w:val="22"/>
        </w:rPr>
        <w:t>systems.</w:t>
      </w:r>
    </w:p>
    <w:p w14:paraId="3103025A" w14:textId="69D76CFD" w:rsidR="00676E71" w:rsidRPr="004C5C3B" w:rsidRDefault="00804301" w:rsidP="005D70DE">
      <w:pPr>
        <w:numPr>
          <w:ilvl w:val="0"/>
          <w:numId w:val="12"/>
        </w:numPr>
        <w:pBdr>
          <w:top w:val="nil"/>
          <w:left w:val="nil"/>
          <w:bottom w:val="nil"/>
          <w:right w:val="nil"/>
          <w:between w:val="nil"/>
        </w:pBdr>
        <w:rPr>
          <w:color w:val="000000"/>
          <w:sz w:val="22"/>
          <w:szCs w:val="22"/>
        </w:rPr>
      </w:pPr>
      <w:r>
        <w:rPr>
          <w:rFonts w:ascii="Calibri" w:eastAsia="Calibri" w:hAnsi="Calibri" w:cs="Calibri"/>
          <w:color w:val="000000"/>
          <w:sz w:val="22"/>
          <w:szCs w:val="22"/>
        </w:rPr>
        <w:t>Other subjects required by the MEWP manufacturer.</w:t>
      </w:r>
    </w:p>
    <w:p w14:paraId="5B7E1434" w14:textId="5B5D7A9C" w:rsidR="00676E71" w:rsidRDefault="00804301" w:rsidP="005D70DE">
      <w:pPr>
        <w:numPr>
          <w:ilvl w:val="0"/>
          <w:numId w:val="52"/>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Practical (Hands-On) Training: The qualified trainer shall conduct a risk assessment of the location of the hands-on training and evaluation</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Operator training shall include a sufficient </w:t>
      </w:r>
      <w:proofErr w:type="gramStart"/>
      <w:r>
        <w:rPr>
          <w:rFonts w:ascii="Calibri" w:eastAsia="Calibri" w:hAnsi="Calibri" w:cs="Calibri"/>
          <w:color w:val="000000"/>
          <w:sz w:val="22"/>
          <w:szCs w:val="22"/>
        </w:rPr>
        <w:t>period of time</w:t>
      </w:r>
      <w:proofErr w:type="gramEnd"/>
      <w:r>
        <w:rPr>
          <w:rFonts w:ascii="Calibri" w:eastAsia="Calibri" w:hAnsi="Calibri" w:cs="Calibri"/>
          <w:color w:val="000000"/>
          <w:sz w:val="22"/>
          <w:szCs w:val="22"/>
        </w:rPr>
        <w:t xml:space="preserve"> for the trainee to operate the MEWP to demonstrate to a qualified trainer proficiency in:</w:t>
      </w:r>
    </w:p>
    <w:p w14:paraId="0EDA031C" w14:textId="2F776E00"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Walk around and familiarization with the </w:t>
      </w:r>
      <w:r w:rsidR="000B3229">
        <w:rPr>
          <w:rFonts w:ascii="Calibri" w:eastAsia="Calibri" w:hAnsi="Calibri" w:cs="Calibri"/>
          <w:color w:val="000000"/>
          <w:sz w:val="22"/>
          <w:szCs w:val="22"/>
        </w:rPr>
        <w:t>MEWP.</w:t>
      </w:r>
    </w:p>
    <w:p w14:paraId="5CB5F215" w14:textId="58E6E9D7"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Major components – identification and </w:t>
      </w:r>
      <w:r w:rsidR="000B3229">
        <w:rPr>
          <w:rFonts w:ascii="Calibri" w:eastAsia="Calibri" w:hAnsi="Calibri" w:cs="Calibri"/>
          <w:color w:val="000000"/>
          <w:sz w:val="22"/>
          <w:szCs w:val="22"/>
        </w:rPr>
        <w:t>function.</w:t>
      </w:r>
    </w:p>
    <w:p w14:paraId="4B14F036" w14:textId="48799E52"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Perform pre-start inspection – </w:t>
      </w:r>
      <w:proofErr w:type="gramStart"/>
      <w:r>
        <w:rPr>
          <w:rFonts w:ascii="Calibri" w:eastAsia="Calibri" w:hAnsi="Calibri" w:cs="Calibri"/>
          <w:color w:val="000000"/>
          <w:sz w:val="22"/>
          <w:szCs w:val="22"/>
        </w:rPr>
        <w:t>carry out</w:t>
      </w:r>
      <w:proofErr w:type="gramEnd"/>
      <w:r>
        <w:rPr>
          <w:rFonts w:ascii="Calibri" w:eastAsia="Calibri" w:hAnsi="Calibri" w:cs="Calibri"/>
          <w:color w:val="000000"/>
          <w:sz w:val="22"/>
          <w:szCs w:val="22"/>
        </w:rPr>
        <w:t xml:space="preserve"> daily checks and </w:t>
      </w:r>
      <w:r w:rsidR="000B3229">
        <w:rPr>
          <w:rFonts w:ascii="Calibri" w:eastAsia="Calibri" w:hAnsi="Calibri" w:cs="Calibri"/>
          <w:color w:val="000000"/>
          <w:sz w:val="22"/>
          <w:szCs w:val="22"/>
        </w:rPr>
        <w:t>inspections.</w:t>
      </w:r>
    </w:p>
    <w:p w14:paraId="7D50269F" w14:textId="410EDD7F"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Planning the route of travel and worksite </w:t>
      </w:r>
      <w:r w:rsidR="000B3229">
        <w:rPr>
          <w:rFonts w:ascii="Calibri" w:eastAsia="Calibri" w:hAnsi="Calibri" w:cs="Calibri"/>
          <w:color w:val="000000"/>
          <w:sz w:val="22"/>
          <w:szCs w:val="22"/>
        </w:rPr>
        <w:t>inspection.</w:t>
      </w:r>
    </w:p>
    <w:p w14:paraId="06E6AE42" w14:textId="237739AF"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Setting the MEWP for work (if applicable</w:t>
      </w:r>
      <w:r w:rsidR="000B3229">
        <w:rPr>
          <w:rFonts w:ascii="Calibri" w:eastAsia="Calibri" w:hAnsi="Calibri" w:cs="Calibri"/>
          <w:color w:val="000000"/>
          <w:sz w:val="22"/>
          <w:szCs w:val="22"/>
        </w:rPr>
        <w:t>).</w:t>
      </w:r>
    </w:p>
    <w:p w14:paraId="5AB7BD44" w14:textId="24341CD8" w:rsidR="00676E71"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Operation and function of all controls – completing course </w:t>
      </w:r>
      <w:r w:rsidR="000B3229">
        <w:rPr>
          <w:rFonts w:ascii="Calibri" w:eastAsia="Calibri" w:hAnsi="Calibri" w:cs="Calibri"/>
          <w:color w:val="000000"/>
          <w:sz w:val="22"/>
          <w:szCs w:val="22"/>
        </w:rPr>
        <w:t>tasks.</w:t>
      </w:r>
    </w:p>
    <w:p w14:paraId="55E4C8BF" w14:textId="4337A333" w:rsidR="00676E71" w:rsidRPr="004C5C3B" w:rsidRDefault="00804301" w:rsidP="005D70DE">
      <w:pPr>
        <w:numPr>
          <w:ilvl w:val="0"/>
          <w:numId w:val="1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Parking and securing the MEWP.</w:t>
      </w:r>
    </w:p>
    <w:p w14:paraId="44F62892" w14:textId="65AC15A5" w:rsidR="00676E71" w:rsidRDefault="00804301" w:rsidP="005D70DE">
      <w:pPr>
        <w:numPr>
          <w:ilvl w:val="0"/>
          <w:numId w:val="52"/>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Operators must complete training and </w:t>
      </w:r>
      <w:proofErr w:type="gramStart"/>
      <w:r>
        <w:rPr>
          <w:rFonts w:ascii="Calibri" w:eastAsia="Calibri" w:hAnsi="Calibri" w:cs="Calibri"/>
          <w:color w:val="000000"/>
          <w:sz w:val="22"/>
          <w:szCs w:val="22"/>
        </w:rPr>
        <w:t>demonstrate</w:t>
      </w:r>
      <w:proofErr w:type="gramEnd"/>
      <w:r>
        <w:rPr>
          <w:rFonts w:ascii="Calibri" w:eastAsia="Calibri" w:hAnsi="Calibri" w:cs="Calibri"/>
          <w:color w:val="000000"/>
          <w:sz w:val="22"/>
          <w:szCs w:val="22"/>
        </w:rPr>
        <w:t xml:space="preserve"> proficiency in the recognition and mitigation of hazards associated with the operation of each type of MEWP</w:t>
      </w:r>
      <w:r w:rsidR="002D4FBE">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To achieve </w:t>
      </w:r>
      <w:proofErr w:type="gramStart"/>
      <w:r>
        <w:rPr>
          <w:rFonts w:ascii="Calibri" w:eastAsia="Calibri" w:hAnsi="Calibri" w:cs="Calibri"/>
          <w:color w:val="000000"/>
          <w:sz w:val="22"/>
          <w:szCs w:val="22"/>
        </w:rPr>
        <w:t>proficiency</w:t>
      </w:r>
      <w:proofErr w:type="gramEnd"/>
      <w:r>
        <w:rPr>
          <w:rFonts w:ascii="Calibri" w:eastAsia="Calibri" w:hAnsi="Calibri" w:cs="Calibri"/>
          <w:color w:val="000000"/>
          <w:sz w:val="22"/>
          <w:szCs w:val="22"/>
        </w:rPr>
        <w:t>, operators will demonstrate the following:</w:t>
      </w:r>
    </w:p>
    <w:p w14:paraId="327F3312" w14:textId="626C1603" w:rsidR="00676E71" w:rsidRDefault="00804301" w:rsidP="005D70DE">
      <w:pPr>
        <w:numPr>
          <w:ilvl w:val="0"/>
          <w:numId w:val="2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Ability to find and locate specific safety information </w:t>
      </w:r>
      <w:proofErr w:type="gramStart"/>
      <w:r>
        <w:rPr>
          <w:rFonts w:ascii="Calibri" w:eastAsia="Calibri" w:hAnsi="Calibri" w:cs="Calibri"/>
          <w:color w:val="000000"/>
          <w:sz w:val="22"/>
          <w:szCs w:val="22"/>
        </w:rPr>
        <w:t>located</w:t>
      </w:r>
      <w:proofErr w:type="gramEnd"/>
      <w:r>
        <w:rPr>
          <w:rFonts w:ascii="Calibri" w:eastAsia="Calibri" w:hAnsi="Calibri" w:cs="Calibri"/>
          <w:color w:val="000000"/>
          <w:sz w:val="22"/>
          <w:szCs w:val="22"/>
        </w:rPr>
        <w:t xml:space="preserve"> in the operator’s manual and safety </w:t>
      </w:r>
      <w:r w:rsidR="000B3229">
        <w:rPr>
          <w:rFonts w:ascii="Calibri" w:eastAsia="Calibri" w:hAnsi="Calibri" w:cs="Calibri"/>
          <w:color w:val="000000"/>
          <w:sz w:val="22"/>
          <w:szCs w:val="22"/>
        </w:rPr>
        <w:t>placard</w:t>
      </w:r>
      <w:r w:rsidR="00D15834">
        <w:rPr>
          <w:rFonts w:ascii="Calibri" w:eastAsia="Calibri" w:hAnsi="Calibri" w:cs="Calibri"/>
          <w:color w:val="000000"/>
          <w:sz w:val="22"/>
          <w:szCs w:val="22"/>
        </w:rPr>
        <w:t>.</w:t>
      </w:r>
    </w:p>
    <w:p w14:paraId="54D6FEB2" w14:textId="1B54925E" w:rsidR="00676E71" w:rsidRDefault="00804301" w:rsidP="005D70DE">
      <w:pPr>
        <w:numPr>
          <w:ilvl w:val="0"/>
          <w:numId w:val="2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Ability to complete a prework inspection checklist</w:t>
      </w:r>
      <w:r w:rsidR="00734703">
        <w:rPr>
          <w:rFonts w:ascii="Calibri" w:eastAsia="Calibri" w:hAnsi="Calibri" w:cs="Calibri"/>
          <w:color w:val="000000"/>
          <w:sz w:val="22"/>
          <w:szCs w:val="22"/>
        </w:rPr>
        <w:t xml:space="preserve"> from the operators’ manual and</w:t>
      </w:r>
      <w:r>
        <w:rPr>
          <w:rFonts w:ascii="Calibri" w:eastAsia="Calibri" w:hAnsi="Calibri" w:cs="Calibri"/>
          <w:color w:val="000000"/>
          <w:sz w:val="22"/>
          <w:szCs w:val="22"/>
        </w:rPr>
        <w:t xml:space="preserve"> record </w:t>
      </w:r>
      <w:r w:rsidR="00B12E3C">
        <w:rPr>
          <w:rFonts w:ascii="Calibri" w:eastAsia="Calibri" w:hAnsi="Calibri" w:cs="Calibri"/>
          <w:color w:val="000000"/>
          <w:sz w:val="22"/>
          <w:szCs w:val="22"/>
        </w:rPr>
        <w:t>findings.</w:t>
      </w:r>
    </w:p>
    <w:p w14:paraId="56F5E59A" w14:textId="088D5440" w:rsidR="00676E71" w:rsidRDefault="00804301" w:rsidP="005D70DE">
      <w:pPr>
        <w:numPr>
          <w:ilvl w:val="0"/>
          <w:numId w:val="2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Conduct </w:t>
      </w:r>
      <w:r w:rsidR="00734703">
        <w:rPr>
          <w:rFonts w:ascii="Calibri" w:eastAsia="Calibri" w:hAnsi="Calibri" w:cs="Calibri"/>
          <w:color w:val="000000"/>
          <w:sz w:val="22"/>
          <w:szCs w:val="22"/>
        </w:rPr>
        <w:t xml:space="preserve">a </w:t>
      </w:r>
      <w:r>
        <w:rPr>
          <w:rFonts w:ascii="Calibri" w:eastAsia="Calibri" w:hAnsi="Calibri" w:cs="Calibri"/>
          <w:color w:val="000000"/>
          <w:sz w:val="22"/>
          <w:szCs w:val="22"/>
        </w:rPr>
        <w:t xml:space="preserve">site evaluation risk </w:t>
      </w:r>
      <w:r w:rsidR="00B12E3C">
        <w:rPr>
          <w:rFonts w:ascii="Calibri" w:eastAsia="Calibri" w:hAnsi="Calibri" w:cs="Calibri"/>
          <w:color w:val="000000"/>
          <w:sz w:val="22"/>
          <w:szCs w:val="22"/>
        </w:rPr>
        <w:t>assessment.</w:t>
      </w:r>
    </w:p>
    <w:p w14:paraId="32763736" w14:textId="0F44338C" w:rsidR="00676E71" w:rsidRDefault="00804301" w:rsidP="005D70DE">
      <w:pPr>
        <w:numPr>
          <w:ilvl w:val="0"/>
          <w:numId w:val="2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Ability to safely move and </w:t>
      </w:r>
      <w:proofErr w:type="gramStart"/>
      <w:r>
        <w:rPr>
          <w:rFonts w:ascii="Calibri" w:eastAsia="Calibri" w:hAnsi="Calibri" w:cs="Calibri"/>
          <w:color w:val="000000"/>
          <w:sz w:val="22"/>
          <w:szCs w:val="22"/>
        </w:rPr>
        <w:t>operate</w:t>
      </w:r>
      <w:proofErr w:type="gramEnd"/>
      <w:r>
        <w:rPr>
          <w:rFonts w:ascii="Calibri" w:eastAsia="Calibri" w:hAnsi="Calibri" w:cs="Calibri"/>
          <w:color w:val="000000"/>
          <w:sz w:val="22"/>
          <w:szCs w:val="22"/>
        </w:rPr>
        <w:t xml:space="preserve"> the </w:t>
      </w:r>
      <w:r w:rsidR="00B12E3C">
        <w:rPr>
          <w:rFonts w:ascii="Calibri" w:eastAsia="Calibri" w:hAnsi="Calibri" w:cs="Calibri"/>
          <w:color w:val="000000"/>
          <w:sz w:val="22"/>
          <w:szCs w:val="22"/>
        </w:rPr>
        <w:t>MEWP.</w:t>
      </w:r>
    </w:p>
    <w:p w14:paraId="7C30EC87" w14:textId="2E4109E8" w:rsidR="00676E71" w:rsidRDefault="00804301" w:rsidP="005D70DE">
      <w:pPr>
        <w:numPr>
          <w:ilvl w:val="0"/>
          <w:numId w:val="2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Ability to select and use the proper personal protective equipment (PPE)</w:t>
      </w:r>
      <w:r w:rsidR="00B12E3C">
        <w:rPr>
          <w:rFonts w:ascii="Calibri" w:eastAsia="Calibri" w:hAnsi="Calibri" w:cs="Calibri"/>
          <w:color w:val="000000"/>
          <w:sz w:val="22"/>
          <w:szCs w:val="22"/>
        </w:rPr>
        <w:t>; and</w:t>
      </w:r>
    </w:p>
    <w:p w14:paraId="7BEEF60B" w14:textId="3F8E9502" w:rsidR="00676E71" w:rsidRPr="004C5C3B" w:rsidRDefault="00804301" w:rsidP="005D70DE">
      <w:pPr>
        <w:numPr>
          <w:ilvl w:val="0"/>
          <w:numId w:val="2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Pass an exam at the end of the training </w:t>
      </w:r>
      <w:proofErr w:type="gramStart"/>
      <w:r>
        <w:rPr>
          <w:rFonts w:ascii="Calibri" w:eastAsia="Calibri" w:hAnsi="Calibri" w:cs="Calibri"/>
          <w:color w:val="000000"/>
          <w:sz w:val="22"/>
          <w:szCs w:val="22"/>
        </w:rPr>
        <w:t>demonstrating</w:t>
      </w:r>
      <w:proofErr w:type="gramEnd"/>
      <w:r>
        <w:rPr>
          <w:rFonts w:ascii="Calibri" w:eastAsia="Calibri" w:hAnsi="Calibri" w:cs="Calibri"/>
          <w:color w:val="000000"/>
          <w:sz w:val="22"/>
          <w:szCs w:val="22"/>
        </w:rPr>
        <w:t xml:space="preserve"> knowledge of the </w:t>
      </w:r>
      <w:r w:rsidR="00734703">
        <w:rPr>
          <w:rFonts w:ascii="Calibri" w:eastAsia="Calibri" w:hAnsi="Calibri" w:cs="Calibri"/>
          <w:color w:val="000000"/>
          <w:sz w:val="22"/>
          <w:szCs w:val="22"/>
        </w:rPr>
        <w:t xml:space="preserve">MEWP </w:t>
      </w:r>
      <w:r>
        <w:rPr>
          <w:rFonts w:ascii="Calibri" w:eastAsia="Calibri" w:hAnsi="Calibri" w:cs="Calibri"/>
          <w:color w:val="000000"/>
          <w:sz w:val="22"/>
          <w:szCs w:val="22"/>
        </w:rPr>
        <w:t>they are being trained on.</w:t>
      </w:r>
    </w:p>
    <w:p w14:paraId="1961FFB5" w14:textId="6F5806C8" w:rsidR="00676E71" w:rsidRDefault="00804301" w:rsidP="005D70DE">
      <w:pPr>
        <w:numPr>
          <w:ilvl w:val="0"/>
          <w:numId w:val="52"/>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color w:val="000000"/>
          <w:sz w:val="22"/>
          <w:szCs w:val="22"/>
        </w:rPr>
        <w:t>Employees must be trained in the hazards associated with the use of MEWPs before their use</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This training must include safety guidelines for avoiding hazards above, below, and beside the MEWP</w:t>
      </w:r>
      <w:proofErr w:type="gramStart"/>
      <w:r w:rsidR="002D4FBE">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This training a</w:t>
      </w:r>
      <w:r w:rsidR="00B27A35">
        <w:rPr>
          <w:rFonts w:ascii="Calibri" w:eastAsia="Calibri" w:hAnsi="Calibri" w:cs="Calibri"/>
          <w:color w:val="000000"/>
          <w:sz w:val="22"/>
          <w:szCs w:val="22"/>
        </w:rPr>
        <w:t>t</w:t>
      </w:r>
      <w:r>
        <w:rPr>
          <w:rFonts w:ascii="Calibri" w:eastAsia="Calibri" w:hAnsi="Calibri" w:cs="Calibri"/>
          <w:color w:val="000000"/>
          <w:sz w:val="22"/>
          <w:szCs w:val="22"/>
        </w:rPr>
        <w:t xml:space="preserve"> a minimum must include:</w:t>
      </w:r>
    </w:p>
    <w:p w14:paraId="5F9B7208"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Fall protection, risk assessment, safe use plans </w:t>
      </w:r>
    </w:p>
    <w:p w14:paraId="69728E58"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lastRenderedPageBreak/>
        <w:t xml:space="preserve">Unstable surfaces </w:t>
      </w:r>
    </w:p>
    <w:p w14:paraId="6ACBC652"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Live power proximity</w:t>
      </w:r>
    </w:p>
    <w:p w14:paraId="26841766"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Tipping hazards and outriggers</w:t>
      </w:r>
    </w:p>
    <w:p w14:paraId="34827534"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Falling objects and barricading </w:t>
      </w:r>
    </w:p>
    <w:p w14:paraId="0BD71ADE"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Load </w:t>
      </w:r>
      <w:proofErr w:type="gramStart"/>
      <w:r>
        <w:rPr>
          <w:rFonts w:ascii="Calibri" w:eastAsia="Calibri" w:hAnsi="Calibri" w:cs="Calibri"/>
          <w:color w:val="000000"/>
          <w:sz w:val="22"/>
          <w:szCs w:val="22"/>
        </w:rPr>
        <w:t>capacity</w:t>
      </w:r>
      <w:proofErr w:type="gramEnd"/>
      <w:r>
        <w:rPr>
          <w:rFonts w:ascii="Calibri" w:eastAsia="Calibri" w:hAnsi="Calibri" w:cs="Calibri"/>
          <w:color w:val="000000"/>
          <w:sz w:val="22"/>
          <w:szCs w:val="22"/>
        </w:rPr>
        <w:t xml:space="preserve"> of the MEWP </w:t>
      </w:r>
    </w:p>
    <w:p w14:paraId="562E7B5B"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Crushing and pinch-points </w:t>
      </w:r>
    </w:p>
    <w:p w14:paraId="503F418D"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Wind exposure limits</w:t>
      </w:r>
    </w:p>
    <w:p w14:paraId="25C2A2DA"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Sloping surfaces</w:t>
      </w:r>
    </w:p>
    <w:p w14:paraId="36EE5CDD"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Ground surface potholes </w:t>
      </w:r>
    </w:p>
    <w:p w14:paraId="09E3D11D"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Emergency descents </w:t>
      </w:r>
    </w:p>
    <w:p w14:paraId="03DA08E6"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Identification of malfunctions </w:t>
      </w:r>
    </w:p>
    <w:p w14:paraId="5E941E58"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Purpose of placards and decals </w:t>
      </w:r>
    </w:p>
    <w:p w14:paraId="735CF80C"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Operator warnings and instructions </w:t>
      </w:r>
    </w:p>
    <w:p w14:paraId="50A4DBA5"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Function tests </w:t>
      </w:r>
    </w:p>
    <w:p w14:paraId="5F8B295F" w14:textId="77777777" w:rsidR="00676E71"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Evaluating work site hazards unique to the general type of MEWP</w:t>
      </w:r>
    </w:p>
    <w:p w14:paraId="78BF18F2" w14:textId="3A3643B1" w:rsidR="00676E71" w:rsidRPr="004C5C3B" w:rsidRDefault="00804301" w:rsidP="005D70DE">
      <w:pPr>
        <w:numPr>
          <w:ilvl w:val="0"/>
          <w:numId w:val="24"/>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Occupants must receive training on fall protection systems and what to do if the Operator can no longer </w:t>
      </w:r>
      <w:proofErr w:type="gramStart"/>
      <w:r>
        <w:rPr>
          <w:rFonts w:ascii="Calibri" w:eastAsia="Calibri" w:hAnsi="Calibri" w:cs="Calibri"/>
          <w:color w:val="000000"/>
          <w:sz w:val="22"/>
          <w:szCs w:val="22"/>
        </w:rPr>
        <w:t>operate</w:t>
      </w:r>
      <w:proofErr w:type="gramEnd"/>
      <w:r>
        <w:rPr>
          <w:rFonts w:ascii="Calibri" w:eastAsia="Calibri" w:hAnsi="Calibri" w:cs="Calibri"/>
          <w:color w:val="000000"/>
          <w:sz w:val="22"/>
          <w:szCs w:val="22"/>
        </w:rPr>
        <w:t xml:space="preserve"> the lift.</w:t>
      </w:r>
    </w:p>
    <w:p w14:paraId="022EAC56" w14:textId="20B30790" w:rsidR="00676E71" w:rsidRPr="001D470E" w:rsidRDefault="00804301" w:rsidP="005D70DE">
      <w:pPr>
        <w:pStyle w:val="ListParagraph"/>
        <w:numPr>
          <w:ilvl w:val="0"/>
          <w:numId w:val="52"/>
        </w:numPr>
        <w:tabs>
          <w:tab w:val="left" w:pos="-1440"/>
        </w:tabs>
        <w:ind w:right="40"/>
        <w:rPr>
          <w:rFonts w:ascii="Calibri" w:eastAsia="Calibri" w:hAnsi="Calibri" w:cs="Calibri"/>
          <w:sz w:val="22"/>
          <w:szCs w:val="22"/>
        </w:rPr>
      </w:pPr>
      <w:r w:rsidRPr="001D470E">
        <w:rPr>
          <w:rFonts w:ascii="Calibri" w:eastAsia="Calibri" w:hAnsi="Calibri" w:cs="Calibri"/>
          <w:sz w:val="22"/>
          <w:szCs w:val="22"/>
        </w:rPr>
        <w:t xml:space="preserve">Supervisor Training: </w:t>
      </w:r>
      <w:r w:rsidR="004C5C3B" w:rsidRPr="001D470E">
        <w:rPr>
          <w:rFonts w:ascii="Calibri" w:eastAsia="Calibri" w:hAnsi="Calibri" w:cs="Calibri"/>
          <w:sz w:val="22"/>
          <w:szCs w:val="22"/>
        </w:rPr>
        <w:t xml:space="preserve">The </w:t>
      </w:r>
      <w:r w:rsidR="0001124B" w:rsidRPr="001D470E">
        <w:rPr>
          <w:rFonts w:ascii="Calibri" w:eastAsia="Calibri" w:hAnsi="Calibri" w:cs="Calibri"/>
          <w:sz w:val="22"/>
          <w:szCs w:val="22"/>
        </w:rPr>
        <w:t>QP</w:t>
      </w:r>
      <w:r w:rsidRPr="001D470E">
        <w:rPr>
          <w:rFonts w:ascii="Calibri" w:eastAsia="Calibri" w:hAnsi="Calibri" w:cs="Calibri"/>
          <w:sz w:val="22"/>
          <w:szCs w:val="22"/>
        </w:rPr>
        <w:t xml:space="preserve"> </w:t>
      </w:r>
      <w:r w:rsidR="004C5C3B" w:rsidRPr="001D470E">
        <w:rPr>
          <w:rFonts w:ascii="Calibri" w:eastAsia="Calibri" w:hAnsi="Calibri" w:cs="Calibri"/>
          <w:sz w:val="22"/>
          <w:szCs w:val="22"/>
        </w:rPr>
        <w:t xml:space="preserve">will </w:t>
      </w:r>
      <w:r w:rsidRPr="001D470E">
        <w:rPr>
          <w:rFonts w:ascii="Calibri" w:eastAsia="Calibri" w:hAnsi="Calibri" w:cs="Calibri"/>
          <w:sz w:val="22"/>
          <w:szCs w:val="22"/>
        </w:rPr>
        <w:t xml:space="preserve">ensure personnel that directly supervise MEWP operators </w:t>
      </w:r>
      <w:proofErr w:type="gramStart"/>
      <w:r w:rsidRPr="001D470E">
        <w:rPr>
          <w:rFonts w:ascii="Calibri" w:eastAsia="Calibri" w:hAnsi="Calibri" w:cs="Calibri"/>
          <w:sz w:val="22"/>
          <w:szCs w:val="22"/>
        </w:rPr>
        <w:t>are trained</w:t>
      </w:r>
      <w:proofErr w:type="gramEnd"/>
      <w:r w:rsidRPr="001D470E">
        <w:rPr>
          <w:rFonts w:ascii="Calibri" w:eastAsia="Calibri" w:hAnsi="Calibri" w:cs="Calibri"/>
          <w:sz w:val="22"/>
          <w:szCs w:val="22"/>
        </w:rPr>
        <w:t xml:space="preserve"> in the following:</w:t>
      </w:r>
    </w:p>
    <w:p w14:paraId="3E563A28" w14:textId="6881BA70" w:rsidR="00676E71" w:rsidRDefault="00D15834" w:rsidP="005D70DE">
      <w:pPr>
        <w:numPr>
          <w:ilvl w:val="0"/>
          <w:numId w:val="3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P</w:t>
      </w:r>
      <w:r w:rsidR="00804301">
        <w:rPr>
          <w:rFonts w:ascii="Calibri" w:eastAsia="Calibri" w:hAnsi="Calibri" w:cs="Calibri"/>
          <w:color w:val="000000"/>
          <w:sz w:val="22"/>
          <w:szCs w:val="22"/>
        </w:rPr>
        <w:t xml:space="preserve">roper selection of the correct MEWP for the work to be </w:t>
      </w:r>
      <w:proofErr w:type="gramStart"/>
      <w:r w:rsidR="00804301">
        <w:rPr>
          <w:rFonts w:ascii="Calibri" w:eastAsia="Calibri" w:hAnsi="Calibri" w:cs="Calibri"/>
          <w:color w:val="000000"/>
          <w:sz w:val="22"/>
          <w:szCs w:val="22"/>
        </w:rPr>
        <w:t>performed;</w:t>
      </w:r>
      <w:proofErr w:type="gramEnd"/>
    </w:p>
    <w:p w14:paraId="0D01F430" w14:textId="77121A36" w:rsidR="00676E71" w:rsidRDefault="00D15834" w:rsidP="005D70DE">
      <w:pPr>
        <w:numPr>
          <w:ilvl w:val="0"/>
          <w:numId w:val="3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T</w:t>
      </w:r>
      <w:r w:rsidR="00804301">
        <w:rPr>
          <w:rFonts w:ascii="Calibri" w:eastAsia="Calibri" w:hAnsi="Calibri" w:cs="Calibri"/>
          <w:color w:val="000000"/>
          <w:sz w:val="22"/>
          <w:szCs w:val="22"/>
        </w:rPr>
        <w:t>he rules, regulations and standards that apply to MEWPs, training, and familiarization, and</w:t>
      </w:r>
    </w:p>
    <w:p w14:paraId="1F019F3F" w14:textId="4F9D3D98" w:rsidR="00676E71" w:rsidRDefault="00D15834" w:rsidP="005D70DE">
      <w:pPr>
        <w:numPr>
          <w:ilvl w:val="0"/>
          <w:numId w:val="3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T</w:t>
      </w:r>
      <w:r w:rsidR="00804301">
        <w:rPr>
          <w:rFonts w:ascii="Calibri" w:eastAsia="Calibri" w:hAnsi="Calibri" w:cs="Calibri"/>
          <w:color w:val="000000"/>
          <w:sz w:val="22"/>
          <w:szCs w:val="22"/>
        </w:rPr>
        <w:t xml:space="preserve">he work being </w:t>
      </w:r>
      <w:proofErr w:type="gramStart"/>
      <w:r w:rsidR="00B12E3C">
        <w:rPr>
          <w:rFonts w:ascii="Calibri" w:eastAsia="Calibri" w:hAnsi="Calibri" w:cs="Calibri"/>
          <w:color w:val="000000"/>
          <w:sz w:val="22"/>
          <w:szCs w:val="22"/>
        </w:rPr>
        <w:t>performed;</w:t>
      </w:r>
      <w:proofErr w:type="gramEnd"/>
    </w:p>
    <w:p w14:paraId="1C46E425" w14:textId="5B7B9D98" w:rsidR="00676E71" w:rsidRDefault="00D15834" w:rsidP="005D70DE">
      <w:pPr>
        <w:numPr>
          <w:ilvl w:val="0"/>
          <w:numId w:val="3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P</w:t>
      </w:r>
      <w:r w:rsidR="00804301">
        <w:rPr>
          <w:rFonts w:ascii="Calibri" w:eastAsia="Calibri" w:hAnsi="Calibri" w:cs="Calibri"/>
          <w:color w:val="000000"/>
          <w:sz w:val="22"/>
          <w:szCs w:val="22"/>
        </w:rPr>
        <w:t>otential hazards associated with use of MEWPs and the means to protect against identified hazards;</w:t>
      </w:r>
      <w:r w:rsidR="00B12E3C">
        <w:rPr>
          <w:rFonts w:ascii="Calibri" w:eastAsia="Calibri" w:hAnsi="Calibri" w:cs="Calibri"/>
          <w:color w:val="000000"/>
          <w:sz w:val="22"/>
          <w:szCs w:val="22"/>
        </w:rPr>
        <w:t xml:space="preserve"> and</w:t>
      </w:r>
    </w:p>
    <w:p w14:paraId="66AB1204" w14:textId="7ED48577" w:rsidR="00676E71" w:rsidRDefault="00D15834" w:rsidP="005D70DE">
      <w:pPr>
        <w:numPr>
          <w:ilvl w:val="0"/>
          <w:numId w:val="33"/>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K</w:t>
      </w:r>
      <w:r w:rsidR="00804301">
        <w:rPr>
          <w:rFonts w:ascii="Calibri" w:eastAsia="Calibri" w:hAnsi="Calibri" w:cs="Calibri"/>
          <w:color w:val="000000"/>
          <w:sz w:val="22"/>
          <w:szCs w:val="22"/>
        </w:rPr>
        <w:t xml:space="preserve">nowledge that the manufacturer’s operation manuals are an integral part of the MEWP and need to </w:t>
      </w:r>
      <w:proofErr w:type="gramStart"/>
      <w:r w:rsidR="00804301">
        <w:rPr>
          <w:rFonts w:ascii="Calibri" w:eastAsia="Calibri" w:hAnsi="Calibri" w:cs="Calibri"/>
          <w:color w:val="000000"/>
          <w:sz w:val="22"/>
          <w:szCs w:val="22"/>
        </w:rPr>
        <w:t>be stored</w:t>
      </w:r>
      <w:proofErr w:type="gramEnd"/>
      <w:r w:rsidR="00804301">
        <w:rPr>
          <w:rFonts w:ascii="Calibri" w:eastAsia="Calibri" w:hAnsi="Calibri" w:cs="Calibri"/>
          <w:color w:val="000000"/>
          <w:sz w:val="22"/>
          <w:szCs w:val="22"/>
        </w:rPr>
        <w:t xml:space="preserve"> properly in the weather-resistant compartment on the MEWP</w:t>
      </w:r>
      <w:r w:rsidR="00B12E3C">
        <w:rPr>
          <w:rFonts w:ascii="Calibri" w:eastAsia="Calibri" w:hAnsi="Calibri" w:cs="Calibri"/>
          <w:color w:val="000000"/>
          <w:sz w:val="22"/>
          <w:szCs w:val="22"/>
        </w:rPr>
        <w:t>.</w:t>
      </w:r>
    </w:p>
    <w:p w14:paraId="4825EFB3" w14:textId="5AF164DD" w:rsidR="00676E71" w:rsidRPr="001D470E" w:rsidRDefault="00804301" w:rsidP="005D70DE">
      <w:pPr>
        <w:pStyle w:val="ListParagraph"/>
        <w:numPr>
          <w:ilvl w:val="0"/>
          <w:numId w:val="52"/>
        </w:numPr>
        <w:tabs>
          <w:tab w:val="left" w:pos="-1440"/>
        </w:tabs>
        <w:ind w:right="40"/>
        <w:rPr>
          <w:rFonts w:ascii="Calibri" w:eastAsia="Calibri" w:hAnsi="Calibri" w:cs="Calibri"/>
          <w:sz w:val="22"/>
          <w:szCs w:val="22"/>
        </w:rPr>
      </w:pPr>
      <w:bookmarkStart w:id="5" w:name="_Hlk48751915"/>
      <w:r w:rsidRPr="001D470E">
        <w:rPr>
          <w:rFonts w:ascii="Calibri" w:eastAsia="Calibri" w:hAnsi="Calibri" w:cs="Calibri"/>
          <w:sz w:val="22"/>
          <w:szCs w:val="22"/>
        </w:rPr>
        <w:t xml:space="preserve">Occupant Training: </w:t>
      </w:r>
      <w:r w:rsidR="004C5C3B" w:rsidRPr="001D470E">
        <w:rPr>
          <w:rFonts w:ascii="Calibri" w:eastAsia="Calibri" w:hAnsi="Calibri" w:cs="Calibri"/>
          <w:sz w:val="22"/>
          <w:szCs w:val="22"/>
        </w:rPr>
        <w:t>The Q</w:t>
      </w:r>
      <w:r w:rsidR="00D60369">
        <w:rPr>
          <w:rFonts w:ascii="Calibri" w:eastAsia="Calibri" w:hAnsi="Calibri" w:cs="Calibri"/>
          <w:sz w:val="22"/>
          <w:szCs w:val="22"/>
        </w:rPr>
        <w:t>ualified Trainer</w:t>
      </w:r>
      <w:r w:rsidRPr="001D470E">
        <w:rPr>
          <w:rFonts w:ascii="Calibri" w:eastAsia="Calibri" w:hAnsi="Calibri" w:cs="Calibri"/>
          <w:sz w:val="22"/>
          <w:szCs w:val="22"/>
        </w:rPr>
        <w:t xml:space="preserve"> will ensure that occupants are trained, and the training is documented</w:t>
      </w:r>
      <w:proofErr w:type="gramStart"/>
      <w:r w:rsidR="002D4FBE">
        <w:rPr>
          <w:rFonts w:ascii="Calibri" w:eastAsia="Calibri" w:hAnsi="Calibri" w:cs="Calibri"/>
          <w:sz w:val="22"/>
          <w:szCs w:val="22"/>
        </w:rPr>
        <w:t xml:space="preserve">. </w:t>
      </w:r>
      <w:proofErr w:type="gramEnd"/>
      <w:r w:rsidRPr="001D470E">
        <w:rPr>
          <w:rFonts w:ascii="Calibri" w:eastAsia="Calibri" w:hAnsi="Calibri" w:cs="Calibri"/>
          <w:sz w:val="22"/>
          <w:szCs w:val="22"/>
        </w:rPr>
        <w:t>The knowledge that every occupant must have shall include a</w:t>
      </w:r>
      <w:r w:rsidR="00B27A35">
        <w:rPr>
          <w:rFonts w:ascii="Calibri" w:eastAsia="Calibri" w:hAnsi="Calibri" w:cs="Calibri"/>
          <w:sz w:val="22"/>
          <w:szCs w:val="22"/>
        </w:rPr>
        <w:t>t</w:t>
      </w:r>
      <w:r w:rsidRPr="001D470E">
        <w:rPr>
          <w:rFonts w:ascii="Calibri" w:eastAsia="Calibri" w:hAnsi="Calibri" w:cs="Calibri"/>
          <w:sz w:val="22"/>
          <w:szCs w:val="22"/>
        </w:rPr>
        <w:t xml:space="preserve"> a minimum the following:</w:t>
      </w:r>
    </w:p>
    <w:p w14:paraId="51F13520" w14:textId="77777777" w:rsidR="00676E71" w:rsidRDefault="00804301" w:rsidP="005D70DE">
      <w:pPr>
        <w:numPr>
          <w:ilvl w:val="0"/>
          <w:numId w:val="3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The requirement to use fall protection and the location of fall protection </w:t>
      </w:r>
      <w:proofErr w:type="gramStart"/>
      <w:r>
        <w:rPr>
          <w:rFonts w:ascii="Calibri" w:eastAsia="Calibri" w:hAnsi="Calibri" w:cs="Calibri"/>
          <w:color w:val="000000"/>
          <w:sz w:val="22"/>
          <w:szCs w:val="22"/>
        </w:rPr>
        <w:t>anchors;</w:t>
      </w:r>
      <w:proofErr w:type="gramEnd"/>
    </w:p>
    <w:p w14:paraId="2D8FE9C3" w14:textId="77777777" w:rsidR="00676E71" w:rsidRDefault="00804301" w:rsidP="005D70DE">
      <w:pPr>
        <w:numPr>
          <w:ilvl w:val="0"/>
          <w:numId w:val="3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Factors including how their actions could affect </w:t>
      </w:r>
      <w:proofErr w:type="gramStart"/>
      <w:r>
        <w:rPr>
          <w:rFonts w:ascii="Calibri" w:eastAsia="Calibri" w:hAnsi="Calibri" w:cs="Calibri"/>
          <w:color w:val="000000"/>
          <w:sz w:val="22"/>
          <w:szCs w:val="22"/>
        </w:rPr>
        <w:t>stability;</w:t>
      </w:r>
      <w:proofErr w:type="gramEnd"/>
    </w:p>
    <w:p w14:paraId="0507AF37" w14:textId="77777777" w:rsidR="00676E71" w:rsidRDefault="00804301" w:rsidP="005D70DE">
      <w:pPr>
        <w:numPr>
          <w:ilvl w:val="0"/>
          <w:numId w:val="3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Safe use of MEWP accessories they are assigned to </w:t>
      </w:r>
      <w:proofErr w:type="gramStart"/>
      <w:r>
        <w:rPr>
          <w:rFonts w:ascii="Calibri" w:eastAsia="Calibri" w:hAnsi="Calibri" w:cs="Calibri"/>
          <w:color w:val="000000"/>
          <w:sz w:val="22"/>
          <w:szCs w:val="22"/>
        </w:rPr>
        <w:t>use;</w:t>
      </w:r>
      <w:proofErr w:type="gramEnd"/>
    </w:p>
    <w:p w14:paraId="12D98E80" w14:textId="77777777" w:rsidR="00676E71" w:rsidRDefault="00804301" w:rsidP="005D70DE">
      <w:pPr>
        <w:numPr>
          <w:ilvl w:val="0"/>
          <w:numId w:val="3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Site-specific work procedures the occupants must follow related to the operation of the </w:t>
      </w:r>
      <w:proofErr w:type="gramStart"/>
      <w:r>
        <w:rPr>
          <w:rFonts w:ascii="Calibri" w:eastAsia="Calibri" w:hAnsi="Calibri" w:cs="Calibri"/>
          <w:color w:val="000000"/>
          <w:sz w:val="22"/>
          <w:szCs w:val="22"/>
        </w:rPr>
        <w:t>MEWP;</w:t>
      </w:r>
      <w:proofErr w:type="gramEnd"/>
    </w:p>
    <w:p w14:paraId="3F3C7CD9" w14:textId="77777777" w:rsidR="00676E71" w:rsidRDefault="00804301" w:rsidP="005D70DE">
      <w:pPr>
        <w:numPr>
          <w:ilvl w:val="0"/>
          <w:numId w:val="3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Hazards related to the task at hand and their avoidance, to include any applicable site risk </w:t>
      </w:r>
      <w:proofErr w:type="gramStart"/>
      <w:r>
        <w:rPr>
          <w:rFonts w:ascii="Calibri" w:eastAsia="Calibri" w:hAnsi="Calibri" w:cs="Calibri"/>
          <w:color w:val="000000"/>
          <w:sz w:val="22"/>
          <w:szCs w:val="22"/>
        </w:rPr>
        <w:t>assessment;</w:t>
      </w:r>
      <w:proofErr w:type="gramEnd"/>
    </w:p>
    <w:p w14:paraId="0E8E5B17" w14:textId="4AC16AA4" w:rsidR="00676E71" w:rsidRDefault="00804301" w:rsidP="005D70DE">
      <w:pPr>
        <w:numPr>
          <w:ilvl w:val="0"/>
          <w:numId w:val="3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 xml:space="preserve">General knowledge of the intended purpose and function of MEWP controls and safety-related items specified by the manufacturer, including emergency shut-down and lowering procedures, to the extent required to lower the MEWP safely to the ground/stowed </w:t>
      </w:r>
      <w:proofErr w:type="gramStart"/>
      <w:r>
        <w:rPr>
          <w:rFonts w:ascii="Calibri" w:eastAsia="Calibri" w:hAnsi="Calibri" w:cs="Calibri"/>
          <w:color w:val="000000"/>
          <w:sz w:val="22"/>
          <w:szCs w:val="22"/>
        </w:rPr>
        <w:t>position</w:t>
      </w:r>
      <w:r w:rsidR="00D15834">
        <w:rPr>
          <w:rFonts w:ascii="Calibri" w:eastAsia="Calibri" w:hAnsi="Calibri" w:cs="Calibri"/>
          <w:color w:val="000000"/>
          <w:sz w:val="22"/>
          <w:szCs w:val="22"/>
        </w:rPr>
        <w:t>;</w:t>
      </w:r>
      <w:proofErr w:type="gramEnd"/>
    </w:p>
    <w:p w14:paraId="0649350F" w14:textId="3656C2C5" w:rsidR="00676E71" w:rsidRDefault="00804301" w:rsidP="005D70DE">
      <w:pPr>
        <w:numPr>
          <w:ilvl w:val="0"/>
          <w:numId w:val="32"/>
        </w:numPr>
        <w:pBdr>
          <w:top w:val="nil"/>
          <w:left w:val="nil"/>
          <w:bottom w:val="nil"/>
          <w:right w:val="nil"/>
          <w:between w:val="nil"/>
        </w:pBdr>
        <w:tabs>
          <w:tab w:val="left" w:pos="-1440"/>
        </w:tabs>
        <w:ind w:right="40"/>
        <w:rPr>
          <w:color w:val="000000"/>
          <w:sz w:val="22"/>
          <w:szCs w:val="22"/>
        </w:rPr>
      </w:pPr>
      <w:r>
        <w:rPr>
          <w:rFonts w:ascii="Calibri" w:eastAsia="Calibri" w:hAnsi="Calibri" w:cs="Calibri"/>
          <w:color w:val="000000"/>
          <w:sz w:val="22"/>
          <w:szCs w:val="22"/>
        </w:rPr>
        <w:t>Manufacturer’s warnings and instructions</w:t>
      </w:r>
      <w:r w:rsidR="00B12E3C">
        <w:rPr>
          <w:rFonts w:ascii="Calibri" w:eastAsia="Calibri" w:hAnsi="Calibri" w:cs="Calibri"/>
          <w:color w:val="000000"/>
          <w:sz w:val="22"/>
          <w:szCs w:val="22"/>
        </w:rPr>
        <w:t>; and</w:t>
      </w:r>
    </w:p>
    <w:p w14:paraId="5A695830" w14:textId="77777777" w:rsidR="002D4FBE" w:rsidRDefault="00B27A35" w:rsidP="005D70DE">
      <w:pPr>
        <w:numPr>
          <w:ilvl w:val="0"/>
          <w:numId w:val="32"/>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sz w:val="22"/>
          <w:szCs w:val="22"/>
        </w:rPr>
        <w:t>[INSERT AGENCY/UNIVERSITY NAME]</w:t>
      </w:r>
      <w:r w:rsidR="00804301">
        <w:rPr>
          <w:rFonts w:ascii="Calibri" w:eastAsia="Calibri" w:hAnsi="Calibri" w:cs="Calibri"/>
          <w:color w:val="000000"/>
          <w:sz w:val="22"/>
          <w:szCs w:val="22"/>
        </w:rPr>
        <w:t xml:space="preserve"> will ensure that the MEWP operator has a documented list of instructions to share with the occupants</w:t>
      </w:r>
      <w:proofErr w:type="gramStart"/>
      <w:r w:rsidR="00804301">
        <w:rPr>
          <w:rFonts w:ascii="Calibri" w:eastAsia="Calibri" w:hAnsi="Calibri" w:cs="Calibri"/>
          <w:color w:val="000000"/>
          <w:sz w:val="22"/>
          <w:szCs w:val="22"/>
        </w:rPr>
        <w:t xml:space="preserve">. </w:t>
      </w:r>
      <w:proofErr w:type="gramEnd"/>
      <w:r w:rsidR="00804301">
        <w:rPr>
          <w:rFonts w:ascii="Calibri" w:eastAsia="Calibri" w:hAnsi="Calibri" w:cs="Calibri"/>
          <w:color w:val="000000"/>
          <w:sz w:val="22"/>
          <w:szCs w:val="22"/>
        </w:rPr>
        <w:t xml:space="preserve">This instruction should provide at least one of the occupants with the knowledge to </w:t>
      </w:r>
      <w:proofErr w:type="gramStart"/>
      <w:r w:rsidR="00804301">
        <w:rPr>
          <w:rFonts w:ascii="Calibri" w:eastAsia="Calibri" w:hAnsi="Calibri" w:cs="Calibri"/>
          <w:color w:val="000000"/>
          <w:sz w:val="22"/>
          <w:szCs w:val="22"/>
        </w:rPr>
        <w:t>operate</w:t>
      </w:r>
      <w:proofErr w:type="gramEnd"/>
      <w:r w:rsidR="00804301">
        <w:rPr>
          <w:rFonts w:ascii="Calibri" w:eastAsia="Calibri" w:hAnsi="Calibri" w:cs="Calibri"/>
          <w:color w:val="000000"/>
          <w:sz w:val="22"/>
          <w:szCs w:val="22"/>
        </w:rPr>
        <w:t xml:space="preserve"> the controls in an emergency where the operator cannot. This instruction does not give the occupant authorization to </w:t>
      </w:r>
      <w:proofErr w:type="gramStart"/>
      <w:r w:rsidR="00804301">
        <w:rPr>
          <w:rFonts w:ascii="Calibri" w:eastAsia="Calibri" w:hAnsi="Calibri" w:cs="Calibri"/>
          <w:color w:val="000000"/>
          <w:sz w:val="22"/>
          <w:szCs w:val="22"/>
        </w:rPr>
        <w:t>operate</w:t>
      </w:r>
      <w:proofErr w:type="gramEnd"/>
      <w:r w:rsidR="00804301">
        <w:rPr>
          <w:rFonts w:ascii="Calibri" w:eastAsia="Calibri" w:hAnsi="Calibri" w:cs="Calibri"/>
          <w:color w:val="000000"/>
          <w:sz w:val="22"/>
          <w:szCs w:val="22"/>
        </w:rPr>
        <w:t xml:space="preserve"> the controls at any time except in an emergency</w:t>
      </w:r>
      <w:r w:rsidR="002D4FBE">
        <w:rPr>
          <w:rFonts w:ascii="Calibri" w:eastAsia="Calibri" w:hAnsi="Calibri" w:cs="Calibri"/>
          <w:color w:val="000000"/>
          <w:sz w:val="22"/>
          <w:szCs w:val="22"/>
        </w:rPr>
        <w:t>.</w:t>
      </w:r>
    </w:p>
    <w:p w14:paraId="584D4E55" w14:textId="7924F93B" w:rsidR="002D4FBE" w:rsidRDefault="00804301" w:rsidP="005D70DE">
      <w:pPr>
        <w:numPr>
          <w:ilvl w:val="0"/>
          <w:numId w:val="52"/>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All training shall be delivered by a </w:t>
      </w:r>
      <w:r w:rsidR="00D60369">
        <w:rPr>
          <w:rFonts w:ascii="Calibri" w:eastAsia="Calibri" w:hAnsi="Calibri" w:cs="Calibri"/>
          <w:color w:val="000000"/>
          <w:sz w:val="22"/>
          <w:szCs w:val="22"/>
        </w:rPr>
        <w:t xml:space="preserve">Qualified Trainer, </w:t>
      </w:r>
      <w:r>
        <w:rPr>
          <w:rFonts w:ascii="Calibri" w:eastAsia="Calibri" w:hAnsi="Calibri" w:cs="Calibri"/>
          <w:color w:val="000000"/>
          <w:sz w:val="22"/>
          <w:szCs w:val="22"/>
        </w:rPr>
        <w:t xml:space="preserve">who is experienced with the classification of MEWP and knowledgeable </w:t>
      </w:r>
      <w:proofErr w:type="gramStart"/>
      <w:r>
        <w:rPr>
          <w:rFonts w:ascii="Calibri" w:eastAsia="Calibri" w:hAnsi="Calibri" w:cs="Calibri"/>
          <w:color w:val="000000"/>
          <w:sz w:val="22"/>
          <w:szCs w:val="22"/>
        </w:rPr>
        <w:t>regarding</w:t>
      </w:r>
      <w:proofErr w:type="gramEnd"/>
      <w:r>
        <w:rPr>
          <w:rFonts w:ascii="Calibri" w:eastAsia="Calibri" w:hAnsi="Calibri" w:cs="Calibri"/>
          <w:color w:val="000000"/>
          <w:sz w:val="22"/>
          <w:szCs w:val="22"/>
        </w:rPr>
        <w:t xml:space="preserve"> the laws, regulations, safe use practices, manufacturer’s requirements, and recognition and avoidance of hazards associated with MEWPs.</w:t>
      </w:r>
      <w:r w:rsidR="00C40FF6">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The curriculum shall clearly </w:t>
      </w:r>
      <w:proofErr w:type="gramStart"/>
      <w:r>
        <w:rPr>
          <w:rFonts w:ascii="Calibri" w:eastAsia="Calibri" w:hAnsi="Calibri" w:cs="Calibri"/>
          <w:color w:val="000000"/>
          <w:sz w:val="22"/>
          <w:szCs w:val="22"/>
        </w:rPr>
        <w:t>identify</w:t>
      </w:r>
      <w:proofErr w:type="gramEnd"/>
      <w:r>
        <w:rPr>
          <w:rFonts w:ascii="Calibri" w:eastAsia="Calibri" w:hAnsi="Calibri" w:cs="Calibri"/>
          <w:color w:val="000000"/>
          <w:sz w:val="22"/>
          <w:szCs w:val="22"/>
        </w:rPr>
        <w:t xml:space="preserve"> that training covers only the classification for the MEWP(s) included in the training</w:t>
      </w:r>
      <w:r w:rsidR="002D4FBE">
        <w:rPr>
          <w:rFonts w:ascii="Calibri" w:eastAsia="Calibri" w:hAnsi="Calibri" w:cs="Calibri"/>
          <w:color w:val="000000"/>
          <w:sz w:val="22"/>
          <w:szCs w:val="22"/>
        </w:rPr>
        <w:t>.</w:t>
      </w:r>
    </w:p>
    <w:p w14:paraId="1A7A3C9B" w14:textId="77777777" w:rsidR="00D15834" w:rsidRDefault="00D15834" w:rsidP="00D15834">
      <w:pPr>
        <w:pBdr>
          <w:top w:val="nil"/>
          <w:left w:val="nil"/>
          <w:bottom w:val="nil"/>
          <w:right w:val="nil"/>
          <w:between w:val="nil"/>
        </w:pBdr>
        <w:tabs>
          <w:tab w:val="left" w:pos="-1440"/>
        </w:tabs>
        <w:ind w:left="360" w:right="40"/>
        <w:rPr>
          <w:rFonts w:ascii="Calibri" w:eastAsia="Calibri" w:hAnsi="Calibri" w:cs="Calibri"/>
          <w:color w:val="000000"/>
          <w:sz w:val="22"/>
          <w:szCs w:val="22"/>
        </w:rPr>
      </w:pPr>
    </w:p>
    <w:bookmarkEnd w:id="5"/>
    <w:p w14:paraId="7AC18F4D" w14:textId="0F2FAFFE" w:rsidR="00676E71" w:rsidRDefault="00804301">
      <w:pPr>
        <w:pBdr>
          <w:top w:val="nil"/>
          <w:left w:val="nil"/>
          <w:bottom w:val="nil"/>
          <w:right w:val="nil"/>
          <w:between w:val="nil"/>
        </w:pBdr>
        <w:tabs>
          <w:tab w:val="left" w:pos="-1440"/>
        </w:tabs>
        <w:ind w:left="360" w:right="40"/>
        <w:rPr>
          <w:rFonts w:ascii="Calibri" w:eastAsia="Calibri" w:hAnsi="Calibri" w:cs="Calibri"/>
          <w:color w:val="000000"/>
          <w:sz w:val="22"/>
          <w:szCs w:val="22"/>
        </w:rPr>
      </w:pPr>
      <w:r>
        <w:rPr>
          <w:rFonts w:ascii="Calibri" w:eastAsia="Calibri" w:hAnsi="Calibri" w:cs="Calibri"/>
          <w:b/>
          <w:color w:val="000000"/>
          <w:sz w:val="22"/>
          <w:szCs w:val="22"/>
        </w:rPr>
        <w:lastRenderedPageBreak/>
        <w:t>Appendix B</w:t>
      </w:r>
      <w:r w:rsidR="002D4FBE">
        <w:rPr>
          <w:rFonts w:ascii="Calibri" w:eastAsia="Calibri" w:hAnsi="Calibri" w:cs="Calibri"/>
          <w:b/>
          <w:color w:val="000000"/>
          <w:sz w:val="22"/>
          <w:szCs w:val="22"/>
        </w:rPr>
        <w:t xml:space="preserve">: </w:t>
      </w:r>
      <w:r>
        <w:rPr>
          <w:rFonts w:ascii="Calibri" w:eastAsia="Calibri" w:hAnsi="Calibri" w:cs="Calibri"/>
          <w:b/>
          <w:color w:val="000000"/>
          <w:sz w:val="22"/>
          <w:szCs w:val="22"/>
        </w:rPr>
        <w:t xml:space="preserve">Knowledge Evaluation Sheet </w:t>
      </w:r>
    </w:p>
    <w:p w14:paraId="6EA36E09" w14:textId="36A8BB80" w:rsidR="00676E71" w:rsidRDefault="00804301">
      <w:pPr>
        <w:pBdr>
          <w:top w:val="nil"/>
          <w:left w:val="nil"/>
          <w:bottom w:val="nil"/>
          <w:right w:val="nil"/>
          <w:between w:val="nil"/>
        </w:pBdr>
        <w:tabs>
          <w:tab w:val="left" w:pos="-1440"/>
        </w:tabs>
        <w:ind w:left="360" w:right="40"/>
        <w:rPr>
          <w:rFonts w:ascii="Calibri" w:eastAsia="Calibri" w:hAnsi="Calibri" w:cs="Calibri"/>
          <w:b/>
          <w:color w:val="000000"/>
          <w:sz w:val="22"/>
          <w:szCs w:val="22"/>
        </w:rPr>
      </w:pPr>
      <w:r>
        <w:rPr>
          <w:rFonts w:ascii="Calibri" w:eastAsia="Calibri" w:hAnsi="Calibri" w:cs="Calibri"/>
          <w:b/>
          <w:color w:val="000000"/>
          <w:sz w:val="22"/>
          <w:szCs w:val="22"/>
        </w:rPr>
        <w:t>Appendix C</w:t>
      </w:r>
      <w:r w:rsidR="002D4FBE">
        <w:rPr>
          <w:rFonts w:ascii="Calibri" w:eastAsia="Calibri" w:hAnsi="Calibri" w:cs="Calibri"/>
          <w:b/>
          <w:color w:val="000000"/>
          <w:sz w:val="22"/>
          <w:szCs w:val="22"/>
        </w:rPr>
        <w:t xml:space="preserve">: </w:t>
      </w:r>
      <w:r>
        <w:rPr>
          <w:rFonts w:ascii="Calibri" w:eastAsia="Calibri" w:hAnsi="Calibri" w:cs="Calibri"/>
          <w:b/>
          <w:color w:val="000000"/>
          <w:sz w:val="22"/>
          <w:szCs w:val="22"/>
        </w:rPr>
        <w:t xml:space="preserve">Practical Knowledge Evaluation Test for Type 1 MEWPs </w:t>
      </w:r>
    </w:p>
    <w:p w14:paraId="0EC15339" w14:textId="38AD33D2" w:rsidR="00676E71" w:rsidRDefault="00804301">
      <w:pPr>
        <w:pBdr>
          <w:top w:val="nil"/>
          <w:left w:val="nil"/>
          <w:bottom w:val="nil"/>
          <w:right w:val="nil"/>
          <w:between w:val="nil"/>
        </w:pBdr>
        <w:tabs>
          <w:tab w:val="left" w:pos="-1440"/>
        </w:tabs>
        <w:ind w:left="360" w:right="40"/>
        <w:rPr>
          <w:rFonts w:ascii="Calibri" w:eastAsia="Calibri" w:hAnsi="Calibri" w:cs="Calibri"/>
          <w:b/>
          <w:color w:val="000000"/>
          <w:sz w:val="22"/>
          <w:szCs w:val="22"/>
        </w:rPr>
      </w:pPr>
      <w:r>
        <w:rPr>
          <w:rFonts w:ascii="Calibri" w:eastAsia="Calibri" w:hAnsi="Calibri" w:cs="Calibri"/>
          <w:b/>
          <w:color w:val="000000"/>
          <w:sz w:val="22"/>
          <w:szCs w:val="22"/>
        </w:rPr>
        <w:t>Appendix D</w:t>
      </w:r>
      <w:r w:rsidR="002D4FBE">
        <w:rPr>
          <w:rFonts w:ascii="Calibri" w:eastAsia="Calibri" w:hAnsi="Calibri" w:cs="Calibri"/>
          <w:b/>
          <w:color w:val="000000"/>
          <w:sz w:val="22"/>
          <w:szCs w:val="22"/>
        </w:rPr>
        <w:t xml:space="preserve">: </w:t>
      </w:r>
      <w:r>
        <w:rPr>
          <w:rFonts w:ascii="Calibri" w:eastAsia="Calibri" w:hAnsi="Calibri" w:cs="Calibri"/>
          <w:b/>
          <w:color w:val="000000"/>
          <w:sz w:val="22"/>
          <w:szCs w:val="22"/>
        </w:rPr>
        <w:t>Practical Knowledge Evaluation Test for Type 2 MEWPs</w:t>
      </w:r>
    </w:p>
    <w:p w14:paraId="29A2603D" w14:textId="19BABC03" w:rsidR="00676E71" w:rsidRDefault="00804301">
      <w:pPr>
        <w:pBdr>
          <w:top w:val="nil"/>
          <w:left w:val="nil"/>
          <w:bottom w:val="nil"/>
          <w:right w:val="nil"/>
          <w:between w:val="nil"/>
        </w:pBdr>
        <w:tabs>
          <w:tab w:val="left" w:pos="-1440"/>
        </w:tabs>
        <w:ind w:left="360" w:right="40"/>
        <w:rPr>
          <w:rFonts w:ascii="Calibri" w:eastAsia="Calibri" w:hAnsi="Calibri" w:cs="Calibri"/>
          <w:color w:val="000000"/>
          <w:sz w:val="22"/>
          <w:szCs w:val="22"/>
        </w:rPr>
      </w:pPr>
      <w:r>
        <w:rPr>
          <w:rFonts w:ascii="Calibri" w:eastAsia="Calibri" w:hAnsi="Calibri" w:cs="Calibri"/>
          <w:b/>
          <w:color w:val="000000"/>
          <w:sz w:val="22"/>
          <w:szCs w:val="22"/>
        </w:rPr>
        <w:t>Appendix E:</w:t>
      </w:r>
      <w:r w:rsidR="00BA24C2">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Practical Knowledge Evaluation Test for Type 3 </w:t>
      </w:r>
      <w:r w:rsidR="000B0914">
        <w:rPr>
          <w:rFonts w:ascii="Calibri" w:eastAsia="Calibri" w:hAnsi="Calibri" w:cs="Calibri"/>
          <w:b/>
          <w:color w:val="000000"/>
          <w:sz w:val="22"/>
          <w:szCs w:val="22"/>
        </w:rPr>
        <w:t xml:space="preserve">MEWPs </w:t>
      </w:r>
      <w:r w:rsidR="000B0914">
        <w:rPr>
          <w:rFonts w:ascii="Calibri" w:eastAsia="Calibri" w:hAnsi="Calibri" w:cs="Calibri"/>
          <w:color w:val="000000"/>
          <w:sz w:val="22"/>
          <w:szCs w:val="22"/>
        </w:rPr>
        <w:t>for</w:t>
      </w:r>
      <w:r>
        <w:rPr>
          <w:rFonts w:ascii="Calibri" w:eastAsia="Calibri" w:hAnsi="Calibri" w:cs="Calibri"/>
          <w:color w:val="000000"/>
          <w:sz w:val="22"/>
          <w:szCs w:val="22"/>
        </w:rPr>
        <w:t xml:space="preserve"> examples of training evaluations.</w:t>
      </w:r>
    </w:p>
    <w:p w14:paraId="7C83EE2A" w14:textId="77777777" w:rsidR="002D4FBE" w:rsidRDefault="00804301" w:rsidP="005D70DE">
      <w:pPr>
        <w:numPr>
          <w:ilvl w:val="0"/>
          <w:numId w:val="52"/>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Upon successful completion of the training program, the </w:t>
      </w:r>
      <w:r w:rsidR="00BA24C2">
        <w:rPr>
          <w:rFonts w:ascii="Calibri" w:eastAsia="Calibri" w:hAnsi="Calibri" w:cs="Calibri"/>
          <w:color w:val="000000"/>
          <w:sz w:val="22"/>
          <w:szCs w:val="22"/>
        </w:rPr>
        <w:t xml:space="preserve">Safety Leader and Supervisor of the MEWP Operator </w:t>
      </w:r>
      <w:r w:rsidR="00BC702E">
        <w:rPr>
          <w:rFonts w:ascii="Calibri" w:eastAsia="Calibri" w:hAnsi="Calibri" w:cs="Calibri"/>
          <w:color w:val="000000"/>
          <w:sz w:val="22"/>
          <w:szCs w:val="22"/>
        </w:rPr>
        <w:t xml:space="preserve">should </w:t>
      </w:r>
      <w:r>
        <w:rPr>
          <w:rFonts w:ascii="Calibri" w:eastAsia="Calibri" w:hAnsi="Calibri" w:cs="Calibri"/>
          <w:color w:val="000000"/>
          <w:sz w:val="22"/>
          <w:szCs w:val="22"/>
        </w:rPr>
        <w:t xml:space="preserve">be </w:t>
      </w:r>
      <w:proofErr w:type="gramStart"/>
      <w:r>
        <w:rPr>
          <w:rFonts w:ascii="Calibri" w:eastAsia="Calibri" w:hAnsi="Calibri" w:cs="Calibri"/>
          <w:color w:val="000000"/>
          <w:sz w:val="22"/>
          <w:szCs w:val="22"/>
        </w:rPr>
        <w:t>furnished</w:t>
      </w:r>
      <w:proofErr w:type="gramEnd"/>
      <w:r>
        <w:rPr>
          <w:rFonts w:ascii="Calibri" w:eastAsia="Calibri" w:hAnsi="Calibri" w:cs="Calibri"/>
          <w:color w:val="000000"/>
          <w:sz w:val="22"/>
          <w:szCs w:val="22"/>
        </w:rPr>
        <w:t xml:space="preserve"> with proof of training by the training entity referencing compliance with this standard. </w:t>
      </w:r>
      <w:r w:rsidR="00BA24C2">
        <w:rPr>
          <w:rFonts w:ascii="Calibri" w:eastAsia="Calibri" w:hAnsi="Calibri" w:cs="Calibri"/>
          <w:color w:val="000000"/>
          <w:sz w:val="22"/>
          <w:szCs w:val="22"/>
        </w:rPr>
        <w:t xml:space="preserve">This could </w:t>
      </w:r>
      <w:proofErr w:type="gramStart"/>
      <w:r w:rsidR="00BA24C2">
        <w:rPr>
          <w:rFonts w:ascii="Calibri" w:eastAsia="Calibri" w:hAnsi="Calibri" w:cs="Calibri"/>
          <w:color w:val="000000"/>
          <w:sz w:val="22"/>
          <w:szCs w:val="22"/>
        </w:rPr>
        <w:t>be done</w:t>
      </w:r>
      <w:proofErr w:type="gramEnd"/>
      <w:r w:rsidR="00BA24C2">
        <w:rPr>
          <w:rFonts w:ascii="Calibri" w:eastAsia="Calibri" w:hAnsi="Calibri" w:cs="Calibri"/>
          <w:color w:val="000000"/>
          <w:sz w:val="22"/>
          <w:szCs w:val="22"/>
        </w:rPr>
        <w:t xml:space="preserve"> with collaboration of on-site training support </w:t>
      </w:r>
      <w:r w:rsidR="000B0914">
        <w:rPr>
          <w:rFonts w:ascii="Calibri" w:eastAsia="Calibri" w:hAnsi="Calibri" w:cs="Calibri"/>
          <w:color w:val="000000"/>
          <w:sz w:val="22"/>
          <w:szCs w:val="22"/>
        </w:rPr>
        <w:t>staff to</w:t>
      </w:r>
      <w:r w:rsidR="00BA24C2">
        <w:rPr>
          <w:rFonts w:ascii="Calibri" w:eastAsia="Calibri" w:hAnsi="Calibri" w:cs="Calibri"/>
          <w:color w:val="000000"/>
          <w:sz w:val="22"/>
          <w:szCs w:val="22"/>
        </w:rPr>
        <w:t xml:space="preserve"> document training</w:t>
      </w:r>
      <w:r w:rsidR="002D4FBE">
        <w:rPr>
          <w:rFonts w:ascii="Calibri" w:eastAsia="Calibri" w:hAnsi="Calibri" w:cs="Calibri"/>
          <w:color w:val="000000"/>
          <w:sz w:val="22"/>
          <w:szCs w:val="22"/>
        </w:rPr>
        <w:t>.</w:t>
      </w:r>
    </w:p>
    <w:p w14:paraId="65F364FE" w14:textId="3957D7ED" w:rsidR="00676E71" w:rsidRDefault="00804301" w:rsidP="005D70DE">
      <w:pPr>
        <w:numPr>
          <w:ilvl w:val="0"/>
          <w:numId w:val="46"/>
        </w:numPr>
        <w:pBdr>
          <w:top w:val="nil"/>
          <w:left w:val="nil"/>
          <w:bottom w:val="nil"/>
          <w:right w:val="nil"/>
          <w:between w:val="nil"/>
        </w:pBdr>
        <w:tabs>
          <w:tab w:val="left" w:pos="-1440"/>
        </w:tabs>
        <w:ind w:left="720" w:right="40"/>
        <w:rPr>
          <w:color w:val="000000"/>
          <w:sz w:val="22"/>
          <w:szCs w:val="22"/>
        </w:rPr>
      </w:pPr>
      <w:r>
        <w:rPr>
          <w:rFonts w:ascii="Calibri" w:eastAsia="Calibri" w:hAnsi="Calibri" w:cs="Calibri"/>
          <w:color w:val="000000"/>
          <w:sz w:val="22"/>
          <w:szCs w:val="22"/>
        </w:rPr>
        <w:t xml:space="preserve">Name of the entity </w:t>
      </w:r>
      <w:proofErr w:type="gramStart"/>
      <w:r>
        <w:rPr>
          <w:rFonts w:ascii="Calibri" w:eastAsia="Calibri" w:hAnsi="Calibri" w:cs="Calibri"/>
          <w:color w:val="000000"/>
          <w:sz w:val="22"/>
          <w:szCs w:val="22"/>
        </w:rPr>
        <w:t>providing</w:t>
      </w:r>
      <w:proofErr w:type="gramEnd"/>
      <w:r>
        <w:rPr>
          <w:rFonts w:ascii="Calibri" w:eastAsia="Calibri" w:hAnsi="Calibri" w:cs="Calibri"/>
          <w:color w:val="000000"/>
          <w:sz w:val="22"/>
          <w:szCs w:val="22"/>
        </w:rPr>
        <w:t xml:space="preserve"> training or </w:t>
      </w:r>
      <w:r w:rsidR="00B12E3C">
        <w:rPr>
          <w:rFonts w:ascii="Calibri" w:eastAsia="Calibri" w:hAnsi="Calibri" w:cs="Calibri"/>
          <w:color w:val="000000"/>
          <w:sz w:val="22"/>
          <w:szCs w:val="22"/>
        </w:rPr>
        <w:t>retraining.</w:t>
      </w:r>
    </w:p>
    <w:p w14:paraId="45764023" w14:textId="7393B1BA" w:rsidR="00676E71" w:rsidRDefault="00804301" w:rsidP="005D70DE">
      <w:pPr>
        <w:numPr>
          <w:ilvl w:val="0"/>
          <w:numId w:val="46"/>
        </w:numPr>
        <w:pBdr>
          <w:top w:val="nil"/>
          <w:left w:val="nil"/>
          <w:bottom w:val="nil"/>
          <w:right w:val="nil"/>
          <w:between w:val="nil"/>
        </w:pBdr>
        <w:tabs>
          <w:tab w:val="left" w:pos="-1440"/>
        </w:tabs>
        <w:ind w:left="720" w:right="40"/>
        <w:rPr>
          <w:color w:val="000000"/>
          <w:sz w:val="22"/>
          <w:szCs w:val="22"/>
        </w:rPr>
      </w:pPr>
      <w:r>
        <w:rPr>
          <w:rFonts w:ascii="Calibri" w:eastAsia="Calibri" w:hAnsi="Calibri" w:cs="Calibri"/>
          <w:color w:val="000000"/>
          <w:sz w:val="22"/>
          <w:szCs w:val="22"/>
        </w:rPr>
        <w:t xml:space="preserve">Name of the </w:t>
      </w:r>
      <w:r w:rsidR="00B12E3C">
        <w:rPr>
          <w:rFonts w:ascii="Calibri" w:eastAsia="Calibri" w:hAnsi="Calibri" w:cs="Calibri"/>
          <w:color w:val="000000"/>
          <w:sz w:val="22"/>
          <w:szCs w:val="22"/>
        </w:rPr>
        <w:t>trainer.</w:t>
      </w:r>
    </w:p>
    <w:p w14:paraId="64874CB7" w14:textId="5E6D9FF5" w:rsidR="00676E71" w:rsidRDefault="00804301" w:rsidP="005D70DE">
      <w:pPr>
        <w:numPr>
          <w:ilvl w:val="0"/>
          <w:numId w:val="46"/>
        </w:numPr>
        <w:pBdr>
          <w:top w:val="nil"/>
          <w:left w:val="nil"/>
          <w:bottom w:val="nil"/>
          <w:right w:val="nil"/>
          <w:between w:val="nil"/>
        </w:pBdr>
        <w:tabs>
          <w:tab w:val="left" w:pos="-1440"/>
        </w:tabs>
        <w:ind w:left="720" w:right="40"/>
        <w:rPr>
          <w:color w:val="000000"/>
          <w:sz w:val="22"/>
          <w:szCs w:val="22"/>
        </w:rPr>
      </w:pPr>
      <w:r>
        <w:rPr>
          <w:rFonts w:ascii="Calibri" w:eastAsia="Calibri" w:hAnsi="Calibri" w:cs="Calibri"/>
          <w:color w:val="000000"/>
          <w:sz w:val="22"/>
          <w:szCs w:val="22"/>
        </w:rPr>
        <w:t xml:space="preserve">Clear identification of the classification of MEWP covered in </w:t>
      </w:r>
      <w:r w:rsidR="00B12E3C">
        <w:rPr>
          <w:rFonts w:ascii="Calibri" w:eastAsia="Calibri" w:hAnsi="Calibri" w:cs="Calibri"/>
          <w:color w:val="000000"/>
          <w:sz w:val="22"/>
          <w:szCs w:val="22"/>
        </w:rPr>
        <w:t>training.</w:t>
      </w:r>
    </w:p>
    <w:p w14:paraId="3596E5B1" w14:textId="0AD27958" w:rsidR="00676E71" w:rsidRDefault="00804301" w:rsidP="005D70DE">
      <w:pPr>
        <w:numPr>
          <w:ilvl w:val="0"/>
          <w:numId w:val="46"/>
        </w:numPr>
        <w:pBdr>
          <w:top w:val="nil"/>
          <w:left w:val="nil"/>
          <w:bottom w:val="nil"/>
          <w:right w:val="nil"/>
          <w:between w:val="nil"/>
        </w:pBdr>
        <w:tabs>
          <w:tab w:val="left" w:pos="-1440"/>
        </w:tabs>
        <w:ind w:left="720" w:right="40"/>
        <w:rPr>
          <w:color w:val="000000"/>
          <w:sz w:val="22"/>
          <w:szCs w:val="22"/>
        </w:rPr>
      </w:pPr>
      <w:r>
        <w:rPr>
          <w:rFonts w:ascii="Calibri" w:eastAsia="Calibri" w:hAnsi="Calibri" w:cs="Calibri"/>
          <w:color w:val="000000"/>
          <w:sz w:val="22"/>
          <w:szCs w:val="22"/>
        </w:rPr>
        <w:t xml:space="preserve">Date of training </w:t>
      </w:r>
      <w:r w:rsidR="00B12E3C">
        <w:rPr>
          <w:rFonts w:ascii="Calibri" w:eastAsia="Calibri" w:hAnsi="Calibri" w:cs="Calibri"/>
          <w:color w:val="000000"/>
          <w:sz w:val="22"/>
          <w:szCs w:val="22"/>
        </w:rPr>
        <w:t>completion.</w:t>
      </w:r>
    </w:p>
    <w:p w14:paraId="78F68FA3" w14:textId="73BC4B5E" w:rsidR="00676E71" w:rsidRDefault="00804301" w:rsidP="005D70DE">
      <w:pPr>
        <w:numPr>
          <w:ilvl w:val="0"/>
          <w:numId w:val="46"/>
        </w:numPr>
        <w:pBdr>
          <w:top w:val="nil"/>
          <w:left w:val="nil"/>
          <w:bottom w:val="nil"/>
          <w:right w:val="nil"/>
          <w:between w:val="nil"/>
        </w:pBdr>
        <w:tabs>
          <w:tab w:val="left" w:pos="-1440"/>
        </w:tabs>
        <w:ind w:left="720" w:right="40"/>
        <w:rPr>
          <w:color w:val="000000"/>
          <w:sz w:val="22"/>
          <w:szCs w:val="22"/>
        </w:rPr>
      </w:pPr>
      <w:r>
        <w:rPr>
          <w:rFonts w:ascii="Calibri" w:eastAsia="Calibri" w:hAnsi="Calibri" w:cs="Calibri"/>
          <w:color w:val="000000"/>
          <w:sz w:val="22"/>
          <w:szCs w:val="22"/>
        </w:rPr>
        <w:t xml:space="preserve">Name of </w:t>
      </w:r>
      <w:r w:rsidR="00B12E3C">
        <w:rPr>
          <w:rFonts w:ascii="Calibri" w:eastAsia="Calibri" w:hAnsi="Calibri" w:cs="Calibri"/>
          <w:color w:val="000000"/>
          <w:sz w:val="22"/>
          <w:szCs w:val="22"/>
        </w:rPr>
        <w:t>trainee.</w:t>
      </w:r>
    </w:p>
    <w:p w14:paraId="25F16657" w14:textId="77777777" w:rsidR="00676E71" w:rsidRDefault="00804301" w:rsidP="005D70DE">
      <w:pPr>
        <w:numPr>
          <w:ilvl w:val="0"/>
          <w:numId w:val="46"/>
        </w:numPr>
        <w:pBdr>
          <w:top w:val="nil"/>
          <w:left w:val="nil"/>
          <w:bottom w:val="nil"/>
          <w:right w:val="nil"/>
          <w:between w:val="nil"/>
        </w:pBdr>
        <w:tabs>
          <w:tab w:val="left" w:pos="-1440"/>
        </w:tabs>
        <w:ind w:left="720" w:right="40"/>
        <w:rPr>
          <w:color w:val="000000"/>
          <w:sz w:val="22"/>
          <w:szCs w:val="22"/>
        </w:rPr>
      </w:pPr>
      <w:r>
        <w:rPr>
          <w:rFonts w:ascii="Calibri" w:eastAsia="Calibri" w:hAnsi="Calibri" w:cs="Calibri"/>
          <w:color w:val="000000"/>
          <w:sz w:val="22"/>
          <w:szCs w:val="22"/>
        </w:rPr>
        <w:t>Period training is valid (if applicable).</w:t>
      </w:r>
    </w:p>
    <w:p w14:paraId="38EFD07A" w14:textId="77777777" w:rsidR="00676E71" w:rsidRDefault="00804301">
      <w:pPr>
        <w:pBdr>
          <w:top w:val="nil"/>
          <w:left w:val="nil"/>
          <w:bottom w:val="nil"/>
          <w:right w:val="nil"/>
          <w:between w:val="nil"/>
        </w:pBdr>
        <w:tabs>
          <w:tab w:val="left" w:pos="-1440"/>
        </w:tabs>
        <w:ind w:left="720" w:right="40"/>
        <w:rPr>
          <w:rFonts w:ascii="Calibri" w:eastAsia="Calibri" w:hAnsi="Calibri" w:cs="Calibri"/>
          <w:b/>
          <w:color w:val="000000"/>
          <w:sz w:val="22"/>
          <w:szCs w:val="22"/>
        </w:rPr>
      </w:pPr>
      <w:r>
        <w:rPr>
          <w:rFonts w:ascii="Calibri" w:eastAsia="Calibri" w:hAnsi="Calibri" w:cs="Calibri"/>
          <w:color w:val="000000"/>
          <w:sz w:val="22"/>
          <w:szCs w:val="22"/>
        </w:rPr>
        <w:t xml:space="preserve">Note: see example of MEWP operator certificate in </w:t>
      </w:r>
      <w:r>
        <w:rPr>
          <w:rFonts w:ascii="Calibri" w:eastAsia="Calibri" w:hAnsi="Calibri" w:cs="Calibri"/>
          <w:b/>
          <w:color w:val="000000"/>
          <w:sz w:val="22"/>
          <w:szCs w:val="22"/>
        </w:rPr>
        <w:t xml:space="preserve">Appendix F: MEWP Operator Training: Certificate of Completion </w:t>
      </w:r>
    </w:p>
    <w:p w14:paraId="61B3063B" w14:textId="1358B510" w:rsidR="00676E71" w:rsidRDefault="00804301" w:rsidP="005D70DE">
      <w:pPr>
        <w:numPr>
          <w:ilvl w:val="0"/>
          <w:numId w:val="19"/>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Operator</w:t>
      </w:r>
      <w:r w:rsidR="00240BE6">
        <w:rPr>
          <w:rFonts w:ascii="Calibri" w:eastAsia="Calibri" w:hAnsi="Calibri" w:cs="Calibri"/>
          <w:color w:val="000000"/>
          <w:sz w:val="22"/>
          <w:szCs w:val="22"/>
        </w:rPr>
        <w:t xml:space="preserve"> s</w:t>
      </w:r>
      <w:r>
        <w:rPr>
          <w:rFonts w:ascii="Calibri" w:eastAsia="Calibri" w:hAnsi="Calibri" w:cs="Calibri"/>
          <w:color w:val="000000"/>
          <w:sz w:val="22"/>
          <w:szCs w:val="22"/>
        </w:rPr>
        <w:t>hould sign</w:t>
      </w:r>
      <w:r>
        <w:rPr>
          <w:rFonts w:ascii="Calibri" w:eastAsia="Calibri" w:hAnsi="Calibri" w:cs="Calibri"/>
          <w:b/>
          <w:noProof/>
          <w:color w:val="000000"/>
          <w:sz w:val="22"/>
          <w:szCs w:val="22"/>
        </w:rPr>
        <mc:AlternateContent>
          <mc:Choice Requires="wps">
            <w:drawing>
              <wp:anchor distT="0" distB="0" distL="114300" distR="114300" simplePos="0" relativeHeight="251661312" behindDoc="0" locked="0" layoutInCell="1" hidden="0" allowOverlap="1" wp14:anchorId="45F738E0" wp14:editId="78FF7BB1">
                <wp:simplePos x="0" y="0"/>
                <wp:positionH relativeFrom="page">
                  <wp:posOffset>7738428</wp:posOffset>
                </wp:positionH>
                <wp:positionV relativeFrom="page">
                  <wp:posOffset>5998528</wp:posOffset>
                </wp:positionV>
                <wp:extent cx="22225" cy="3717925"/>
                <wp:effectExtent l="0" t="0" r="0" b="0"/>
                <wp:wrapNone/>
                <wp:docPr id="14" name="Freeform: Shape 14"/>
                <wp:cNvGraphicFramePr/>
                <a:graphic xmlns:a="http://schemas.openxmlformats.org/drawingml/2006/main">
                  <a:graphicData uri="http://schemas.microsoft.com/office/word/2010/wordprocessingShape">
                    <wps:wsp>
                      <wps:cNvSpPr/>
                      <wps:spPr>
                        <a:xfrm>
                          <a:off x="5345365" y="1925800"/>
                          <a:ext cx="1270" cy="3708400"/>
                        </a:xfrm>
                        <a:custGeom>
                          <a:avLst/>
                          <a:gdLst/>
                          <a:ahLst/>
                          <a:cxnLst/>
                          <a:rect l="l" t="t" r="r" b="b"/>
                          <a:pathLst>
                            <a:path w="120000" h="5840" extrusionOk="0">
                              <a:moveTo>
                                <a:pt x="2740" y="-3056"/>
                              </a:moveTo>
                              <a:lnTo>
                                <a:pt x="2740" y="-3741"/>
                              </a:lnTo>
                              <a:moveTo>
                                <a:pt x="2740" y="-3806"/>
                              </a:moveTo>
                              <a:lnTo>
                                <a:pt x="2740" y="-8906"/>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1C325A36" id="Freeform: Shape 14" o:spid="_x0000_s1026" style="position:absolute;margin-left:609.35pt;margin-top:472.35pt;width:1.75pt;height:292.75pt;z-index:251661312;visibility:visible;mso-wrap-style:square;mso-wrap-distance-left:9pt;mso-wrap-distance-top:0;mso-wrap-distance-right:9pt;mso-wrap-distance-bottom:0;mso-position-horizontal:absolute;mso-position-horizontal-relative:page;mso-position-vertical:absolute;mso-position-vertical-relative:page;v-text-anchor:middle" coordsize="120000,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" path="m2740,-3056r,-685m2740,-3806r,-5100e" filled="f">
                <v:stroke startarrowwidth="narrow" startarrowlength="short" endarrowwidth="narrow" endarrowlength="short"/>
                <v:path arrowok="t" o:extrusionok="f"/>
                <w10:wrap anchorx="page" anchory="page"/>
              </v:shape>
            </w:pict>
          </mc:Fallback>
        </mc:AlternateContent>
      </w:r>
      <w:r>
        <w:rPr>
          <w:rFonts w:ascii="Calibri" w:eastAsia="Calibri" w:hAnsi="Calibri" w:cs="Calibri"/>
          <w:b/>
          <w:noProof/>
          <w:color w:val="000000"/>
          <w:sz w:val="22"/>
          <w:szCs w:val="22"/>
        </w:rPr>
        <mc:AlternateContent>
          <mc:Choice Requires="wps">
            <w:drawing>
              <wp:anchor distT="0" distB="0" distL="114300" distR="114300" simplePos="0" relativeHeight="251662336" behindDoc="0" locked="0" layoutInCell="1" hidden="0" allowOverlap="1" wp14:anchorId="1B88D82C" wp14:editId="7C391F9F">
                <wp:simplePos x="0" y="0"/>
                <wp:positionH relativeFrom="page">
                  <wp:posOffset>7742873</wp:posOffset>
                </wp:positionH>
                <wp:positionV relativeFrom="page">
                  <wp:posOffset>9169718</wp:posOffset>
                </wp:positionV>
                <wp:extent cx="22225"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17AAD1BD" id="Straight Arrow Connector 3" o:spid="_x0000_s1026" type="#_x0000_t32" style="position:absolute;margin-left:609.7pt;margin-top:722.05pt;width:1.75pt;height:1.75pt;z-index:25166233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">
                <v:stroke startarrowwidth="narrow" startarrowlength="short" endarrowwidth="narrow" endarrowlength="short"/>
                <w10:wrap anchorx="page" anchory="page"/>
              </v:shape>
            </w:pict>
          </mc:Fallback>
        </mc:AlternateContent>
      </w:r>
      <w:r>
        <w:rPr>
          <w:rFonts w:ascii="Calibri" w:eastAsia="Calibri" w:hAnsi="Calibri" w:cs="Calibri"/>
          <w:b/>
          <w:noProof/>
          <w:color w:val="000000"/>
          <w:sz w:val="22"/>
          <w:szCs w:val="22"/>
        </w:rPr>
        <mc:AlternateContent>
          <mc:Choice Requires="wps">
            <w:drawing>
              <wp:anchor distT="0" distB="0" distL="114300" distR="114300" simplePos="0" relativeHeight="251663360" behindDoc="0" locked="0" layoutInCell="1" hidden="0" allowOverlap="1" wp14:anchorId="1BED1A63" wp14:editId="367F0D60">
                <wp:simplePos x="0" y="0"/>
                <wp:positionH relativeFrom="page">
                  <wp:posOffset>7747318</wp:posOffset>
                </wp:positionH>
                <wp:positionV relativeFrom="page">
                  <wp:posOffset>7758748</wp:posOffset>
                </wp:positionV>
                <wp:extent cx="22225" cy="22225"/>
                <wp:effectExtent l="0" t="0" r="0" b="0"/>
                <wp:wrapNone/>
                <wp:docPr id="8" name="Straight Arrow Connector 8"/>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307CD368" id="Straight Arrow Connector 8" o:spid="_x0000_s1026" type="#_x0000_t32" style="position:absolute;margin-left:610.05pt;margin-top:610.95pt;width:1.75pt;height:1.75pt;z-index:25166336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">
                <v:stroke startarrowwidth="narrow" startarrowlength="short" endarrowwidth="narrow" endarrowlength="short"/>
                <w10:wrap anchorx="page" anchory="page"/>
              </v:shape>
            </w:pict>
          </mc:Fallback>
        </mc:AlternateContent>
      </w:r>
      <w:r>
        <w:rPr>
          <w:rFonts w:ascii="Calibri" w:eastAsia="Calibri" w:hAnsi="Calibri" w:cs="Calibri"/>
          <w:b/>
          <w:noProof/>
          <w:color w:val="000000"/>
          <w:sz w:val="22"/>
          <w:szCs w:val="22"/>
        </w:rPr>
        <mc:AlternateContent>
          <mc:Choice Requires="wps">
            <w:drawing>
              <wp:anchor distT="0" distB="0" distL="114300" distR="114300" simplePos="0" relativeHeight="251664384" behindDoc="0" locked="0" layoutInCell="1" hidden="0" allowOverlap="1" wp14:anchorId="6BD55871" wp14:editId="4330E408">
                <wp:simplePos x="0" y="0"/>
                <wp:positionH relativeFrom="page">
                  <wp:posOffset>7742873</wp:posOffset>
                </wp:positionH>
                <wp:positionV relativeFrom="page">
                  <wp:posOffset>9412288</wp:posOffset>
                </wp:positionV>
                <wp:extent cx="22225" cy="650875"/>
                <wp:effectExtent l="0" t="0" r="0" b="0"/>
                <wp:wrapNone/>
                <wp:docPr id="34" name="Straight Arrow Connector 34"/>
                <wp:cNvGraphicFramePr/>
                <a:graphic xmlns:a="http://schemas.openxmlformats.org/drawingml/2006/main">
                  <a:graphicData uri="http://schemas.microsoft.com/office/word/2010/wordprocessingShape">
                    <wps:wsp>
                      <wps:cNvCnPr/>
                      <wps:spPr>
                        <a:xfrm>
                          <a:off x="5346000" y="3459325"/>
                          <a:ext cx="0" cy="64135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57371AF5" id="Straight Arrow Connector 34" o:spid="_x0000_s1026" type="#_x0000_t32" style="position:absolute;margin-left:609.7pt;margin-top:741.15pt;width:1.75pt;height:51.25pt;z-index:25166438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">
                <v:stroke startarrowwidth="narrow" startarrowlength="short" endarrowwidth="narrow" endarrowlength="short"/>
                <w10:wrap anchorx="page" anchory="page"/>
              </v:shape>
            </w:pict>
          </mc:Fallback>
        </mc:AlternateContent>
      </w:r>
      <w:r>
        <w:rPr>
          <w:rFonts w:ascii="Calibri" w:eastAsia="Calibri" w:hAnsi="Calibri" w:cs="Calibri"/>
          <w:color w:val="000000"/>
          <w:sz w:val="22"/>
          <w:szCs w:val="22"/>
        </w:rPr>
        <w:t xml:space="preserve"> license </w:t>
      </w:r>
      <w:r>
        <w:rPr>
          <w:rFonts w:ascii="Calibri" w:eastAsia="Calibri" w:hAnsi="Calibri" w:cs="Calibri"/>
          <w:b/>
          <w:color w:val="000000"/>
          <w:sz w:val="22"/>
          <w:szCs w:val="22"/>
        </w:rPr>
        <w:t xml:space="preserve">Appendix G: Example of </w:t>
      </w:r>
      <w:r w:rsidR="001777D0">
        <w:rPr>
          <w:rFonts w:ascii="Calibri" w:eastAsia="Calibri" w:hAnsi="Calibri" w:cs="Calibri"/>
          <w:b/>
          <w:color w:val="000000"/>
          <w:sz w:val="22"/>
          <w:szCs w:val="22"/>
        </w:rPr>
        <w:t>an MEWP</w:t>
      </w:r>
      <w:r>
        <w:rPr>
          <w:rFonts w:ascii="Calibri" w:eastAsia="Calibri" w:hAnsi="Calibri" w:cs="Calibri"/>
          <w:b/>
          <w:color w:val="000000"/>
          <w:sz w:val="22"/>
          <w:szCs w:val="22"/>
        </w:rPr>
        <w:t xml:space="preserve"> License </w:t>
      </w:r>
      <w:r>
        <w:rPr>
          <w:rFonts w:ascii="Calibri" w:eastAsia="Calibri" w:hAnsi="Calibri" w:cs="Calibri"/>
          <w:color w:val="000000"/>
          <w:sz w:val="22"/>
          <w:szCs w:val="22"/>
        </w:rPr>
        <w:t xml:space="preserve"> </w:t>
      </w:r>
    </w:p>
    <w:p w14:paraId="2C02E232" w14:textId="77777777" w:rsidR="00676E71" w:rsidRDefault="00676E71">
      <w:pPr>
        <w:pBdr>
          <w:top w:val="nil"/>
          <w:left w:val="nil"/>
          <w:bottom w:val="nil"/>
          <w:right w:val="nil"/>
          <w:between w:val="nil"/>
        </w:pBdr>
        <w:ind w:left="720" w:right="40"/>
        <w:rPr>
          <w:rFonts w:ascii="Calibri" w:eastAsia="Calibri" w:hAnsi="Calibri" w:cs="Calibri"/>
          <w:color w:val="000000"/>
          <w:sz w:val="22"/>
          <w:szCs w:val="22"/>
        </w:rPr>
      </w:pPr>
    </w:p>
    <w:p w14:paraId="05AC6D10" w14:textId="77777777" w:rsidR="00676E71" w:rsidRDefault="00804301">
      <w:pPr>
        <w:pBdr>
          <w:top w:val="nil"/>
          <w:left w:val="nil"/>
          <w:bottom w:val="nil"/>
          <w:right w:val="nil"/>
          <w:between w:val="nil"/>
        </w:pBdr>
        <w:shd w:val="clear" w:color="auto" w:fill="FFFFFF"/>
        <w:spacing w:after="150"/>
        <w:ind w:left="360" w:hanging="360"/>
        <w:rPr>
          <w:rFonts w:ascii="Calibri" w:eastAsia="Calibri" w:hAnsi="Calibri" w:cs="Calibri"/>
          <w:color w:val="000000"/>
          <w:sz w:val="22"/>
          <w:szCs w:val="22"/>
        </w:rPr>
      </w:pPr>
      <w:r>
        <w:rPr>
          <w:rFonts w:ascii="Calibri" w:eastAsia="Calibri" w:hAnsi="Calibri" w:cs="Calibri"/>
          <w:b/>
          <w:color w:val="000000"/>
          <w:sz w:val="22"/>
          <w:szCs w:val="22"/>
        </w:rPr>
        <w:t>Retraining</w:t>
      </w:r>
    </w:p>
    <w:p w14:paraId="42E0AA92" w14:textId="3366287E" w:rsidR="00676E71" w:rsidRDefault="00B27A35" w:rsidP="00B12E3C">
      <w:p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sz w:val="22"/>
          <w:szCs w:val="22"/>
        </w:rPr>
        <w:t>[INSERT AGENCY/UNIVERSITY NAME]</w:t>
      </w:r>
      <w:r w:rsidR="00A76474">
        <w:rPr>
          <w:rFonts w:ascii="Calibri" w:eastAsia="Calibri" w:hAnsi="Calibri" w:cs="Calibri"/>
          <w:sz w:val="22"/>
          <w:szCs w:val="22"/>
        </w:rPr>
        <w:t xml:space="preserve"> </w:t>
      </w:r>
      <w:r w:rsidR="00BA24C2">
        <w:rPr>
          <w:rFonts w:ascii="Calibri" w:eastAsia="Calibri" w:hAnsi="Calibri" w:cs="Calibri"/>
          <w:color w:val="000000"/>
          <w:sz w:val="22"/>
          <w:szCs w:val="22"/>
        </w:rPr>
        <w:t>Management</w:t>
      </w:r>
      <w:r w:rsidR="00804301">
        <w:rPr>
          <w:rFonts w:ascii="Calibri" w:eastAsia="Calibri" w:hAnsi="Calibri" w:cs="Calibri"/>
          <w:color w:val="000000"/>
          <w:sz w:val="22"/>
          <w:szCs w:val="22"/>
        </w:rPr>
        <w:t xml:space="preserve"> shall </w:t>
      </w:r>
      <w:proofErr w:type="gramStart"/>
      <w:r w:rsidR="00804301">
        <w:rPr>
          <w:rFonts w:ascii="Calibri" w:eastAsia="Calibri" w:hAnsi="Calibri" w:cs="Calibri"/>
          <w:color w:val="000000"/>
          <w:sz w:val="22"/>
          <w:szCs w:val="22"/>
        </w:rPr>
        <w:t>designate</w:t>
      </w:r>
      <w:proofErr w:type="gramEnd"/>
      <w:r w:rsidR="00804301">
        <w:rPr>
          <w:rFonts w:ascii="Calibri" w:eastAsia="Calibri" w:hAnsi="Calibri" w:cs="Calibri"/>
          <w:color w:val="000000"/>
          <w:sz w:val="22"/>
          <w:szCs w:val="22"/>
        </w:rPr>
        <w:t xml:space="preserve"> a </w:t>
      </w:r>
      <w:r w:rsidR="00AB77BE">
        <w:rPr>
          <w:rFonts w:ascii="Calibri" w:eastAsia="Calibri" w:hAnsi="Calibri" w:cs="Calibri"/>
          <w:color w:val="000000"/>
          <w:sz w:val="22"/>
          <w:szCs w:val="22"/>
        </w:rPr>
        <w:t>QP</w:t>
      </w:r>
      <w:r w:rsidR="00804301">
        <w:rPr>
          <w:rFonts w:ascii="Calibri" w:eastAsia="Calibri" w:hAnsi="Calibri" w:cs="Calibri"/>
          <w:color w:val="000000"/>
          <w:sz w:val="22"/>
          <w:szCs w:val="22"/>
        </w:rPr>
        <w:t>(s) to monitor, supervise and evaluate operators on a regular basis to ensure their proficiency</w:t>
      </w:r>
      <w:r w:rsidR="002D4FBE">
        <w:rPr>
          <w:rFonts w:ascii="Calibri" w:eastAsia="Calibri" w:hAnsi="Calibri" w:cs="Calibri"/>
          <w:color w:val="000000"/>
          <w:sz w:val="22"/>
          <w:szCs w:val="22"/>
        </w:rPr>
        <w:t xml:space="preserve">. </w:t>
      </w:r>
      <w:r w:rsidR="00804301">
        <w:rPr>
          <w:rFonts w:ascii="Calibri" w:eastAsia="Calibri" w:hAnsi="Calibri" w:cs="Calibri"/>
          <w:color w:val="000000"/>
          <w:sz w:val="22"/>
          <w:szCs w:val="22"/>
        </w:rPr>
        <w:t>Examples of situations requiring retraining:</w:t>
      </w:r>
    </w:p>
    <w:p w14:paraId="3FFC7FE0" w14:textId="5CF7C581" w:rsidR="00676E71" w:rsidRDefault="00B27A35" w:rsidP="005D70DE">
      <w:pPr>
        <w:numPr>
          <w:ilvl w:val="0"/>
          <w:numId w:val="35"/>
        </w:numPr>
        <w:pBdr>
          <w:top w:val="nil"/>
          <w:left w:val="nil"/>
          <w:bottom w:val="nil"/>
          <w:right w:val="nil"/>
          <w:between w:val="nil"/>
        </w:pBdr>
        <w:shd w:val="clear" w:color="auto" w:fill="FFFFFF"/>
        <w:rPr>
          <w:color w:val="000000"/>
          <w:sz w:val="22"/>
          <w:szCs w:val="22"/>
        </w:rPr>
      </w:pPr>
      <w:r>
        <w:rPr>
          <w:rFonts w:ascii="Calibri" w:eastAsia="Calibri" w:hAnsi="Calibri" w:cs="Calibri"/>
          <w:color w:val="000000"/>
          <w:sz w:val="22"/>
          <w:szCs w:val="22"/>
        </w:rPr>
        <w:t xml:space="preserve">Within </w:t>
      </w:r>
      <w:r w:rsidR="00804301">
        <w:rPr>
          <w:rFonts w:ascii="Calibri" w:eastAsia="Calibri" w:hAnsi="Calibri" w:cs="Calibri"/>
          <w:color w:val="000000"/>
          <w:sz w:val="22"/>
          <w:szCs w:val="22"/>
        </w:rPr>
        <w:t xml:space="preserve">one year of training, </w:t>
      </w:r>
      <w:r>
        <w:rPr>
          <w:rFonts w:ascii="Calibri" w:eastAsia="Calibri" w:hAnsi="Calibri" w:cs="Calibri"/>
          <w:color w:val="000000"/>
          <w:sz w:val="22"/>
          <w:szCs w:val="22"/>
        </w:rPr>
        <w:t xml:space="preserve">operator </w:t>
      </w:r>
      <w:r w:rsidR="00804301">
        <w:rPr>
          <w:rFonts w:ascii="Calibri" w:eastAsia="Calibri" w:hAnsi="Calibri" w:cs="Calibri"/>
          <w:color w:val="000000"/>
          <w:sz w:val="22"/>
          <w:szCs w:val="22"/>
        </w:rPr>
        <w:t>ha</w:t>
      </w:r>
      <w:r>
        <w:rPr>
          <w:rFonts w:ascii="Calibri" w:eastAsia="Calibri" w:hAnsi="Calibri" w:cs="Calibri"/>
          <w:color w:val="000000"/>
          <w:sz w:val="22"/>
          <w:szCs w:val="22"/>
        </w:rPr>
        <w:t>s</w:t>
      </w:r>
      <w:r w:rsidR="00804301">
        <w:rPr>
          <w:rFonts w:ascii="Calibri" w:eastAsia="Calibri" w:hAnsi="Calibri" w:cs="Calibri"/>
          <w:color w:val="000000"/>
          <w:sz w:val="22"/>
          <w:szCs w:val="22"/>
        </w:rPr>
        <w:t xml:space="preserve"> not had reason to use the lift, must receive hands-on training from a</w:t>
      </w:r>
      <w:r w:rsidR="00961257">
        <w:rPr>
          <w:rFonts w:ascii="Calibri" w:eastAsia="Calibri" w:hAnsi="Calibri" w:cs="Calibri"/>
          <w:color w:val="000000"/>
          <w:sz w:val="22"/>
          <w:szCs w:val="22"/>
        </w:rPr>
        <w:t>n operator</w:t>
      </w:r>
      <w:r w:rsidR="00804301">
        <w:rPr>
          <w:rFonts w:ascii="Calibri" w:eastAsia="Calibri" w:hAnsi="Calibri" w:cs="Calibri"/>
          <w:color w:val="000000"/>
          <w:sz w:val="22"/>
          <w:szCs w:val="22"/>
        </w:rPr>
        <w:t xml:space="preserve"> who is familiar with safe set-up and operation of the </w:t>
      </w:r>
      <w:proofErr w:type="gramStart"/>
      <w:r w:rsidR="00B12E3C">
        <w:rPr>
          <w:rFonts w:ascii="Calibri" w:eastAsia="Calibri" w:hAnsi="Calibri" w:cs="Calibri"/>
          <w:color w:val="000000"/>
          <w:sz w:val="22"/>
          <w:szCs w:val="22"/>
        </w:rPr>
        <w:t>lift;</w:t>
      </w:r>
      <w:proofErr w:type="gramEnd"/>
    </w:p>
    <w:p w14:paraId="54C2903C" w14:textId="13E89225" w:rsidR="00676E71" w:rsidRDefault="00804301" w:rsidP="005D70DE">
      <w:pPr>
        <w:numPr>
          <w:ilvl w:val="0"/>
          <w:numId w:val="35"/>
        </w:numPr>
        <w:pBdr>
          <w:top w:val="nil"/>
          <w:left w:val="nil"/>
          <w:bottom w:val="nil"/>
          <w:right w:val="nil"/>
          <w:between w:val="nil"/>
        </w:pBdr>
        <w:shd w:val="clear" w:color="auto" w:fill="FFFFFF"/>
        <w:rPr>
          <w:color w:val="000000"/>
          <w:sz w:val="22"/>
          <w:szCs w:val="22"/>
        </w:rPr>
      </w:pPr>
      <w:r>
        <w:rPr>
          <w:rFonts w:ascii="Calibri" w:eastAsia="Calibri" w:hAnsi="Calibri" w:cs="Calibri"/>
          <w:color w:val="000000"/>
          <w:sz w:val="22"/>
          <w:szCs w:val="22"/>
        </w:rPr>
        <w:t>Expiration of the operator’s valid training period [</w:t>
      </w:r>
      <w:r w:rsidR="00B27A35">
        <w:rPr>
          <w:rFonts w:ascii="Calibri" w:eastAsia="Calibri" w:hAnsi="Calibri" w:cs="Calibri"/>
          <w:sz w:val="22"/>
          <w:szCs w:val="22"/>
        </w:rPr>
        <w:t>INSERT AGENCY/UNIVERSITY NAME] requires training be done every</w:t>
      </w:r>
      <w:r w:rsidR="006A3F0B">
        <w:rPr>
          <w:rFonts w:ascii="Calibri" w:eastAsia="Calibri" w:hAnsi="Calibri" w:cs="Calibri"/>
          <w:sz w:val="22"/>
          <w:szCs w:val="22"/>
        </w:rPr>
        <w:t xml:space="preserve"> two years </w:t>
      </w:r>
      <w:r w:rsidR="00B27A35">
        <w:rPr>
          <w:rFonts w:ascii="Calibri" w:eastAsia="Calibri" w:hAnsi="Calibri" w:cs="Calibri"/>
          <w:sz w:val="22"/>
          <w:szCs w:val="22"/>
        </w:rPr>
        <w:t>(</w:t>
      </w:r>
      <w:r>
        <w:rPr>
          <w:rFonts w:ascii="Calibri" w:eastAsia="Calibri" w:hAnsi="Calibri" w:cs="Calibri"/>
          <w:color w:val="000000"/>
          <w:sz w:val="22"/>
          <w:szCs w:val="22"/>
        </w:rPr>
        <w:t>highly recommended</w:t>
      </w:r>
      <w:proofErr w:type="gramStart"/>
      <w:r w:rsidR="00B12E3C">
        <w:rPr>
          <w:rFonts w:ascii="Calibri" w:eastAsia="Calibri" w:hAnsi="Calibri" w:cs="Calibri"/>
          <w:color w:val="000000"/>
          <w:sz w:val="22"/>
          <w:szCs w:val="22"/>
        </w:rPr>
        <w:t>)</w:t>
      </w:r>
      <w:r w:rsidR="00D15834">
        <w:rPr>
          <w:rFonts w:ascii="Calibri" w:eastAsia="Calibri" w:hAnsi="Calibri" w:cs="Calibri"/>
          <w:color w:val="000000"/>
          <w:sz w:val="22"/>
          <w:szCs w:val="22"/>
        </w:rPr>
        <w:t>;</w:t>
      </w:r>
      <w:proofErr w:type="gramEnd"/>
    </w:p>
    <w:p w14:paraId="47244229" w14:textId="6B8B5878" w:rsidR="00676E71" w:rsidRDefault="00804301" w:rsidP="005D70DE">
      <w:pPr>
        <w:numPr>
          <w:ilvl w:val="0"/>
          <w:numId w:val="35"/>
        </w:numPr>
        <w:pBdr>
          <w:top w:val="nil"/>
          <w:left w:val="nil"/>
          <w:bottom w:val="nil"/>
          <w:right w:val="nil"/>
          <w:between w:val="nil"/>
        </w:pBdr>
        <w:shd w:val="clear" w:color="auto" w:fill="FFFFFF"/>
        <w:rPr>
          <w:color w:val="000000"/>
          <w:sz w:val="22"/>
          <w:szCs w:val="22"/>
        </w:rPr>
      </w:pPr>
      <w:r>
        <w:rPr>
          <w:rFonts w:ascii="Calibri" w:eastAsia="Calibri" w:hAnsi="Calibri" w:cs="Calibri"/>
          <w:color w:val="000000"/>
          <w:sz w:val="22"/>
          <w:szCs w:val="22"/>
        </w:rPr>
        <w:t xml:space="preserve">Deterioration of skills or improper use of </w:t>
      </w:r>
      <w:proofErr w:type="gramStart"/>
      <w:r w:rsidR="00B12E3C">
        <w:rPr>
          <w:rFonts w:ascii="Calibri" w:eastAsia="Calibri" w:hAnsi="Calibri" w:cs="Calibri"/>
          <w:color w:val="000000"/>
          <w:sz w:val="22"/>
          <w:szCs w:val="22"/>
        </w:rPr>
        <w:t>equipment</w:t>
      </w:r>
      <w:r w:rsidR="00D15834">
        <w:rPr>
          <w:rFonts w:ascii="Calibri" w:eastAsia="Calibri" w:hAnsi="Calibri" w:cs="Calibri"/>
          <w:color w:val="000000"/>
          <w:sz w:val="22"/>
          <w:szCs w:val="22"/>
        </w:rPr>
        <w:t>;</w:t>
      </w:r>
      <w:proofErr w:type="gramEnd"/>
    </w:p>
    <w:p w14:paraId="550AFC1B" w14:textId="04A1C6CB" w:rsidR="00676E71" w:rsidRDefault="00804301" w:rsidP="005D70DE">
      <w:pPr>
        <w:numPr>
          <w:ilvl w:val="0"/>
          <w:numId w:val="35"/>
        </w:numPr>
        <w:pBdr>
          <w:top w:val="nil"/>
          <w:left w:val="nil"/>
          <w:bottom w:val="nil"/>
          <w:right w:val="nil"/>
          <w:between w:val="nil"/>
        </w:pBdr>
        <w:shd w:val="clear" w:color="auto" w:fill="FFFFFF"/>
        <w:rPr>
          <w:color w:val="000000"/>
          <w:sz w:val="22"/>
          <w:szCs w:val="22"/>
        </w:rPr>
      </w:pPr>
      <w:r>
        <w:rPr>
          <w:rFonts w:ascii="Calibri" w:eastAsia="Calibri" w:hAnsi="Calibri" w:cs="Calibri"/>
          <w:color w:val="000000"/>
          <w:sz w:val="22"/>
          <w:szCs w:val="22"/>
        </w:rPr>
        <w:t xml:space="preserve">New or significantly different MEWP </w:t>
      </w:r>
      <w:proofErr w:type="gramStart"/>
      <w:r w:rsidR="00B12E3C">
        <w:rPr>
          <w:rFonts w:ascii="Calibri" w:eastAsia="Calibri" w:hAnsi="Calibri" w:cs="Calibri"/>
          <w:color w:val="000000"/>
          <w:sz w:val="22"/>
          <w:szCs w:val="22"/>
        </w:rPr>
        <w:t>technology</w:t>
      </w:r>
      <w:r w:rsidR="00D15834">
        <w:rPr>
          <w:rFonts w:ascii="Calibri" w:eastAsia="Calibri" w:hAnsi="Calibri" w:cs="Calibri"/>
          <w:color w:val="000000"/>
          <w:sz w:val="22"/>
          <w:szCs w:val="22"/>
        </w:rPr>
        <w:t>;</w:t>
      </w:r>
      <w:proofErr w:type="gramEnd"/>
    </w:p>
    <w:p w14:paraId="21767027" w14:textId="2EB11CAE" w:rsidR="00676E71" w:rsidRDefault="00804301" w:rsidP="005D70DE">
      <w:pPr>
        <w:numPr>
          <w:ilvl w:val="0"/>
          <w:numId w:val="35"/>
        </w:numPr>
        <w:shd w:val="clear" w:color="auto" w:fill="FFFFFF"/>
        <w:rPr>
          <w:color w:val="000000"/>
          <w:sz w:val="22"/>
          <w:szCs w:val="22"/>
        </w:rPr>
      </w:pPr>
      <w:r>
        <w:rPr>
          <w:rFonts w:ascii="Calibri" w:eastAsia="Calibri" w:hAnsi="Calibri" w:cs="Calibri"/>
          <w:color w:val="000000"/>
          <w:sz w:val="22"/>
          <w:szCs w:val="22"/>
        </w:rPr>
        <w:t>Operator has been involved in an accident or near miss with the MEWP</w:t>
      </w:r>
      <w:r w:rsidR="00D15834">
        <w:rPr>
          <w:rFonts w:ascii="Calibri" w:eastAsia="Calibri" w:hAnsi="Calibri" w:cs="Calibri"/>
          <w:color w:val="000000"/>
          <w:sz w:val="22"/>
          <w:szCs w:val="22"/>
        </w:rPr>
        <w:t>;</w:t>
      </w:r>
      <w:r w:rsidR="00B12E3C">
        <w:rPr>
          <w:rFonts w:ascii="Calibri" w:eastAsia="Calibri" w:hAnsi="Calibri" w:cs="Calibri"/>
          <w:color w:val="000000"/>
          <w:sz w:val="22"/>
          <w:szCs w:val="22"/>
        </w:rPr>
        <w:t xml:space="preserve"> and</w:t>
      </w:r>
    </w:p>
    <w:p w14:paraId="79151065" w14:textId="5D1853C9" w:rsidR="00676E71" w:rsidRPr="008927B0" w:rsidRDefault="00804301" w:rsidP="005D70DE">
      <w:pPr>
        <w:numPr>
          <w:ilvl w:val="0"/>
          <w:numId w:val="35"/>
        </w:numPr>
        <w:shd w:val="clear" w:color="auto" w:fill="FFFFFF"/>
        <w:spacing w:after="280"/>
        <w:rPr>
          <w:rFonts w:ascii="Calibri" w:eastAsia="Calibri" w:hAnsi="Calibri" w:cs="Calibri"/>
          <w:sz w:val="22"/>
          <w:szCs w:val="22"/>
        </w:rPr>
      </w:pPr>
      <w:r w:rsidRPr="008927B0">
        <w:rPr>
          <w:rFonts w:ascii="Calibri" w:eastAsia="Calibri" w:hAnsi="Calibri" w:cs="Calibri"/>
          <w:color w:val="000000"/>
          <w:sz w:val="22"/>
          <w:szCs w:val="22"/>
        </w:rPr>
        <w:t xml:space="preserve">The evaluation will be </w:t>
      </w:r>
      <w:proofErr w:type="gramStart"/>
      <w:r w:rsidRPr="008927B0">
        <w:rPr>
          <w:rFonts w:ascii="Calibri" w:eastAsia="Calibri" w:hAnsi="Calibri" w:cs="Calibri"/>
          <w:color w:val="000000"/>
          <w:sz w:val="22"/>
          <w:szCs w:val="22"/>
        </w:rPr>
        <w:t>accomplished</w:t>
      </w:r>
      <w:proofErr w:type="gramEnd"/>
      <w:r w:rsidRPr="008927B0">
        <w:rPr>
          <w:rFonts w:ascii="Calibri" w:eastAsia="Calibri" w:hAnsi="Calibri" w:cs="Calibri"/>
          <w:color w:val="000000"/>
          <w:sz w:val="22"/>
          <w:szCs w:val="22"/>
        </w:rPr>
        <w:t xml:space="preserve"> through visual observation, at a minimum, which shall be documented for retention by </w:t>
      </w:r>
      <w:r w:rsidR="00BA24C2" w:rsidRPr="008927B0">
        <w:rPr>
          <w:rFonts w:ascii="Calibri" w:eastAsia="Calibri" w:hAnsi="Calibri" w:cs="Calibri"/>
          <w:color w:val="000000"/>
          <w:sz w:val="22"/>
          <w:szCs w:val="22"/>
        </w:rPr>
        <w:t>whatever system the Agency uses to document and track training.</w:t>
      </w:r>
    </w:p>
    <w:p w14:paraId="3822DFCA" w14:textId="77777777" w:rsidR="00676E71" w:rsidRDefault="00804301" w:rsidP="005D70DE">
      <w:pPr>
        <w:numPr>
          <w:ilvl w:val="0"/>
          <w:numId w:val="37"/>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EQUIPMENT SPECIFICATIONS</w:t>
      </w:r>
    </w:p>
    <w:p w14:paraId="2CF00DD8" w14:textId="77777777" w:rsidR="00676E71" w:rsidRDefault="00676E71">
      <w:pPr>
        <w:rPr>
          <w:rFonts w:ascii="Calibri" w:eastAsia="Calibri" w:hAnsi="Calibri" w:cs="Calibri"/>
          <w:b/>
          <w:sz w:val="22"/>
          <w:szCs w:val="22"/>
        </w:rPr>
      </w:pPr>
    </w:p>
    <w:p w14:paraId="104FD98F" w14:textId="5494FA31" w:rsidR="00676E71" w:rsidRDefault="00804301">
      <w:pPr>
        <w:widowControl w:val="0"/>
        <w:rPr>
          <w:rFonts w:ascii="Calibri" w:eastAsia="Calibri" w:hAnsi="Calibri" w:cs="Calibri"/>
          <w:sz w:val="22"/>
          <w:szCs w:val="22"/>
        </w:rPr>
      </w:pPr>
      <w:r>
        <w:rPr>
          <w:rFonts w:ascii="Calibri" w:eastAsia="Calibri" w:hAnsi="Calibri" w:cs="Calibri"/>
          <w:sz w:val="22"/>
          <w:szCs w:val="22"/>
        </w:rPr>
        <w:t>MEWPs must meet the following requirements:</w:t>
      </w:r>
    </w:p>
    <w:p w14:paraId="0A15E30D" w14:textId="2DC3A67A" w:rsidR="002D4FBE" w:rsidRDefault="00804301" w:rsidP="005D70DE">
      <w:pPr>
        <w:widowControl w:val="0"/>
        <w:numPr>
          <w:ilvl w:val="0"/>
          <w:numId w:val="15"/>
        </w:numPr>
        <w:pBdr>
          <w:top w:val="nil"/>
          <w:left w:val="nil"/>
          <w:bottom w:val="nil"/>
          <w:right w:val="nil"/>
          <w:between w:val="nil"/>
        </w:pBdr>
        <w:ind w:left="360"/>
        <w:rPr>
          <w:rFonts w:ascii="Calibri" w:eastAsia="Calibri" w:hAnsi="Calibri" w:cs="Calibri"/>
          <w:color w:val="000000"/>
          <w:sz w:val="22"/>
          <w:szCs w:val="22"/>
        </w:rPr>
      </w:pPr>
      <w:bookmarkStart w:id="6" w:name="_Hlk48833115"/>
      <w:r>
        <w:rPr>
          <w:rFonts w:ascii="Calibri" w:eastAsia="Calibri" w:hAnsi="Calibri" w:cs="Calibri"/>
          <w:color w:val="333333"/>
          <w:sz w:val="22"/>
          <w:szCs w:val="22"/>
          <w:highlight w:val="white"/>
        </w:rPr>
        <w:t xml:space="preserve">MEWPs </w:t>
      </w:r>
      <w:proofErr w:type="gramStart"/>
      <w:r>
        <w:rPr>
          <w:rFonts w:ascii="Calibri" w:eastAsia="Calibri" w:hAnsi="Calibri" w:cs="Calibri"/>
          <w:color w:val="333333"/>
          <w:sz w:val="22"/>
          <w:szCs w:val="22"/>
          <w:highlight w:val="white"/>
        </w:rPr>
        <w:t>acquired</w:t>
      </w:r>
      <w:proofErr w:type="gramEnd"/>
      <w:r>
        <w:rPr>
          <w:rFonts w:ascii="Calibri" w:eastAsia="Calibri" w:hAnsi="Calibri" w:cs="Calibri"/>
          <w:color w:val="333333"/>
          <w:sz w:val="22"/>
          <w:szCs w:val="22"/>
          <w:highlight w:val="white"/>
        </w:rPr>
        <w:t xml:space="preserve"> for use before July 1, 1975 which do not meet the requirements of ANSI A92.2—1969, may not be used after July 1, 1976, unless modified so as to conform with the applicable design and construction requirements of ANSI A92.2—1969. </w:t>
      </w:r>
      <w:r>
        <w:rPr>
          <w:rFonts w:ascii="Calibri" w:eastAsia="Calibri" w:hAnsi="Calibri" w:cs="Calibri"/>
          <w:color w:val="000000"/>
          <w:sz w:val="22"/>
          <w:szCs w:val="22"/>
        </w:rPr>
        <w:t>MEWPs</w:t>
      </w:r>
      <w:r w:rsidR="00F8077B">
        <w:rPr>
          <w:rFonts w:ascii="Calibri" w:eastAsia="Calibri" w:hAnsi="Calibri" w:cs="Calibri"/>
          <w:color w:val="000000"/>
          <w:sz w:val="22"/>
          <w:szCs w:val="22"/>
        </w:rPr>
        <w:t xml:space="preserve"> per 29 CFR 1910.67 (b) (1)</w:t>
      </w:r>
      <w:r>
        <w:rPr>
          <w:rFonts w:ascii="Calibri" w:eastAsia="Calibri" w:hAnsi="Calibri" w:cs="Calibri"/>
          <w:color w:val="000000"/>
          <w:sz w:val="22"/>
          <w:szCs w:val="22"/>
        </w:rPr>
        <w:t xml:space="preserve"> must not be field modified for uses other than those intended by the manufacturer unless a modification has </w:t>
      </w:r>
      <w:proofErr w:type="gramStart"/>
      <w:r>
        <w:rPr>
          <w:rFonts w:ascii="Calibri" w:eastAsia="Calibri" w:hAnsi="Calibri" w:cs="Calibri"/>
          <w:color w:val="000000"/>
          <w:sz w:val="22"/>
          <w:szCs w:val="22"/>
        </w:rPr>
        <w:t>been certified</w:t>
      </w:r>
      <w:proofErr w:type="gramEnd"/>
      <w:r>
        <w:rPr>
          <w:rFonts w:ascii="Calibri" w:eastAsia="Calibri" w:hAnsi="Calibri" w:cs="Calibri"/>
          <w:color w:val="000000"/>
          <w:sz w:val="22"/>
          <w:szCs w:val="22"/>
        </w:rPr>
        <w:t xml:space="preserve"> in writing by the manufacturer or by any other equivalent entity</w:t>
      </w:r>
      <w:r w:rsidR="002D4FBE">
        <w:rPr>
          <w:rFonts w:ascii="Calibri" w:eastAsia="Calibri" w:hAnsi="Calibri" w:cs="Calibri"/>
          <w:color w:val="000000"/>
          <w:sz w:val="22"/>
          <w:szCs w:val="22"/>
        </w:rPr>
        <w:t>.</w:t>
      </w:r>
    </w:p>
    <w:bookmarkEnd w:id="6"/>
    <w:p w14:paraId="1FE46939" w14:textId="6C54BE50" w:rsidR="00676E71" w:rsidRDefault="00804301" w:rsidP="005D70DE">
      <w:pPr>
        <w:widowControl w:val="0"/>
        <w:numPr>
          <w:ilvl w:val="0"/>
          <w:numId w:val="15"/>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Directional controls must: </w:t>
      </w:r>
    </w:p>
    <w:p w14:paraId="18A585CD" w14:textId="77777777" w:rsidR="00676E71" w:rsidRDefault="00804301" w:rsidP="005D70DE">
      <w:pPr>
        <w:numPr>
          <w:ilvl w:val="0"/>
          <w:numId w:val="56"/>
        </w:numPr>
        <w:rPr>
          <w:sz w:val="22"/>
          <w:szCs w:val="22"/>
        </w:rPr>
      </w:pPr>
      <w:r>
        <w:rPr>
          <w:rFonts w:ascii="Calibri" w:eastAsia="Calibri" w:hAnsi="Calibri" w:cs="Calibri"/>
          <w:sz w:val="22"/>
          <w:szCs w:val="22"/>
        </w:rPr>
        <w:t>Be of the type that will automatically return to the off or neutral position when released.</w:t>
      </w:r>
    </w:p>
    <w:p w14:paraId="210AD800" w14:textId="77777777" w:rsidR="00676E71" w:rsidRDefault="00804301" w:rsidP="005D70DE">
      <w:pPr>
        <w:numPr>
          <w:ilvl w:val="0"/>
          <w:numId w:val="56"/>
        </w:numPr>
        <w:rPr>
          <w:sz w:val="22"/>
          <w:szCs w:val="22"/>
        </w:rPr>
      </w:pPr>
      <w:proofErr w:type="gramStart"/>
      <w:r>
        <w:rPr>
          <w:rFonts w:ascii="Calibri" w:eastAsia="Calibri" w:hAnsi="Calibri" w:cs="Calibri"/>
          <w:sz w:val="22"/>
          <w:szCs w:val="22"/>
        </w:rPr>
        <w:t>Be protected</w:t>
      </w:r>
      <w:proofErr w:type="gramEnd"/>
      <w:r>
        <w:rPr>
          <w:rFonts w:ascii="Calibri" w:eastAsia="Calibri" w:hAnsi="Calibri" w:cs="Calibri"/>
          <w:sz w:val="22"/>
          <w:szCs w:val="22"/>
        </w:rPr>
        <w:t xml:space="preserve"> against inadvertent operation.</w:t>
      </w:r>
    </w:p>
    <w:p w14:paraId="4537608F" w14:textId="77777777" w:rsidR="002D4FBE" w:rsidRDefault="00804301" w:rsidP="005D70DE">
      <w:pPr>
        <w:numPr>
          <w:ilvl w:val="0"/>
          <w:numId w:val="56"/>
        </w:numPr>
        <w:rPr>
          <w:rFonts w:ascii="Calibri" w:eastAsia="Calibri" w:hAnsi="Calibri" w:cs="Calibri"/>
          <w:sz w:val="22"/>
          <w:szCs w:val="22"/>
        </w:rPr>
      </w:pPr>
      <w:proofErr w:type="gramStart"/>
      <w:r>
        <w:rPr>
          <w:rFonts w:ascii="Calibri" w:eastAsia="Calibri" w:hAnsi="Calibri" w:cs="Calibri"/>
          <w:sz w:val="22"/>
          <w:szCs w:val="22"/>
        </w:rPr>
        <w:t>Be clearly marked</w:t>
      </w:r>
      <w:proofErr w:type="gramEnd"/>
      <w:r>
        <w:rPr>
          <w:rFonts w:ascii="Calibri" w:eastAsia="Calibri" w:hAnsi="Calibri" w:cs="Calibri"/>
          <w:sz w:val="22"/>
          <w:szCs w:val="22"/>
        </w:rPr>
        <w:t xml:space="preserve"> as to their intended function</w:t>
      </w:r>
      <w:r w:rsidR="002D4FBE">
        <w:rPr>
          <w:rFonts w:ascii="Calibri" w:eastAsia="Calibri" w:hAnsi="Calibri" w:cs="Calibri"/>
          <w:sz w:val="22"/>
          <w:szCs w:val="22"/>
        </w:rPr>
        <w:t>.</w:t>
      </w:r>
    </w:p>
    <w:p w14:paraId="6E5AA132" w14:textId="033FE4C1" w:rsidR="00676E71" w:rsidRDefault="00804301" w:rsidP="005D70DE">
      <w:pPr>
        <w:numPr>
          <w:ilvl w:val="0"/>
          <w:numId w:val="56"/>
        </w:numPr>
        <w:pBdr>
          <w:top w:val="nil"/>
          <w:left w:val="nil"/>
          <w:bottom w:val="nil"/>
          <w:right w:val="nil"/>
          <w:between w:val="nil"/>
        </w:pBdr>
        <w:rPr>
          <w:b/>
          <w:color w:val="000000"/>
          <w:sz w:val="22"/>
          <w:szCs w:val="22"/>
        </w:rPr>
      </w:pPr>
      <w:r>
        <w:rPr>
          <w:rFonts w:ascii="Calibri" w:eastAsia="Calibri" w:hAnsi="Calibri" w:cs="Calibri"/>
          <w:color w:val="000000"/>
          <w:sz w:val="22"/>
          <w:szCs w:val="22"/>
        </w:rPr>
        <w:t xml:space="preserve">Have an overriding control which must be continuously activated for platform directional controls to be </w:t>
      </w:r>
      <w:proofErr w:type="gramStart"/>
      <w:r>
        <w:rPr>
          <w:rFonts w:ascii="Calibri" w:eastAsia="Calibri" w:hAnsi="Calibri" w:cs="Calibri"/>
          <w:color w:val="000000"/>
          <w:sz w:val="22"/>
          <w:szCs w:val="22"/>
        </w:rPr>
        <w:t>operational</w:t>
      </w:r>
      <w:proofErr w:type="gramEnd"/>
      <w:r>
        <w:rPr>
          <w:rFonts w:ascii="Calibri" w:eastAsia="Calibri" w:hAnsi="Calibri" w:cs="Calibri"/>
          <w:color w:val="000000"/>
          <w:sz w:val="22"/>
          <w:szCs w:val="22"/>
        </w:rPr>
        <w:t xml:space="preserve"> and which automatically returns to the off position when released.</w:t>
      </w:r>
    </w:p>
    <w:p w14:paraId="67A82D5B" w14:textId="77777777" w:rsidR="002D4FBE" w:rsidRDefault="00804301" w:rsidP="005D70DE">
      <w:pPr>
        <w:numPr>
          <w:ilvl w:val="2"/>
          <w:numId w:val="56"/>
        </w:numPr>
        <w:rPr>
          <w:rFonts w:ascii="Calibri" w:eastAsia="Calibri" w:hAnsi="Calibri" w:cs="Calibri"/>
          <w:sz w:val="22"/>
          <w:szCs w:val="22"/>
        </w:rPr>
      </w:pPr>
      <w:proofErr w:type="gramStart"/>
      <w:r>
        <w:rPr>
          <w:rFonts w:ascii="Calibri" w:eastAsia="Calibri" w:hAnsi="Calibri" w:cs="Calibri"/>
          <w:sz w:val="22"/>
          <w:szCs w:val="22"/>
        </w:rPr>
        <w:lastRenderedPageBreak/>
        <w:t>Be equipped</w:t>
      </w:r>
      <w:proofErr w:type="gramEnd"/>
      <w:r>
        <w:rPr>
          <w:rFonts w:ascii="Calibri" w:eastAsia="Calibri" w:hAnsi="Calibri" w:cs="Calibri"/>
          <w:sz w:val="22"/>
          <w:szCs w:val="22"/>
        </w:rPr>
        <w:t xml:space="preserve"> with emergency controls at ground level that are clearly marked as to their intended function and be capable of overriding the platform controls</w:t>
      </w:r>
      <w:r w:rsidR="002D4FBE">
        <w:rPr>
          <w:rFonts w:ascii="Calibri" w:eastAsia="Calibri" w:hAnsi="Calibri" w:cs="Calibri"/>
          <w:sz w:val="22"/>
          <w:szCs w:val="22"/>
        </w:rPr>
        <w:t>.</w:t>
      </w:r>
    </w:p>
    <w:p w14:paraId="24CE0A5E" w14:textId="788028BF" w:rsidR="00676E71" w:rsidRDefault="00804301" w:rsidP="005D70DE">
      <w:pPr>
        <w:numPr>
          <w:ilvl w:val="2"/>
          <w:numId w:val="56"/>
        </w:numPr>
        <w:rPr>
          <w:b/>
          <w:sz w:val="22"/>
          <w:szCs w:val="22"/>
        </w:rPr>
      </w:pPr>
      <w:r>
        <w:rPr>
          <w:rFonts w:ascii="Calibri" w:eastAsia="Calibri" w:hAnsi="Calibri" w:cs="Calibri"/>
          <w:sz w:val="22"/>
          <w:szCs w:val="22"/>
        </w:rPr>
        <w:t xml:space="preserve">Must be </w:t>
      </w:r>
      <w:r w:rsidR="00961257">
        <w:rPr>
          <w:rFonts w:ascii="Calibri" w:eastAsia="Calibri" w:hAnsi="Calibri" w:cs="Calibri"/>
          <w:sz w:val="22"/>
          <w:szCs w:val="22"/>
        </w:rPr>
        <w:t xml:space="preserve">a trained and authorized operator </w:t>
      </w:r>
      <w:r>
        <w:rPr>
          <w:rFonts w:ascii="Calibri" w:eastAsia="Calibri" w:hAnsi="Calibri" w:cs="Calibri"/>
          <w:sz w:val="22"/>
          <w:szCs w:val="22"/>
        </w:rPr>
        <w:t xml:space="preserve">on the ground who can return elevated workers to the ground </w:t>
      </w:r>
      <w:proofErr w:type="gramStart"/>
      <w:r>
        <w:rPr>
          <w:rFonts w:ascii="Calibri" w:eastAsia="Calibri" w:hAnsi="Calibri" w:cs="Calibri"/>
          <w:sz w:val="22"/>
          <w:szCs w:val="22"/>
        </w:rPr>
        <w:t>in the event of</w:t>
      </w:r>
      <w:proofErr w:type="gramEnd"/>
      <w:r>
        <w:rPr>
          <w:rFonts w:ascii="Calibri" w:eastAsia="Calibri" w:hAnsi="Calibri" w:cs="Calibri"/>
          <w:sz w:val="22"/>
          <w:szCs w:val="22"/>
        </w:rPr>
        <w:t xml:space="preserve"> an unexpected malfunction or an emergency.</w:t>
      </w:r>
    </w:p>
    <w:p w14:paraId="0F708F12" w14:textId="4BB8BA02" w:rsidR="00676E71" w:rsidRDefault="00B12E3C" w:rsidP="005D70DE">
      <w:pPr>
        <w:numPr>
          <w:ilvl w:val="2"/>
          <w:numId w:val="36"/>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Lower-level</w:t>
      </w:r>
      <w:r w:rsidR="00804301">
        <w:rPr>
          <w:rFonts w:ascii="Calibri" w:eastAsia="Calibri" w:hAnsi="Calibri" w:cs="Calibri"/>
          <w:color w:val="000000"/>
          <w:sz w:val="22"/>
          <w:szCs w:val="22"/>
        </w:rPr>
        <w:t xml:space="preserve"> controls shall not be </w:t>
      </w:r>
      <w:proofErr w:type="gramStart"/>
      <w:r w:rsidR="00804301">
        <w:rPr>
          <w:rFonts w:ascii="Calibri" w:eastAsia="Calibri" w:hAnsi="Calibri" w:cs="Calibri"/>
          <w:color w:val="000000"/>
          <w:sz w:val="22"/>
          <w:szCs w:val="22"/>
        </w:rPr>
        <w:t>operated</w:t>
      </w:r>
      <w:proofErr w:type="gramEnd"/>
      <w:r w:rsidR="00804301">
        <w:rPr>
          <w:rFonts w:ascii="Calibri" w:eastAsia="Calibri" w:hAnsi="Calibri" w:cs="Calibri"/>
          <w:color w:val="000000"/>
          <w:sz w:val="22"/>
          <w:szCs w:val="22"/>
        </w:rPr>
        <w:t xml:space="preserve"> unless permission has been obtained from the employee in the lift except in the case of an emergency</w:t>
      </w:r>
      <w:r>
        <w:rPr>
          <w:rFonts w:ascii="Calibri" w:eastAsia="Calibri" w:hAnsi="Calibri" w:cs="Calibri"/>
          <w:color w:val="000000"/>
          <w:sz w:val="22"/>
          <w:szCs w:val="22"/>
        </w:rPr>
        <w:t>.</w:t>
      </w:r>
    </w:p>
    <w:p w14:paraId="2107D3C9" w14:textId="77777777" w:rsidR="00676E71" w:rsidRDefault="00804301" w:rsidP="005D70DE">
      <w:pPr>
        <w:numPr>
          <w:ilvl w:val="0"/>
          <w:numId w:val="15"/>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The following information must </w:t>
      </w:r>
      <w:proofErr w:type="gramStart"/>
      <w:r>
        <w:rPr>
          <w:rFonts w:ascii="Calibri" w:eastAsia="Calibri" w:hAnsi="Calibri" w:cs="Calibri"/>
          <w:color w:val="000000"/>
          <w:sz w:val="22"/>
          <w:szCs w:val="22"/>
        </w:rPr>
        <w:t>be clearly marked</w:t>
      </w:r>
      <w:proofErr w:type="gramEnd"/>
      <w:r>
        <w:rPr>
          <w:rFonts w:ascii="Calibri" w:eastAsia="Calibri" w:hAnsi="Calibri" w:cs="Calibri"/>
          <w:color w:val="000000"/>
          <w:sz w:val="22"/>
          <w:szCs w:val="22"/>
        </w:rPr>
        <w:t xml:space="preserve"> in a permanent manner on each MEWP: </w:t>
      </w:r>
    </w:p>
    <w:p w14:paraId="445485C9" w14:textId="08C4AA08" w:rsidR="00676E71" w:rsidRDefault="00804301" w:rsidP="005D70DE">
      <w:pPr>
        <w:numPr>
          <w:ilvl w:val="0"/>
          <w:numId w:val="39"/>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Special workings, cautions, or restrictions necessary for </w:t>
      </w:r>
      <w:proofErr w:type="gramStart"/>
      <w:r>
        <w:rPr>
          <w:rFonts w:ascii="Calibri" w:eastAsia="Calibri" w:hAnsi="Calibri" w:cs="Calibri"/>
          <w:color w:val="000000"/>
          <w:sz w:val="22"/>
          <w:szCs w:val="22"/>
        </w:rPr>
        <w:t>operation</w:t>
      </w:r>
      <w:r w:rsidR="00B12E3C">
        <w:rPr>
          <w:rFonts w:ascii="Calibri" w:eastAsia="Calibri" w:hAnsi="Calibri" w:cs="Calibri"/>
          <w:color w:val="000000"/>
          <w:sz w:val="22"/>
          <w:szCs w:val="22"/>
        </w:rPr>
        <w:t>;</w:t>
      </w:r>
      <w:proofErr w:type="gramEnd"/>
    </w:p>
    <w:p w14:paraId="799D3999" w14:textId="7BBBBD6F" w:rsidR="00676E71" w:rsidRDefault="00804301" w:rsidP="005D70DE">
      <w:pPr>
        <w:numPr>
          <w:ilvl w:val="0"/>
          <w:numId w:val="39"/>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Rated </w:t>
      </w:r>
      <w:proofErr w:type="gramStart"/>
      <w:r>
        <w:rPr>
          <w:rFonts w:ascii="Calibri" w:eastAsia="Calibri" w:hAnsi="Calibri" w:cs="Calibri"/>
          <w:color w:val="000000"/>
          <w:sz w:val="22"/>
          <w:szCs w:val="22"/>
        </w:rPr>
        <w:t>workload</w:t>
      </w:r>
      <w:r w:rsidR="00B12E3C">
        <w:rPr>
          <w:rFonts w:ascii="Calibri" w:eastAsia="Calibri" w:hAnsi="Calibri" w:cs="Calibri"/>
          <w:color w:val="000000"/>
          <w:sz w:val="22"/>
          <w:szCs w:val="22"/>
        </w:rPr>
        <w:t>;</w:t>
      </w:r>
      <w:proofErr w:type="gramEnd"/>
    </w:p>
    <w:p w14:paraId="1FB78AA9" w14:textId="6C5F44EE" w:rsidR="00676E71" w:rsidRDefault="00804301" w:rsidP="005D70DE">
      <w:pPr>
        <w:numPr>
          <w:ilvl w:val="0"/>
          <w:numId w:val="39"/>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A clear statement of whether the MEWP is electrically </w:t>
      </w:r>
      <w:proofErr w:type="gramStart"/>
      <w:r>
        <w:rPr>
          <w:rFonts w:ascii="Calibri" w:eastAsia="Calibri" w:hAnsi="Calibri" w:cs="Calibri"/>
          <w:color w:val="000000"/>
          <w:sz w:val="22"/>
          <w:szCs w:val="22"/>
        </w:rPr>
        <w:t>insulated</w:t>
      </w:r>
      <w:r w:rsidR="00B12E3C">
        <w:rPr>
          <w:rFonts w:ascii="Calibri" w:eastAsia="Calibri" w:hAnsi="Calibri" w:cs="Calibri"/>
          <w:color w:val="000000"/>
          <w:sz w:val="22"/>
          <w:szCs w:val="22"/>
        </w:rPr>
        <w:t>;</w:t>
      </w:r>
      <w:proofErr w:type="gramEnd"/>
    </w:p>
    <w:p w14:paraId="5F4F3468" w14:textId="7F87251C" w:rsidR="00676E71" w:rsidRDefault="00804301" w:rsidP="005D70DE">
      <w:pPr>
        <w:numPr>
          <w:ilvl w:val="0"/>
          <w:numId w:val="39"/>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Rotating shafts, gears, and other moving parts that are exposed to contact must be guarded, as prescribed in general industry safety standard 29 CFR 1910 Subpart </w:t>
      </w:r>
      <w:proofErr w:type="gramStart"/>
      <w:r>
        <w:rPr>
          <w:rFonts w:ascii="Calibri" w:eastAsia="Calibri" w:hAnsi="Calibri" w:cs="Calibri"/>
          <w:color w:val="000000"/>
          <w:sz w:val="22"/>
          <w:szCs w:val="22"/>
        </w:rPr>
        <w:t>O</w:t>
      </w:r>
      <w:r w:rsidR="00B12E3C">
        <w:rPr>
          <w:rFonts w:ascii="Calibri" w:eastAsia="Calibri" w:hAnsi="Calibri" w:cs="Calibri"/>
          <w:color w:val="000000"/>
          <w:sz w:val="22"/>
          <w:szCs w:val="22"/>
        </w:rPr>
        <w:t>;</w:t>
      </w:r>
      <w:proofErr w:type="gramEnd"/>
      <w:r w:rsidR="00B12E3C">
        <w:rPr>
          <w:rFonts w:ascii="Calibri" w:eastAsia="Calibri" w:hAnsi="Calibri" w:cs="Calibri"/>
          <w:color w:val="000000"/>
          <w:sz w:val="22"/>
          <w:szCs w:val="22"/>
        </w:rPr>
        <w:t xml:space="preserve"> and</w:t>
      </w:r>
    </w:p>
    <w:p w14:paraId="7C9A70C4" w14:textId="77777777" w:rsidR="00676E71" w:rsidRDefault="00804301">
      <w:pPr>
        <w:numPr>
          <w:ilvl w:val="0"/>
          <w:numId w:val="2"/>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Attachment points described in 29 CFR 1910.502 must be </w:t>
      </w:r>
      <w:proofErr w:type="gramStart"/>
      <w:r>
        <w:rPr>
          <w:rFonts w:ascii="Calibri" w:eastAsia="Calibri" w:hAnsi="Calibri" w:cs="Calibri"/>
          <w:color w:val="000000"/>
          <w:sz w:val="22"/>
          <w:szCs w:val="22"/>
        </w:rPr>
        <w:t>provided</w:t>
      </w:r>
      <w:proofErr w:type="gramEnd"/>
      <w:r>
        <w:rPr>
          <w:rFonts w:ascii="Calibri" w:eastAsia="Calibri" w:hAnsi="Calibri" w:cs="Calibri"/>
          <w:color w:val="000000"/>
          <w:sz w:val="22"/>
          <w:szCs w:val="22"/>
        </w:rPr>
        <w:t xml:space="preserve"> for fall protection devices for personnel who occupy the platform on MEWPs.</w:t>
      </w:r>
    </w:p>
    <w:p w14:paraId="2A5C7F42" w14:textId="195A3CEA" w:rsidR="00676E71" w:rsidRDefault="00804301" w:rsidP="005D70DE">
      <w:pPr>
        <w:widowControl w:val="0"/>
        <w:numPr>
          <w:ilvl w:val="0"/>
          <w:numId w:val="15"/>
        </w:numPr>
        <w:pBdr>
          <w:top w:val="nil"/>
          <w:left w:val="nil"/>
          <w:bottom w:val="nil"/>
          <w:right w:val="nil"/>
          <w:between w:val="nil"/>
        </w:pBdr>
        <w:ind w:left="360"/>
        <w:rPr>
          <w:rFonts w:ascii="Calibri" w:eastAsia="Calibri" w:hAnsi="Calibri" w:cs="Calibri"/>
          <w:color w:val="333333"/>
          <w:sz w:val="22"/>
          <w:szCs w:val="22"/>
          <w:highlight w:val="white"/>
        </w:rPr>
      </w:pPr>
      <w:bookmarkStart w:id="7" w:name="_1fob9te" w:colFirst="0" w:colLast="0"/>
      <w:bookmarkStart w:id="8" w:name="_Hlk51761417"/>
      <w:bookmarkEnd w:id="7"/>
      <w:r>
        <w:rPr>
          <w:rFonts w:ascii="Calibri" w:eastAsia="Calibri" w:hAnsi="Calibri" w:cs="Calibri"/>
          <w:color w:val="000000"/>
          <w:sz w:val="22"/>
          <w:szCs w:val="22"/>
        </w:rPr>
        <w:t>MEWP manufactured on or after 12/10/19 should include the following:</w:t>
      </w:r>
    </w:p>
    <w:p w14:paraId="05ECF704" w14:textId="77777777" w:rsidR="002D4FBE" w:rsidRDefault="00804301" w:rsidP="005D70DE">
      <w:pPr>
        <w:widowControl w:val="0"/>
        <w:numPr>
          <w:ilvl w:val="0"/>
          <w:numId w:val="41"/>
        </w:numPr>
        <w:pBdr>
          <w:top w:val="nil"/>
          <w:left w:val="nil"/>
          <w:bottom w:val="nil"/>
          <w:right w:val="nil"/>
          <w:between w:val="nil"/>
        </w:pBdr>
        <w:rPr>
          <w:rFonts w:ascii="Calibri" w:eastAsia="Calibri" w:hAnsi="Calibri" w:cs="Calibri"/>
          <w:color w:val="333333"/>
          <w:sz w:val="22"/>
          <w:szCs w:val="22"/>
          <w:highlight w:val="white"/>
        </w:rPr>
      </w:pPr>
      <w:r>
        <w:rPr>
          <w:rFonts w:ascii="Calibri" w:eastAsia="Calibri" w:hAnsi="Calibri" w:cs="Calibri"/>
          <w:color w:val="333333"/>
          <w:sz w:val="22"/>
          <w:szCs w:val="22"/>
          <w:highlight w:val="white"/>
        </w:rPr>
        <w:t xml:space="preserve">Platform load-sensing: Most machines will </w:t>
      </w:r>
      <w:proofErr w:type="gramStart"/>
      <w:r>
        <w:rPr>
          <w:rFonts w:ascii="Calibri" w:eastAsia="Calibri" w:hAnsi="Calibri" w:cs="Calibri"/>
          <w:color w:val="333333"/>
          <w:sz w:val="22"/>
          <w:szCs w:val="22"/>
          <w:highlight w:val="white"/>
        </w:rPr>
        <w:t>monitor</w:t>
      </w:r>
      <w:proofErr w:type="gramEnd"/>
      <w:r>
        <w:rPr>
          <w:rFonts w:ascii="Calibri" w:eastAsia="Calibri" w:hAnsi="Calibri" w:cs="Calibri"/>
          <w:color w:val="333333"/>
          <w:sz w:val="22"/>
          <w:szCs w:val="22"/>
          <w:highlight w:val="white"/>
        </w:rPr>
        <w:t xml:space="preserve"> load and will not operate with normal control functionality when overloaded beyond rated capacity, except emergency controls</w:t>
      </w:r>
      <w:r w:rsidR="002D4FBE">
        <w:rPr>
          <w:rFonts w:ascii="Calibri" w:eastAsia="Calibri" w:hAnsi="Calibri" w:cs="Calibri"/>
          <w:color w:val="333333"/>
          <w:sz w:val="22"/>
          <w:szCs w:val="22"/>
          <w:highlight w:val="white"/>
        </w:rPr>
        <w:t>.</w:t>
      </w:r>
    </w:p>
    <w:p w14:paraId="4D4B2963" w14:textId="77777777" w:rsidR="002D4FBE" w:rsidRDefault="00804301" w:rsidP="005D70DE">
      <w:pPr>
        <w:widowControl w:val="0"/>
        <w:numPr>
          <w:ilvl w:val="0"/>
          <w:numId w:val="41"/>
        </w:numPr>
        <w:pBdr>
          <w:top w:val="nil"/>
          <w:left w:val="nil"/>
          <w:bottom w:val="nil"/>
          <w:right w:val="nil"/>
          <w:between w:val="nil"/>
        </w:pBdr>
        <w:rPr>
          <w:rFonts w:ascii="Calibri" w:eastAsia="Calibri" w:hAnsi="Calibri" w:cs="Calibri"/>
          <w:color w:val="333333"/>
          <w:sz w:val="22"/>
          <w:szCs w:val="22"/>
          <w:highlight w:val="white"/>
        </w:rPr>
      </w:pPr>
      <w:r>
        <w:rPr>
          <w:rFonts w:ascii="Calibri" w:eastAsia="Calibri" w:hAnsi="Calibri" w:cs="Calibri"/>
          <w:color w:val="333333"/>
          <w:sz w:val="22"/>
          <w:szCs w:val="22"/>
          <w:highlight w:val="white"/>
        </w:rPr>
        <w:t>Maximum wind rating must be listed at the control position</w:t>
      </w:r>
      <w:proofErr w:type="gramStart"/>
      <w:r>
        <w:rPr>
          <w:rFonts w:ascii="Calibri" w:eastAsia="Calibri" w:hAnsi="Calibri" w:cs="Calibri"/>
          <w:color w:val="333333"/>
          <w:sz w:val="22"/>
          <w:szCs w:val="22"/>
          <w:highlight w:val="white"/>
        </w:rPr>
        <w:t xml:space="preserve">. </w:t>
      </w:r>
      <w:proofErr w:type="gramEnd"/>
      <w:r>
        <w:rPr>
          <w:rFonts w:ascii="Calibri" w:eastAsia="Calibri" w:hAnsi="Calibri" w:cs="Calibri"/>
          <w:color w:val="333333"/>
          <w:sz w:val="22"/>
          <w:szCs w:val="22"/>
          <w:highlight w:val="white"/>
        </w:rPr>
        <w:t xml:space="preserve">There is potential for reduced </w:t>
      </w:r>
      <w:proofErr w:type="gramStart"/>
      <w:r>
        <w:rPr>
          <w:rFonts w:ascii="Calibri" w:eastAsia="Calibri" w:hAnsi="Calibri" w:cs="Calibri"/>
          <w:color w:val="333333"/>
          <w:sz w:val="22"/>
          <w:szCs w:val="22"/>
          <w:highlight w:val="white"/>
        </w:rPr>
        <w:t>capacity</w:t>
      </w:r>
      <w:proofErr w:type="gramEnd"/>
      <w:r>
        <w:rPr>
          <w:rFonts w:ascii="Calibri" w:eastAsia="Calibri" w:hAnsi="Calibri" w:cs="Calibri"/>
          <w:color w:val="333333"/>
          <w:sz w:val="22"/>
          <w:szCs w:val="22"/>
          <w:highlight w:val="white"/>
        </w:rPr>
        <w:t xml:space="preserve"> on scissors and vertical platform lifts or limitation to indoor use only. MEWPs can </w:t>
      </w:r>
      <w:proofErr w:type="gramStart"/>
      <w:r>
        <w:rPr>
          <w:rFonts w:ascii="Calibri" w:eastAsia="Calibri" w:hAnsi="Calibri" w:cs="Calibri"/>
          <w:color w:val="333333"/>
          <w:sz w:val="22"/>
          <w:szCs w:val="22"/>
          <w:highlight w:val="white"/>
        </w:rPr>
        <w:t>be designed</w:t>
      </w:r>
      <w:proofErr w:type="gramEnd"/>
      <w:r>
        <w:rPr>
          <w:rFonts w:ascii="Calibri" w:eastAsia="Calibri" w:hAnsi="Calibri" w:cs="Calibri"/>
          <w:color w:val="333333"/>
          <w:sz w:val="22"/>
          <w:szCs w:val="22"/>
          <w:highlight w:val="white"/>
        </w:rPr>
        <w:t xml:space="preserve"> for indoor use only with zero exposure to wind and must be clearly marked as such</w:t>
      </w:r>
      <w:r w:rsidR="002D4FBE">
        <w:rPr>
          <w:rFonts w:ascii="Calibri" w:eastAsia="Calibri" w:hAnsi="Calibri" w:cs="Calibri"/>
          <w:color w:val="333333"/>
          <w:sz w:val="22"/>
          <w:szCs w:val="22"/>
          <w:highlight w:val="white"/>
        </w:rPr>
        <w:t>.</w:t>
      </w:r>
    </w:p>
    <w:p w14:paraId="49661E03" w14:textId="6ECD1929" w:rsidR="00676E71" w:rsidRDefault="00804301" w:rsidP="005D70DE">
      <w:pPr>
        <w:widowControl w:val="0"/>
        <w:numPr>
          <w:ilvl w:val="0"/>
          <w:numId w:val="41"/>
        </w:numPr>
        <w:pBdr>
          <w:top w:val="nil"/>
          <w:left w:val="nil"/>
          <w:bottom w:val="nil"/>
          <w:right w:val="nil"/>
          <w:between w:val="nil"/>
        </w:pBdr>
        <w:rPr>
          <w:color w:val="333333"/>
          <w:sz w:val="22"/>
          <w:szCs w:val="22"/>
          <w:highlight w:val="white"/>
        </w:rPr>
      </w:pPr>
      <w:r>
        <w:rPr>
          <w:rFonts w:ascii="Calibri" w:eastAsia="Calibri" w:hAnsi="Calibri" w:cs="Calibri"/>
          <w:color w:val="333333"/>
          <w:sz w:val="22"/>
          <w:szCs w:val="22"/>
          <w:highlight w:val="white"/>
        </w:rPr>
        <w:t>Foam-filled only (no air-filled) tires on most rough terrain scissors or booms.</w:t>
      </w:r>
    </w:p>
    <w:p w14:paraId="6D9A3639" w14:textId="7B3566A9" w:rsidR="00676E71" w:rsidRDefault="00804301" w:rsidP="005D70DE">
      <w:pPr>
        <w:widowControl w:val="0"/>
        <w:numPr>
          <w:ilvl w:val="0"/>
          <w:numId w:val="41"/>
        </w:numPr>
        <w:pBdr>
          <w:top w:val="nil"/>
          <w:left w:val="nil"/>
          <w:bottom w:val="nil"/>
          <w:right w:val="nil"/>
          <w:between w:val="nil"/>
        </w:pBdr>
        <w:rPr>
          <w:color w:val="333333"/>
          <w:sz w:val="22"/>
          <w:szCs w:val="22"/>
          <w:highlight w:val="white"/>
        </w:rPr>
      </w:pPr>
      <w:r>
        <w:rPr>
          <w:rFonts w:ascii="Calibri" w:eastAsia="Calibri" w:hAnsi="Calibri" w:cs="Calibri"/>
          <w:color w:val="333333"/>
          <w:sz w:val="22"/>
          <w:szCs w:val="22"/>
          <w:highlight w:val="white"/>
        </w:rPr>
        <w:t>Chain guarding of entrances on scissors and vertical platform lifts are no longer allowed</w:t>
      </w:r>
      <w:proofErr w:type="gramStart"/>
      <w:r>
        <w:rPr>
          <w:rFonts w:ascii="Calibri" w:eastAsia="Calibri" w:hAnsi="Calibri" w:cs="Calibri"/>
          <w:color w:val="333333"/>
          <w:sz w:val="22"/>
          <w:szCs w:val="22"/>
          <w:highlight w:val="white"/>
        </w:rPr>
        <w:t xml:space="preserve">. </w:t>
      </w:r>
      <w:proofErr w:type="gramEnd"/>
      <w:r>
        <w:rPr>
          <w:rFonts w:ascii="Calibri" w:eastAsia="Calibri" w:hAnsi="Calibri" w:cs="Calibri"/>
          <w:color w:val="333333"/>
          <w:sz w:val="22"/>
          <w:szCs w:val="22"/>
          <w:highlight w:val="white"/>
        </w:rPr>
        <w:t xml:space="preserve">Toe boards </w:t>
      </w:r>
      <w:r w:rsidR="00612288">
        <w:rPr>
          <w:rFonts w:ascii="Calibri" w:eastAsia="Calibri" w:hAnsi="Calibri" w:cs="Calibri"/>
          <w:color w:val="333333"/>
          <w:sz w:val="22"/>
          <w:szCs w:val="22"/>
          <w:highlight w:val="white"/>
        </w:rPr>
        <w:t xml:space="preserve">are </w:t>
      </w:r>
      <w:proofErr w:type="gramStart"/>
      <w:r>
        <w:rPr>
          <w:rFonts w:ascii="Calibri" w:eastAsia="Calibri" w:hAnsi="Calibri" w:cs="Calibri"/>
          <w:color w:val="333333"/>
          <w:sz w:val="22"/>
          <w:szCs w:val="22"/>
          <w:highlight w:val="white"/>
        </w:rPr>
        <w:t>required</w:t>
      </w:r>
      <w:proofErr w:type="gramEnd"/>
      <w:r>
        <w:rPr>
          <w:rFonts w:ascii="Calibri" w:eastAsia="Calibri" w:hAnsi="Calibri" w:cs="Calibri"/>
          <w:color w:val="333333"/>
          <w:sz w:val="22"/>
          <w:szCs w:val="22"/>
          <w:highlight w:val="white"/>
        </w:rPr>
        <w:t xml:space="preserve"> at entrances on all MEWPs.</w:t>
      </w:r>
    </w:p>
    <w:p w14:paraId="501F2071" w14:textId="77777777" w:rsidR="00676E71" w:rsidRDefault="00804301" w:rsidP="005D70DE">
      <w:pPr>
        <w:widowControl w:val="0"/>
        <w:numPr>
          <w:ilvl w:val="0"/>
          <w:numId w:val="41"/>
        </w:numPr>
        <w:pBdr>
          <w:top w:val="nil"/>
          <w:left w:val="nil"/>
          <w:bottom w:val="nil"/>
          <w:right w:val="nil"/>
          <w:between w:val="nil"/>
        </w:pBdr>
        <w:rPr>
          <w:color w:val="333333"/>
          <w:sz w:val="22"/>
          <w:szCs w:val="22"/>
          <w:highlight w:val="white"/>
        </w:rPr>
      </w:pPr>
      <w:r>
        <w:rPr>
          <w:rFonts w:ascii="Calibri" w:eastAsia="Calibri" w:hAnsi="Calibri" w:cs="Calibri"/>
          <w:color w:val="333333"/>
          <w:sz w:val="22"/>
          <w:szCs w:val="22"/>
          <w:highlight w:val="white"/>
        </w:rPr>
        <w:t xml:space="preserve">In addition to the existing required alarm for tilt sensor, MEWPs will </w:t>
      </w:r>
      <w:proofErr w:type="gramStart"/>
      <w:r>
        <w:rPr>
          <w:rFonts w:ascii="Calibri" w:eastAsia="Calibri" w:hAnsi="Calibri" w:cs="Calibri"/>
          <w:color w:val="333333"/>
          <w:sz w:val="22"/>
          <w:szCs w:val="22"/>
          <w:highlight w:val="white"/>
        </w:rPr>
        <w:t>be prevented</w:t>
      </w:r>
      <w:proofErr w:type="gramEnd"/>
      <w:r>
        <w:rPr>
          <w:rFonts w:ascii="Calibri" w:eastAsia="Calibri" w:hAnsi="Calibri" w:cs="Calibri"/>
          <w:color w:val="333333"/>
          <w:sz w:val="22"/>
          <w:szCs w:val="22"/>
          <w:highlight w:val="white"/>
        </w:rPr>
        <w:t xml:space="preserve"> from certain movements when reaching allowed limits of chassis inclination.</w:t>
      </w:r>
    </w:p>
    <w:p w14:paraId="552C7314" w14:textId="77777777" w:rsidR="00676E71" w:rsidRDefault="00804301" w:rsidP="005D70DE">
      <w:pPr>
        <w:widowControl w:val="0"/>
        <w:numPr>
          <w:ilvl w:val="0"/>
          <w:numId w:val="41"/>
        </w:numPr>
        <w:pBdr>
          <w:top w:val="nil"/>
          <w:left w:val="nil"/>
          <w:bottom w:val="nil"/>
          <w:right w:val="nil"/>
          <w:between w:val="nil"/>
        </w:pBdr>
        <w:rPr>
          <w:color w:val="333333"/>
          <w:sz w:val="22"/>
          <w:szCs w:val="22"/>
          <w:highlight w:val="white"/>
        </w:rPr>
      </w:pPr>
      <w:r>
        <w:rPr>
          <w:rFonts w:ascii="Calibri" w:eastAsia="Calibri" w:hAnsi="Calibri" w:cs="Calibri"/>
          <w:color w:val="333333"/>
          <w:sz w:val="22"/>
          <w:szCs w:val="22"/>
          <w:highlight w:val="white"/>
        </w:rPr>
        <w:t xml:space="preserve">A decal or other means must </w:t>
      </w:r>
      <w:proofErr w:type="gramStart"/>
      <w:r>
        <w:rPr>
          <w:rFonts w:ascii="Calibri" w:eastAsia="Calibri" w:hAnsi="Calibri" w:cs="Calibri"/>
          <w:color w:val="333333"/>
          <w:sz w:val="22"/>
          <w:szCs w:val="22"/>
          <w:highlight w:val="white"/>
        </w:rPr>
        <w:t>be provided</w:t>
      </w:r>
      <w:proofErr w:type="gramEnd"/>
      <w:r>
        <w:rPr>
          <w:rFonts w:ascii="Calibri" w:eastAsia="Calibri" w:hAnsi="Calibri" w:cs="Calibri"/>
          <w:color w:val="333333"/>
          <w:sz w:val="22"/>
          <w:szCs w:val="22"/>
          <w:highlight w:val="white"/>
        </w:rPr>
        <w:t xml:space="preserve"> on the MEWP to mark the date of the last annual inspection and the date of the next future inspection.</w:t>
      </w:r>
    </w:p>
    <w:p w14:paraId="561A61E2" w14:textId="77777777" w:rsidR="002D4FBE" w:rsidRDefault="00804301" w:rsidP="005D70DE">
      <w:pPr>
        <w:widowControl w:val="0"/>
        <w:numPr>
          <w:ilvl w:val="0"/>
          <w:numId w:val="41"/>
        </w:numPr>
        <w:pBdr>
          <w:top w:val="nil"/>
          <w:left w:val="nil"/>
          <w:bottom w:val="nil"/>
          <w:right w:val="nil"/>
          <w:between w:val="nil"/>
        </w:pBdr>
        <w:rPr>
          <w:rFonts w:ascii="Calibri" w:eastAsia="Calibri" w:hAnsi="Calibri" w:cs="Calibri"/>
          <w:color w:val="333333"/>
          <w:sz w:val="22"/>
          <w:szCs w:val="22"/>
          <w:highlight w:val="white"/>
        </w:rPr>
      </w:pPr>
      <w:r>
        <w:rPr>
          <w:rFonts w:ascii="Calibri" w:eastAsia="Calibri" w:hAnsi="Calibri" w:cs="Calibri"/>
          <w:color w:val="333333"/>
          <w:sz w:val="22"/>
          <w:szCs w:val="22"/>
          <w:highlight w:val="white"/>
        </w:rPr>
        <w:t xml:space="preserve">The operator’s manual shall include a listing of MEWP functions, features, operating characteristics, limitations, and devices to </w:t>
      </w:r>
      <w:proofErr w:type="gramStart"/>
      <w:r>
        <w:rPr>
          <w:rFonts w:ascii="Calibri" w:eastAsia="Calibri" w:hAnsi="Calibri" w:cs="Calibri"/>
          <w:color w:val="333333"/>
          <w:sz w:val="22"/>
          <w:szCs w:val="22"/>
          <w:highlight w:val="white"/>
        </w:rPr>
        <w:t>be included</w:t>
      </w:r>
      <w:proofErr w:type="gramEnd"/>
      <w:r>
        <w:rPr>
          <w:rFonts w:ascii="Calibri" w:eastAsia="Calibri" w:hAnsi="Calibri" w:cs="Calibri"/>
          <w:color w:val="333333"/>
          <w:sz w:val="22"/>
          <w:szCs w:val="22"/>
          <w:highlight w:val="white"/>
        </w:rPr>
        <w:t xml:space="preserve"> in familiarization, making it clear what must be included</w:t>
      </w:r>
      <w:r w:rsidR="002D4FBE">
        <w:rPr>
          <w:rFonts w:ascii="Calibri" w:eastAsia="Calibri" w:hAnsi="Calibri" w:cs="Calibri"/>
          <w:color w:val="333333"/>
          <w:sz w:val="22"/>
          <w:szCs w:val="22"/>
          <w:highlight w:val="white"/>
        </w:rPr>
        <w:t>.</w:t>
      </w:r>
    </w:p>
    <w:p w14:paraId="4AA77D05" w14:textId="494EC3A1" w:rsidR="00676E71" w:rsidRDefault="00804301" w:rsidP="005D70DE">
      <w:pPr>
        <w:widowControl w:val="0"/>
        <w:numPr>
          <w:ilvl w:val="0"/>
          <w:numId w:val="41"/>
        </w:numPr>
        <w:pBdr>
          <w:top w:val="nil"/>
          <w:left w:val="nil"/>
          <w:bottom w:val="nil"/>
          <w:right w:val="nil"/>
          <w:between w:val="nil"/>
        </w:pBdr>
        <w:rPr>
          <w:color w:val="333333"/>
          <w:sz w:val="22"/>
          <w:szCs w:val="22"/>
          <w:highlight w:val="white"/>
        </w:rPr>
      </w:pPr>
      <w:bookmarkStart w:id="9" w:name="_Hlk51751978"/>
      <w:r>
        <w:rPr>
          <w:rFonts w:ascii="Calibri" w:eastAsia="Calibri" w:hAnsi="Calibri" w:cs="Calibri"/>
          <w:color w:val="333333"/>
          <w:sz w:val="22"/>
          <w:szCs w:val="22"/>
          <w:highlight w:val="white"/>
        </w:rPr>
        <w:t>Minimum railing heights increased from 0.99 m (39 in) to 1.1m (43.3 in) may require folding rails for movement through standard doorways on some models</w:t>
      </w:r>
      <w:proofErr w:type="gramStart"/>
      <w:r>
        <w:rPr>
          <w:rFonts w:ascii="Calibri" w:eastAsia="Calibri" w:hAnsi="Calibri" w:cs="Calibri"/>
          <w:color w:val="333333"/>
          <w:sz w:val="22"/>
          <w:szCs w:val="22"/>
          <w:highlight w:val="white"/>
        </w:rPr>
        <w:t>.</w:t>
      </w:r>
      <w:r w:rsidR="005C53B8">
        <w:rPr>
          <w:rFonts w:ascii="Calibri" w:eastAsia="Calibri" w:hAnsi="Calibri" w:cs="Calibri"/>
          <w:color w:val="333333"/>
          <w:sz w:val="22"/>
          <w:szCs w:val="22"/>
          <w:highlight w:val="white"/>
        </w:rPr>
        <w:t xml:space="preserve"> </w:t>
      </w:r>
      <w:proofErr w:type="gramEnd"/>
      <w:r w:rsidR="005C53B8">
        <w:rPr>
          <w:rFonts w:ascii="Calibri" w:eastAsia="Calibri" w:hAnsi="Calibri" w:cs="Calibri"/>
          <w:color w:val="333333"/>
          <w:sz w:val="22"/>
          <w:szCs w:val="22"/>
          <w:highlight w:val="white"/>
        </w:rPr>
        <w:t xml:space="preserve">Rails shall </w:t>
      </w:r>
      <w:proofErr w:type="gramStart"/>
      <w:r w:rsidR="005C53B8">
        <w:rPr>
          <w:rFonts w:ascii="Calibri" w:eastAsia="Calibri" w:hAnsi="Calibri" w:cs="Calibri"/>
          <w:color w:val="333333"/>
          <w:sz w:val="22"/>
          <w:szCs w:val="22"/>
          <w:highlight w:val="white"/>
        </w:rPr>
        <w:t>be locked</w:t>
      </w:r>
      <w:proofErr w:type="gramEnd"/>
      <w:r w:rsidR="005C53B8">
        <w:rPr>
          <w:rFonts w:ascii="Calibri" w:eastAsia="Calibri" w:hAnsi="Calibri" w:cs="Calibri"/>
          <w:color w:val="333333"/>
          <w:sz w:val="22"/>
          <w:szCs w:val="22"/>
          <w:highlight w:val="white"/>
        </w:rPr>
        <w:t xml:space="preserve"> in the upright position prior to any lift.</w:t>
      </w:r>
    </w:p>
    <w:bookmarkEnd w:id="8"/>
    <w:bookmarkEnd w:id="9"/>
    <w:p w14:paraId="167403A2" w14:textId="77777777" w:rsidR="00676E71" w:rsidRDefault="00676E71">
      <w:pPr>
        <w:tabs>
          <w:tab w:val="left" w:pos="-720"/>
        </w:tabs>
        <w:rPr>
          <w:rFonts w:ascii="Calibri" w:eastAsia="Calibri" w:hAnsi="Calibri" w:cs="Calibri"/>
          <w:sz w:val="22"/>
          <w:szCs w:val="22"/>
        </w:rPr>
      </w:pPr>
    </w:p>
    <w:p w14:paraId="7BBC1705" w14:textId="77777777" w:rsidR="00676E71" w:rsidRDefault="00804301" w:rsidP="005D70DE">
      <w:pPr>
        <w:numPr>
          <w:ilvl w:val="0"/>
          <w:numId w:val="37"/>
        </w:numPr>
        <w:pBdr>
          <w:top w:val="nil"/>
          <w:left w:val="nil"/>
          <w:bottom w:val="nil"/>
          <w:right w:val="nil"/>
          <w:between w:val="nil"/>
        </w:pBdr>
        <w:tabs>
          <w:tab w:val="left" w:pos="-720"/>
        </w:tabs>
        <w:rPr>
          <w:rFonts w:ascii="Calibri" w:eastAsia="Calibri" w:hAnsi="Calibri" w:cs="Calibri"/>
          <w:b/>
          <w:color w:val="000000"/>
          <w:sz w:val="22"/>
          <w:szCs w:val="22"/>
        </w:rPr>
      </w:pPr>
      <w:r>
        <w:rPr>
          <w:rFonts w:ascii="Calibri" w:eastAsia="Calibri" w:hAnsi="Calibri" w:cs="Calibri"/>
          <w:b/>
          <w:color w:val="000000"/>
          <w:sz w:val="22"/>
          <w:szCs w:val="22"/>
        </w:rPr>
        <w:t>INSPECTION, MAINTENANCE, TESTING AND MODIFICATIONS</w:t>
      </w:r>
    </w:p>
    <w:p w14:paraId="79CC0B5B" w14:textId="77777777" w:rsidR="00676E71" w:rsidRDefault="00676E71">
      <w:pPr>
        <w:tabs>
          <w:tab w:val="left" w:pos="-720"/>
        </w:tabs>
        <w:rPr>
          <w:rFonts w:ascii="Calibri" w:eastAsia="Calibri" w:hAnsi="Calibri" w:cs="Calibri"/>
          <w:b/>
          <w:sz w:val="22"/>
          <w:szCs w:val="22"/>
        </w:rPr>
      </w:pPr>
    </w:p>
    <w:p w14:paraId="23DC9BAB" w14:textId="0126C983" w:rsidR="00676E71" w:rsidRDefault="00804301" w:rsidP="005D70DE">
      <w:pPr>
        <w:numPr>
          <w:ilvl w:val="0"/>
          <w:numId w:val="48"/>
        </w:numPr>
        <w:pBdr>
          <w:top w:val="nil"/>
          <w:left w:val="nil"/>
          <w:bottom w:val="nil"/>
          <w:right w:val="nil"/>
          <w:between w:val="nil"/>
        </w:pBdr>
        <w:tabs>
          <w:tab w:val="left" w:pos="-72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Prior to accepting delivery of an MEWP for sale, lease, rental, or any form of use, the </w:t>
      </w:r>
      <w:r w:rsidR="00597B59">
        <w:rPr>
          <w:rFonts w:ascii="Calibri" w:eastAsia="Calibri" w:hAnsi="Calibri" w:cs="Calibri"/>
          <w:color w:val="000000"/>
          <w:sz w:val="22"/>
          <w:szCs w:val="22"/>
        </w:rPr>
        <w:t>QP</w:t>
      </w:r>
      <w:r>
        <w:rPr>
          <w:rFonts w:ascii="Calibri" w:eastAsia="Calibri" w:hAnsi="Calibri" w:cs="Calibri"/>
          <w:color w:val="000000"/>
          <w:sz w:val="22"/>
          <w:szCs w:val="22"/>
        </w:rPr>
        <w:t xml:space="preserve"> shall ensure the MEWP is inspected, repaired, and adjusted </w:t>
      </w:r>
      <w:proofErr w:type="gramStart"/>
      <w:r>
        <w:rPr>
          <w:rFonts w:ascii="Calibri" w:eastAsia="Calibri" w:hAnsi="Calibri" w:cs="Calibri"/>
          <w:color w:val="000000"/>
          <w:sz w:val="22"/>
          <w:szCs w:val="22"/>
        </w:rPr>
        <w:t>in accordance with</w:t>
      </w:r>
      <w:proofErr w:type="gramEnd"/>
      <w:r>
        <w:rPr>
          <w:rFonts w:ascii="Calibri" w:eastAsia="Calibri" w:hAnsi="Calibri" w:cs="Calibri"/>
          <w:color w:val="000000"/>
          <w:sz w:val="22"/>
          <w:szCs w:val="22"/>
        </w:rPr>
        <w:t xml:space="preserve"> the manufacturer’s specifications.</w:t>
      </w:r>
    </w:p>
    <w:p w14:paraId="614CC177" w14:textId="79AE1327" w:rsidR="00676E71" w:rsidRDefault="00804301" w:rsidP="005D70DE">
      <w:pPr>
        <w:numPr>
          <w:ilvl w:val="0"/>
          <w:numId w:val="48"/>
        </w:numPr>
        <w:pBdr>
          <w:top w:val="nil"/>
          <w:left w:val="nil"/>
          <w:bottom w:val="nil"/>
          <w:right w:val="nil"/>
          <w:between w:val="nil"/>
        </w:pBdr>
        <w:tabs>
          <w:tab w:val="left" w:pos="-720"/>
        </w:tabs>
        <w:ind w:right="40"/>
        <w:rPr>
          <w:rFonts w:ascii="Calibri" w:eastAsia="Calibri" w:hAnsi="Calibri" w:cs="Calibri"/>
          <w:color w:val="000000"/>
          <w:sz w:val="22"/>
          <w:szCs w:val="22"/>
        </w:rPr>
      </w:pPr>
      <w:bookmarkStart w:id="10" w:name="_3znysh7" w:colFirst="0" w:colLast="0"/>
      <w:bookmarkEnd w:id="10"/>
      <w:r>
        <w:rPr>
          <w:rFonts w:ascii="Calibri" w:eastAsia="Calibri" w:hAnsi="Calibri" w:cs="Calibri"/>
          <w:color w:val="000000"/>
          <w:sz w:val="22"/>
          <w:szCs w:val="22"/>
        </w:rPr>
        <w:t xml:space="preserve">Each MEWP must be inspected, </w:t>
      </w:r>
      <w:proofErr w:type="gramStart"/>
      <w:r>
        <w:rPr>
          <w:rFonts w:ascii="Calibri" w:eastAsia="Calibri" w:hAnsi="Calibri" w:cs="Calibri"/>
          <w:color w:val="000000"/>
          <w:sz w:val="22"/>
          <w:szCs w:val="22"/>
        </w:rPr>
        <w:t>maintained</w:t>
      </w:r>
      <w:proofErr w:type="gramEnd"/>
      <w:r>
        <w:rPr>
          <w:rFonts w:ascii="Calibri" w:eastAsia="Calibri" w:hAnsi="Calibri" w:cs="Calibri"/>
          <w:color w:val="000000"/>
          <w:sz w:val="22"/>
          <w:szCs w:val="22"/>
        </w:rPr>
        <w:t>, repaired, and kept in proper working condition in accordance with the manufacturer’s operating or maintenance and repair manual or manuals</w:t>
      </w:r>
      <w:r w:rsidR="002D4FBE">
        <w:rPr>
          <w:rFonts w:ascii="Calibri" w:eastAsia="Calibri" w:hAnsi="Calibri" w:cs="Calibri"/>
          <w:color w:val="000000"/>
          <w:sz w:val="22"/>
          <w:szCs w:val="22"/>
        </w:rPr>
        <w:t xml:space="preserve">. </w:t>
      </w:r>
      <w:r>
        <w:rPr>
          <w:rFonts w:ascii="Calibri" w:eastAsia="Calibri" w:hAnsi="Calibri" w:cs="Calibri"/>
          <w:color w:val="000000"/>
          <w:sz w:val="22"/>
          <w:szCs w:val="22"/>
        </w:rPr>
        <w:t>(see</w:t>
      </w:r>
      <w:r>
        <w:rPr>
          <w:rFonts w:ascii="Calibri" w:eastAsia="Calibri" w:hAnsi="Calibri" w:cs="Calibri"/>
          <w:b/>
          <w:color w:val="000000"/>
          <w:sz w:val="22"/>
          <w:szCs w:val="22"/>
        </w:rPr>
        <w:t xml:space="preserve"> Appendix H</w:t>
      </w:r>
      <w:r w:rsidR="002D4FBE">
        <w:rPr>
          <w:rFonts w:ascii="Calibri" w:eastAsia="Calibri" w:hAnsi="Calibri" w:cs="Calibri"/>
          <w:b/>
          <w:color w:val="000000"/>
          <w:sz w:val="22"/>
          <w:szCs w:val="22"/>
        </w:rPr>
        <w:t xml:space="preserve">: </w:t>
      </w:r>
      <w:r>
        <w:rPr>
          <w:rFonts w:ascii="Calibri" w:eastAsia="Calibri" w:hAnsi="Calibri" w:cs="Calibri"/>
          <w:b/>
          <w:color w:val="000000"/>
          <w:sz w:val="22"/>
          <w:szCs w:val="22"/>
        </w:rPr>
        <w:t xml:space="preserve">Preventive Maintenance Schedule) </w:t>
      </w:r>
      <w:r>
        <w:rPr>
          <w:rFonts w:ascii="Calibri" w:eastAsia="Calibri" w:hAnsi="Calibri" w:cs="Calibri"/>
          <w:color w:val="000000"/>
          <w:sz w:val="22"/>
          <w:szCs w:val="22"/>
        </w:rPr>
        <w:t>for a list of Lifts, storage location and preventive maintenance schedule including electrical testing and bursting test requirements.</w:t>
      </w:r>
    </w:p>
    <w:p w14:paraId="58A6E3F8" w14:textId="0548296D" w:rsidR="00676E71" w:rsidRDefault="00804301" w:rsidP="005D70DE">
      <w:pPr>
        <w:numPr>
          <w:ilvl w:val="0"/>
          <w:numId w:val="48"/>
        </w:numPr>
        <w:pBdr>
          <w:top w:val="nil"/>
          <w:left w:val="nil"/>
          <w:bottom w:val="nil"/>
          <w:right w:val="nil"/>
          <w:between w:val="nil"/>
        </w:pBdr>
        <w:tabs>
          <w:tab w:val="left" w:pos="-72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Any MEWP found not to be in a safe operating condition </w:t>
      </w:r>
      <w:r w:rsidR="00221863">
        <w:rPr>
          <w:rFonts w:ascii="Calibri" w:eastAsia="Calibri" w:hAnsi="Calibri" w:cs="Calibri"/>
          <w:color w:val="000000"/>
          <w:sz w:val="22"/>
          <w:szCs w:val="22"/>
        </w:rPr>
        <w:t>shall be</w:t>
      </w:r>
      <w:r>
        <w:rPr>
          <w:rFonts w:ascii="Calibri" w:eastAsia="Calibri" w:hAnsi="Calibri" w:cs="Calibri"/>
          <w:color w:val="000000"/>
          <w:sz w:val="22"/>
          <w:szCs w:val="22"/>
        </w:rPr>
        <w:t xml:space="preserve"> removed from service until repaired</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All repairs must be made by an authorized person </w:t>
      </w:r>
      <w:proofErr w:type="gramStart"/>
      <w:r>
        <w:rPr>
          <w:rFonts w:ascii="Calibri" w:eastAsia="Calibri" w:hAnsi="Calibri" w:cs="Calibri"/>
          <w:color w:val="000000"/>
          <w:sz w:val="22"/>
          <w:szCs w:val="22"/>
        </w:rPr>
        <w:t>in accordance with</w:t>
      </w:r>
      <w:proofErr w:type="gramEnd"/>
      <w:r>
        <w:rPr>
          <w:rFonts w:ascii="Calibri" w:eastAsia="Calibri" w:hAnsi="Calibri" w:cs="Calibri"/>
          <w:color w:val="000000"/>
          <w:sz w:val="22"/>
          <w:szCs w:val="22"/>
        </w:rPr>
        <w:t xml:space="preserve"> the manufacturer’s operating or maintenance and repair manual. Repairs and maintenance of MEWPs must </w:t>
      </w:r>
      <w:proofErr w:type="gramStart"/>
      <w:r>
        <w:rPr>
          <w:rFonts w:ascii="Calibri" w:eastAsia="Calibri" w:hAnsi="Calibri" w:cs="Calibri"/>
          <w:color w:val="000000"/>
          <w:sz w:val="22"/>
          <w:szCs w:val="22"/>
        </w:rPr>
        <w:t>be documented</w:t>
      </w:r>
      <w:proofErr w:type="gramEnd"/>
      <w:r>
        <w:rPr>
          <w:rFonts w:ascii="Calibri" w:eastAsia="Calibri" w:hAnsi="Calibri" w:cs="Calibri"/>
          <w:color w:val="000000"/>
          <w:sz w:val="22"/>
          <w:szCs w:val="22"/>
        </w:rPr>
        <w:t xml:space="preserve"> (see </w:t>
      </w:r>
      <w:r>
        <w:rPr>
          <w:rFonts w:ascii="Calibri" w:eastAsia="Calibri" w:hAnsi="Calibri" w:cs="Calibri"/>
          <w:b/>
          <w:color w:val="000000"/>
          <w:sz w:val="22"/>
          <w:szCs w:val="22"/>
        </w:rPr>
        <w:t>Appendix I Part A: Equipment Lockout/Tagout and Appendix I</w:t>
      </w:r>
      <w:r w:rsidR="00BD7FD1">
        <w:rPr>
          <w:rFonts w:ascii="Calibri" w:eastAsia="Calibri" w:hAnsi="Calibri" w:cs="Calibri"/>
          <w:b/>
          <w:color w:val="000000"/>
          <w:sz w:val="22"/>
          <w:szCs w:val="22"/>
        </w:rPr>
        <w:t xml:space="preserve"> Part </w:t>
      </w:r>
      <w:r>
        <w:rPr>
          <w:rFonts w:ascii="Calibri" w:eastAsia="Calibri" w:hAnsi="Calibri" w:cs="Calibri"/>
          <w:b/>
          <w:color w:val="000000"/>
          <w:sz w:val="22"/>
          <w:szCs w:val="22"/>
        </w:rPr>
        <w:t>B: Repair and Maintenance Log</w:t>
      </w:r>
      <w:r w:rsidRPr="00BD7FD1">
        <w:rPr>
          <w:rFonts w:ascii="Calibri" w:eastAsia="Calibri" w:hAnsi="Calibri" w:cs="Calibri"/>
          <w:bCs/>
          <w:color w:val="000000"/>
          <w:sz w:val="22"/>
          <w:szCs w:val="22"/>
        </w:rPr>
        <w:t>).</w:t>
      </w:r>
    </w:p>
    <w:p w14:paraId="158496F5" w14:textId="75B7C847" w:rsidR="00676E71" w:rsidRDefault="00804301" w:rsidP="005D70DE">
      <w:pPr>
        <w:numPr>
          <w:ilvl w:val="0"/>
          <w:numId w:val="48"/>
        </w:numPr>
        <w:pBdr>
          <w:top w:val="nil"/>
          <w:left w:val="nil"/>
          <w:bottom w:val="nil"/>
          <w:right w:val="nil"/>
          <w:between w:val="nil"/>
        </w:pBdr>
        <w:tabs>
          <w:tab w:val="left" w:pos="-720"/>
        </w:tabs>
        <w:ind w:right="40"/>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Before use, a visual pre-start equipment inspection </w:t>
      </w:r>
      <w:proofErr w:type="gramStart"/>
      <w:r>
        <w:rPr>
          <w:rFonts w:ascii="Calibri" w:eastAsia="Calibri" w:hAnsi="Calibri" w:cs="Calibri"/>
          <w:color w:val="000000"/>
          <w:sz w:val="22"/>
          <w:szCs w:val="22"/>
        </w:rPr>
        <w:t>is performed</w:t>
      </w:r>
      <w:proofErr w:type="gramEnd"/>
      <w:r>
        <w:rPr>
          <w:rFonts w:ascii="Calibri" w:eastAsia="Calibri" w:hAnsi="Calibri" w:cs="Calibri"/>
          <w:color w:val="000000"/>
          <w:sz w:val="22"/>
          <w:szCs w:val="22"/>
        </w:rPr>
        <w:t xml:space="preserve"> (see </w:t>
      </w:r>
      <w:r>
        <w:rPr>
          <w:rFonts w:ascii="Calibri" w:eastAsia="Calibri" w:hAnsi="Calibri" w:cs="Calibri"/>
          <w:b/>
          <w:color w:val="000000"/>
          <w:sz w:val="22"/>
          <w:szCs w:val="22"/>
        </w:rPr>
        <w:t>Appendix J</w:t>
      </w:r>
      <w:r w:rsidR="002D4FBE">
        <w:rPr>
          <w:rFonts w:ascii="Calibri" w:eastAsia="Calibri" w:hAnsi="Calibri" w:cs="Calibri"/>
          <w:b/>
          <w:color w:val="000000"/>
          <w:sz w:val="22"/>
          <w:szCs w:val="22"/>
        </w:rPr>
        <w:t xml:space="preserve">: </w:t>
      </w:r>
      <w:r>
        <w:rPr>
          <w:rFonts w:ascii="Calibri" w:eastAsia="Calibri" w:hAnsi="Calibri" w:cs="Calibri"/>
          <w:b/>
          <w:color w:val="000000"/>
          <w:sz w:val="22"/>
          <w:szCs w:val="22"/>
        </w:rPr>
        <w:t>MEWP Pre-Start and Function Test</w:t>
      </w:r>
      <w:r w:rsidRPr="00BD7FD1">
        <w:rPr>
          <w:rFonts w:ascii="Calibri" w:eastAsia="Calibri" w:hAnsi="Calibri" w:cs="Calibri"/>
          <w:color w:val="000000"/>
          <w:sz w:val="22"/>
          <w:szCs w:val="22"/>
        </w:rPr>
        <w:t>).</w:t>
      </w:r>
      <w:r>
        <w:rPr>
          <w:noProof/>
        </w:rPr>
        <mc:AlternateContent>
          <mc:Choice Requires="wps">
            <w:drawing>
              <wp:anchor distT="45720" distB="45720" distL="114300" distR="114300" simplePos="0" relativeHeight="251665408" behindDoc="0" locked="0" layoutInCell="1" hidden="0" allowOverlap="1" wp14:anchorId="38F0911F" wp14:editId="45A8DDAC">
                <wp:simplePos x="0" y="0"/>
                <wp:positionH relativeFrom="column">
                  <wp:posOffset>5816600</wp:posOffset>
                </wp:positionH>
                <wp:positionV relativeFrom="paragraph">
                  <wp:posOffset>33021</wp:posOffset>
                </wp:positionV>
                <wp:extent cx="1076960" cy="306705"/>
                <wp:effectExtent l="0" t="0" r="0" b="0"/>
                <wp:wrapSquare wrapText="bothSides" distT="45720" distB="45720" distL="114300" distR="114300"/>
                <wp:docPr id="28" name="Rectangle 28"/>
                <wp:cNvGraphicFramePr/>
                <a:graphic xmlns:a="http://schemas.openxmlformats.org/drawingml/2006/main">
                  <a:graphicData uri="http://schemas.microsoft.com/office/word/2010/wordprocessingShape">
                    <wps:wsp>
                      <wps:cNvSpPr/>
                      <wps:spPr>
                        <a:xfrm>
                          <a:off x="4817045" y="3636173"/>
                          <a:ext cx="1057910" cy="287655"/>
                        </a:xfrm>
                        <a:prstGeom prst="rect">
                          <a:avLst/>
                        </a:prstGeom>
                        <a:solidFill>
                          <a:srgbClr val="FFFFFF"/>
                        </a:solidFill>
                        <a:ln>
                          <a:noFill/>
                        </a:ln>
                      </wps:spPr>
                      <wps:txbx>
                        <w:txbxContent>
                          <w:p w14:paraId="5CAEE4FC" w14:textId="77777777" w:rsidR="001D79A7" w:rsidRDefault="001D79A7">
                            <w:pPr>
                              <w:textDirection w:val="btLr"/>
                            </w:pPr>
                          </w:p>
                        </w:txbxContent>
                      </wps:txbx>
                      <wps:bodyPr spcFirstLastPara="1" wrap="square" lIns="91425" tIns="45700" rIns="91425" bIns="45700" anchor="t" anchorCtr="0">
                        <a:noAutofit/>
                      </wps:bodyPr>
                    </wps:wsp>
                  </a:graphicData>
                </a:graphic>
              </wp:anchor>
            </w:drawing>
          </mc:Choice>
          <mc:Fallback>
            <w:pict>
              <v:rect w14:anchorId="38F0911F" id="Rectangle 28" o:spid="_x0000_s1027" style="position:absolute;left:0;text-align:left;margin-left:458pt;margin-top:2.6pt;width:84.8pt;height:24.15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" stroked="f">
                <v:textbox inset="2.53958mm,1.2694mm,2.53958mm,1.2694mm">
                  <w:txbxContent>
                    <w:p w14:paraId="5CAEE4FC" w14:textId="77777777" w:rsidR="001D79A7" w:rsidRDefault="001D79A7">
                      <w:pPr>
                        <w:textDirection w:val="btLr"/>
                      </w:pPr>
                    </w:p>
                  </w:txbxContent>
                </v:textbox>
                <w10:wrap type="square"/>
              </v:rect>
            </w:pict>
          </mc:Fallback>
        </mc:AlternateContent>
      </w:r>
    </w:p>
    <w:p w14:paraId="1AA00421" w14:textId="31716DC4" w:rsidR="00676E71" w:rsidRDefault="00804301" w:rsidP="005D70DE">
      <w:pPr>
        <w:numPr>
          <w:ilvl w:val="0"/>
          <w:numId w:val="48"/>
        </w:numPr>
        <w:pBdr>
          <w:top w:val="nil"/>
          <w:left w:val="nil"/>
          <w:bottom w:val="nil"/>
          <w:right w:val="nil"/>
          <w:between w:val="nil"/>
        </w:pBdr>
        <w:tabs>
          <w:tab w:val="left" w:pos="-72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If the MEWP is rated and used as an insulated aerial device, the electrical insulating components </w:t>
      </w:r>
      <w:r w:rsidR="00221863">
        <w:rPr>
          <w:rFonts w:ascii="Calibri" w:eastAsia="Calibri" w:hAnsi="Calibri" w:cs="Calibri"/>
          <w:color w:val="000000"/>
          <w:sz w:val="22"/>
          <w:szCs w:val="22"/>
        </w:rPr>
        <w:t xml:space="preserve">must be </w:t>
      </w:r>
      <w:proofErr w:type="gramStart"/>
      <w:r>
        <w:rPr>
          <w:rFonts w:ascii="Calibri" w:eastAsia="Calibri" w:hAnsi="Calibri" w:cs="Calibri"/>
          <w:color w:val="000000"/>
          <w:sz w:val="22"/>
          <w:szCs w:val="22"/>
        </w:rPr>
        <w:t>tested</w:t>
      </w:r>
      <w:proofErr w:type="gramEnd"/>
      <w:r>
        <w:rPr>
          <w:rFonts w:ascii="Calibri" w:eastAsia="Calibri" w:hAnsi="Calibri" w:cs="Calibri"/>
          <w:color w:val="000000"/>
          <w:sz w:val="22"/>
          <w:szCs w:val="22"/>
        </w:rPr>
        <w:t xml:space="preserve"> for compliance with the rating of the MEWP in accordance with the manufacturer’s requirements. Such testing must </w:t>
      </w:r>
      <w:proofErr w:type="gramStart"/>
      <w:r>
        <w:rPr>
          <w:rFonts w:ascii="Calibri" w:eastAsia="Calibri" w:hAnsi="Calibri" w:cs="Calibri"/>
          <w:color w:val="000000"/>
          <w:sz w:val="22"/>
          <w:szCs w:val="22"/>
        </w:rPr>
        <w:t>comply with</w:t>
      </w:r>
      <w:proofErr w:type="gramEnd"/>
      <w:r>
        <w:rPr>
          <w:rFonts w:ascii="Calibri" w:eastAsia="Calibri" w:hAnsi="Calibri" w:cs="Calibri"/>
          <w:color w:val="000000"/>
          <w:sz w:val="22"/>
          <w:szCs w:val="22"/>
        </w:rPr>
        <w:t xml:space="preserve"> the following provisions:</w:t>
      </w:r>
    </w:p>
    <w:p w14:paraId="07CB38A3" w14:textId="678CCD8B" w:rsidR="00676E71" w:rsidRDefault="00804301" w:rsidP="005D70DE">
      <w:pPr>
        <w:numPr>
          <w:ilvl w:val="0"/>
          <w:numId w:val="30"/>
        </w:numPr>
        <w:pBdr>
          <w:top w:val="nil"/>
          <w:left w:val="nil"/>
          <w:bottom w:val="nil"/>
          <w:right w:val="nil"/>
          <w:between w:val="nil"/>
        </w:pBdr>
        <w:tabs>
          <w:tab w:val="left" w:pos="-720"/>
        </w:tabs>
        <w:ind w:right="40"/>
        <w:rPr>
          <w:color w:val="000000"/>
          <w:sz w:val="22"/>
          <w:szCs w:val="22"/>
        </w:rPr>
      </w:pPr>
      <w:r>
        <w:rPr>
          <w:rFonts w:ascii="Calibri" w:eastAsia="Calibri" w:hAnsi="Calibri" w:cs="Calibri"/>
          <w:color w:val="000000"/>
          <w:sz w:val="22"/>
          <w:szCs w:val="22"/>
        </w:rPr>
        <w:t xml:space="preserve">The test </w:t>
      </w:r>
      <w:r w:rsidR="00221863">
        <w:rPr>
          <w:rFonts w:ascii="Calibri" w:eastAsia="Calibri" w:hAnsi="Calibri" w:cs="Calibri"/>
          <w:color w:val="000000"/>
          <w:sz w:val="22"/>
          <w:szCs w:val="22"/>
        </w:rPr>
        <w:t xml:space="preserve">shall </w:t>
      </w:r>
      <w:proofErr w:type="gramStart"/>
      <w:r w:rsidR="00221863">
        <w:rPr>
          <w:rFonts w:ascii="Calibri" w:eastAsia="Calibri" w:hAnsi="Calibri" w:cs="Calibri"/>
          <w:color w:val="000000"/>
          <w:sz w:val="22"/>
          <w:szCs w:val="22"/>
        </w:rPr>
        <w:t xml:space="preserve">be </w:t>
      </w:r>
      <w:r>
        <w:rPr>
          <w:rFonts w:ascii="Calibri" w:eastAsia="Calibri" w:hAnsi="Calibri" w:cs="Calibri"/>
          <w:color w:val="000000"/>
          <w:sz w:val="22"/>
          <w:szCs w:val="22"/>
        </w:rPr>
        <w:t>performed</w:t>
      </w:r>
      <w:proofErr w:type="gramEnd"/>
      <w:r>
        <w:rPr>
          <w:rFonts w:ascii="Calibri" w:eastAsia="Calibri" w:hAnsi="Calibri" w:cs="Calibri"/>
          <w:color w:val="000000"/>
          <w:sz w:val="22"/>
          <w:szCs w:val="22"/>
        </w:rPr>
        <w:t xml:space="preserve"> not less than annually.</w:t>
      </w:r>
    </w:p>
    <w:p w14:paraId="0429F8FA" w14:textId="77777777" w:rsidR="002D4FBE" w:rsidRDefault="00804301" w:rsidP="005D70DE">
      <w:pPr>
        <w:numPr>
          <w:ilvl w:val="0"/>
          <w:numId w:val="30"/>
        </w:numPr>
        <w:pBdr>
          <w:top w:val="nil"/>
          <w:left w:val="nil"/>
          <w:bottom w:val="nil"/>
          <w:right w:val="nil"/>
          <w:between w:val="nil"/>
        </w:pBdr>
        <w:tabs>
          <w:tab w:val="left" w:pos="-72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Written, dated, and signed test reports are </w:t>
      </w:r>
      <w:proofErr w:type="gramStart"/>
      <w:r>
        <w:rPr>
          <w:rFonts w:ascii="Calibri" w:eastAsia="Calibri" w:hAnsi="Calibri" w:cs="Calibri"/>
          <w:color w:val="000000"/>
          <w:sz w:val="22"/>
          <w:szCs w:val="22"/>
        </w:rPr>
        <w:t>retained</w:t>
      </w:r>
      <w:proofErr w:type="gramEnd"/>
      <w:r>
        <w:rPr>
          <w:rFonts w:ascii="Calibri" w:eastAsia="Calibri" w:hAnsi="Calibri" w:cs="Calibri"/>
          <w:color w:val="000000"/>
          <w:sz w:val="22"/>
          <w:szCs w:val="22"/>
        </w:rPr>
        <w:t xml:space="preserve"> by the department responsible for the insulated aerial device</w:t>
      </w:r>
      <w:r w:rsidR="002D4FBE">
        <w:rPr>
          <w:rFonts w:ascii="Calibri" w:eastAsia="Calibri" w:hAnsi="Calibri" w:cs="Calibri"/>
          <w:color w:val="000000"/>
          <w:sz w:val="22"/>
          <w:szCs w:val="22"/>
        </w:rPr>
        <w:t>.</w:t>
      </w:r>
    </w:p>
    <w:p w14:paraId="3759F221" w14:textId="77777777" w:rsidR="002D4FBE" w:rsidRDefault="00804301" w:rsidP="005D70DE">
      <w:pPr>
        <w:numPr>
          <w:ilvl w:val="0"/>
          <w:numId w:val="5"/>
        </w:numPr>
        <w:pBdr>
          <w:top w:val="nil"/>
          <w:left w:val="nil"/>
          <w:bottom w:val="nil"/>
          <w:right w:val="nil"/>
          <w:between w:val="nil"/>
        </w:pBdr>
        <w:tabs>
          <w:tab w:val="left" w:pos="-720"/>
        </w:tabs>
        <w:ind w:left="720" w:right="40"/>
        <w:rPr>
          <w:rFonts w:ascii="Calibri" w:eastAsia="Calibri" w:hAnsi="Calibri" w:cs="Calibri"/>
          <w:color w:val="000000"/>
          <w:sz w:val="22"/>
          <w:szCs w:val="22"/>
        </w:rPr>
      </w:pPr>
      <w:r>
        <w:rPr>
          <w:rFonts w:ascii="Calibri" w:eastAsia="Calibri" w:hAnsi="Calibri" w:cs="Calibri"/>
          <w:color w:val="000000"/>
          <w:sz w:val="22"/>
          <w:szCs w:val="22"/>
        </w:rPr>
        <w:t xml:space="preserve">The insulated </w:t>
      </w:r>
      <w:proofErr w:type="gramStart"/>
      <w:r>
        <w:rPr>
          <w:rFonts w:ascii="Calibri" w:eastAsia="Calibri" w:hAnsi="Calibri" w:cs="Calibri"/>
          <w:color w:val="000000"/>
          <w:sz w:val="22"/>
          <w:szCs w:val="22"/>
        </w:rPr>
        <w:t>portion</w:t>
      </w:r>
      <w:proofErr w:type="gramEnd"/>
      <w:r>
        <w:rPr>
          <w:rFonts w:ascii="Calibri" w:eastAsia="Calibri" w:hAnsi="Calibri" w:cs="Calibri"/>
          <w:color w:val="000000"/>
          <w:sz w:val="22"/>
          <w:szCs w:val="22"/>
        </w:rPr>
        <w:t xml:space="preserve"> of an aerial device must not be altered in any manner that might reduce its insulating value</w:t>
      </w:r>
      <w:r w:rsidR="002D4FBE">
        <w:rPr>
          <w:rFonts w:ascii="Calibri" w:eastAsia="Calibri" w:hAnsi="Calibri" w:cs="Calibri"/>
          <w:color w:val="000000"/>
          <w:sz w:val="22"/>
          <w:szCs w:val="22"/>
        </w:rPr>
        <w:t>.</w:t>
      </w:r>
    </w:p>
    <w:p w14:paraId="7C54029F" w14:textId="77777777" w:rsidR="002D4FBE" w:rsidRDefault="00804301" w:rsidP="005D70DE">
      <w:pPr>
        <w:numPr>
          <w:ilvl w:val="0"/>
          <w:numId w:val="5"/>
        </w:numPr>
        <w:pBdr>
          <w:top w:val="nil"/>
          <w:left w:val="nil"/>
          <w:bottom w:val="nil"/>
          <w:right w:val="nil"/>
          <w:between w:val="nil"/>
        </w:pBdr>
        <w:tabs>
          <w:tab w:val="left" w:pos="-720"/>
        </w:tabs>
        <w:ind w:left="720" w:right="40"/>
        <w:rPr>
          <w:rFonts w:ascii="Calibri" w:eastAsia="Calibri" w:hAnsi="Calibri" w:cs="Calibri"/>
          <w:color w:val="000000"/>
          <w:sz w:val="22"/>
          <w:szCs w:val="22"/>
        </w:rPr>
      </w:pPr>
      <w:r>
        <w:rPr>
          <w:rFonts w:ascii="Calibri" w:eastAsia="Calibri" w:hAnsi="Calibri" w:cs="Calibri"/>
          <w:color w:val="000000"/>
          <w:sz w:val="22"/>
          <w:szCs w:val="22"/>
        </w:rPr>
        <w:t>All danger, caution, and control markings and operational plates must be legible and not obscured</w:t>
      </w:r>
      <w:r w:rsidR="002D4FBE">
        <w:rPr>
          <w:rFonts w:ascii="Calibri" w:eastAsia="Calibri" w:hAnsi="Calibri" w:cs="Calibri"/>
          <w:color w:val="000000"/>
          <w:sz w:val="22"/>
          <w:szCs w:val="22"/>
        </w:rPr>
        <w:t>.</w:t>
      </w:r>
    </w:p>
    <w:p w14:paraId="0C20F35B" w14:textId="10AA9CF4" w:rsidR="00676E71" w:rsidRDefault="00804301" w:rsidP="005D70DE">
      <w:pPr>
        <w:numPr>
          <w:ilvl w:val="0"/>
          <w:numId w:val="5"/>
        </w:numPr>
        <w:pBdr>
          <w:top w:val="nil"/>
          <w:left w:val="nil"/>
          <w:bottom w:val="nil"/>
          <w:right w:val="nil"/>
          <w:between w:val="nil"/>
        </w:pBdr>
        <w:tabs>
          <w:tab w:val="left" w:pos="-720"/>
        </w:tabs>
        <w:ind w:left="720" w:right="40"/>
        <w:rPr>
          <w:color w:val="000000"/>
          <w:sz w:val="22"/>
          <w:szCs w:val="22"/>
        </w:rPr>
      </w:pPr>
      <w:r>
        <w:rPr>
          <w:rFonts w:ascii="Calibri" w:eastAsia="Calibri" w:hAnsi="Calibri" w:cs="Calibri"/>
          <w:color w:val="000000"/>
          <w:sz w:val="22"/>
          <w:szCs w:val="22"/>
        </w:rPr>
        <w:t>A copy of the operator’s manual must be in a dry compartment on the MEWP.</w:t>
      </w:r>
    </w:p>
    <w:p w14:paraId="0E546580" w14:textId="77777777" w:rsidR="002D4FBE" w:rsidRDefault="00804301" w:rsidP="005D70DE">
      <w:pPr>
        <w:numPr>
          <w:ilvl w:val="0"/>
          <w:numId w:val="48"/>
        </w:numPr>
        <w:pBdr>
          <w:top w:val="nil"/>
          <w:left w:val="nil"/>
          <w:bottom w:val="nil"/>
          <w:right w:val="nil"/>
          <w:between w:val="nil"/>
        </w:pBdr>
        <w:shd w:val="clear" w:color="auto" w:fill="FFFFFF"/>
        <w:ind w:right="40"/>
        <w:rPr>
          <w:rFonts w:ascii="Calibri" w:eastAsia="Calibri" w:hAnsi="Calibri" w:cs="Calibri"/>
          <w:color w:val="333333"/>
          <w:sz w:val="22"/>
          <w:szCs w:val="22"/>
        </w:rPr>
      </w:pPr>
      <w:r>
        <w:rPr>
          <w:rFonts w:ascii="Calibri" w:eastAsia="Calibri" w:hAnsi="Calibri" w:cs="Calibri"/>
          <w:color w:val="333333"/>
          <w:sz w:val="22"/>
          <w:szCs w:val="22"/>
        </w:rPr>
        <w:t>Bursting safety factor</w:t>
      </w:r>
      <w:proofErr w:type="gramStart"/>
      <w:r>
        <w:rPr>
          <w:rFonts w:ascii="Calibri" w:eastAsia="Calibri" w:hAnsi="Calibri" w:cs="Calibri"/>
          <w:color w:val="333333"/>
          <w:sz w:val="22"/>
          <w:szCs w:val="22"/>
        </w:rPr>
        <w:t xml:space="preserve">. </w:t>
      </w:r>
      <w:proofErr w:type="gramEnd"/>
      <w:r>
        <w:rPr>
          <w:rFonts w:ascii="Calibri" w:eastAsia="Calibri" w:hAnsi="Calibri" w:cs="Calibri"/>
          <w:color w:val="333333"/>
          <w:sz w:val="22"/>
          <w:szCs w:val="22"/>
        </w:rPr>
        <w:t xml:space="preserve">All critical hydraulic and pneumatic components shall </w:t>
      </w:r>
      <w:proofErr w:type="gramStart"/>
      <w:r>
        <w:rPr>
          <w:rFonts w:ascii="Calibri" w:eastAsia="Calibri" w:hAnsi="Calibri" w:cs="Calibri"/>
          <w:color w:val="333333"/>
          <w:sz w:val="22"/>
          <w:szCs w:val="22"/>
        </w:rPr>
        <w:t>comply with</w:t>
      </w:r>
      <w:proofErr w:type="gramEnd"/>
      <w:r>
        <w:rPr>
          <w:rFonts w:ascii="Calibri" w:eastAsia="Calibri" w:hAnsi="Calibri" w:cs="Calibri"/>
          <w:color w:val="333333"/>
          <w:sz w:val="22"/>
          <w:szCs w:val="22"/>
        </w:rPr>
        <w:t xml:space="preserve"> the manufacturer’s Bursting Safety Factor requirement. Critical components are those in which a failure would result in a free fall or free rotation of the boom</w:t>
      </w:r>
      <w:proofErr w:type="gramStart"/>
      <w:r>
        <w:rPr>
          <w:rFonts w:ascii="Calibri" w:eastAsia="Calibri" w:hAnsi="Calibri" w:cs="Calibri"/>
          <w:color w:val="333333"/>
          <w:sz w:val="22"/>
          <w:szCs w:val="22"/>
        </w:rPr>
        <w:t xml:space="preserve">. </w:t>
      </w:r>
      <w:proofErr w:type="gramEnd"/>
      <w:r>
        <w:rPr>
          <w:rFonts w:ascii="Calibri" w:eastAsia="Calibri" w:hAnsi="Calibri" w:cs="Calibri"/>
          <w:color w:val="333333"/>
          <w:sz w:val="22"/>
          <w:szCs w:val="22"/>
        </w:rPr>
        <w:t>All noncritical components shall have a bursting safety factor of at least two to one</w:t>
      </w:r>
      <w:r w:rsidR="002D4FBE">
        <w:rPr>
          <w:rFonts w:ascii="Calibri" w:eastAsia="Calibri" w:hAnsi="Calibri" w:cs="Calibri"/>
          <w:color w:val="333333"/>
          <w:sz w:val="22"/>
          <w:szCs w:val="22"/>
        </w:rPr>
        <w:t>.</w:t>
      </w:r>
    </w:p>
    <w:p w14:paraId="1CAD9F3A" w14:textId="77777777" w:rsidR="002D4FBE" w:rsidRDefault="00804301" w:rsidP="005D70DE">
      <w:pPr>
        <w:numPr>
          <w:ilvl w:val="0"/>
          <w:numId w:val="48"/>
        </w:numPr>
        <w:pBdr>
          <w:top w:val="nil"/>
          <w:left w:val="nil"/>
          <w:bottom w:val="nil"/>
          <w:right w:val="nil"/>
          <w:between w:val="nil"/>
        </w:pBdr>
        <w:ind w:right="40"/>
        <w:rPr>
          <w:rFonts w:ascii="Calibri" w:eastAsia="Calibri" w:hAnsi="Calibri" w:cs="Calibri"/>
          <w:color w:val="000000"/>
          <w:sz w:val="22"/>
          <w:szCs w:val="22"/>
        </w:rPr>
      </w:pPr>
      <w:r>
        <w:rPr>
          <w:rFonts w:ascii="Calibri" w:eastAsia="Calibri" w:hAnsi="Calibri" w:cs="Calibri"/>
          <w:color w:val="000000"/>
          <w:sz w:val="22"/>
          <w:szCs w:val="22"/>
        </w:rPr>
        <w:t xml:space="preserve">Any time an aerial platform lift has not been used for a period of 3 months or more (or after the lift has been </w:t>
      </w:r>
      <w:r w:rsidR="00221863">
        <w:rPr>
          <w:rFonts w:ascii="Calibri" w:eastAsia="Calibri" w:hAnsi="Calibri" w:cs="Calibri"/>
          <w:color w:val="000000"/>
          <w:sz w:val="22"/>
          <w:szCs w:val="22"/>
        </w:rPr>
        <w:t xml:space="preserve">rented or </w:t>
      </w:r>
      <w:proofErr w:type="gramStart"/>
      <w:r>
        <w:rPr>
          <w:rFonts w:ascii="Calibri" w:eastAsia="Calibri" w:hAnsi="Calibri" w:cs="Calibri"/>
          <w:color w:val="000000"/>
          <w:sz w:val="22"/>
          <w:szCs w:val="22"/>
        </w:rPr>
        <w:t>purchased</w:t>
      </w:r>
      <w:proofErr w:type="gramEnd"/>
      <w:r>
        <w:rPr>
          <w:rFonts w:ascii="Calibri" w:eastAsia="Calibri" w:hAnsi="Calibri" w:cs="Calibri"/>
          <w:color w:val="000000"/>
          <w:sz w:val="22"/>
          <w:szCs w:val="22"/>
        </w:rPr>
        <w:t xml:space="preserve">) a frequent inspection is performed by a </w:t>
      </w:r>
      <w:r w:rsidR="00AB77BE">
        <w:rPr>
          <w:rFonts w:ascii="Calibri" w:eastAsia="Calibri" w:hAnsi="Calibri" w:cs="Calibri"/>
          <w:color w:val="000000"/>
          <w:sz w:val="22"/>
          <w:szCs w:val="22"/>
        </w:rPr>
        <w:t>QP</w:t>
      </w:r>
      <w:r w:rsidR="002D4FBE">
        <w:rPr>
          <w:rFonts w:ascii="Calibri" w:eastAsia="Calibri" w:hAnsi="Calibri" w:cs="Calibri"/>
          <w:color w:val="000000"/>
          <w:sz w:val="22"/>
          <w:szCs w:val="22"/>
        </w:rPr>
        <w:t>.</w:t>
      </w:r>
    </w:p>
    <w:p w14:paraId="6E6DFD2D" w14:textId="730B426D" w:rsidR="00676E71" w:rsidRDefault="00804301" w:rsidP="005D70DE">
      <w:pPr>
        <w:numPr>
          <w:ilvl w:val="0"/>
          <w:numId w:val="48"/>
        </w:numPr>
        <w:pBdr>
          <w:top w:val="nil"/>
          <w:left w:val="nil"/>
          <w:bottom w:val="nil"/>
          <w:right w:val="nil"/>
          <w:between w:val="nil"/>
        </w:pBdr>
        <w:ind w:right="40"/>
        <w:rPr>
          <w:rFonts w:ascii="Calibri" w:eastAsia="Calibri" w:hAnsi="Calibri" w:cs="Calibri"/>
          <w:color w:val="000000"/>
          <w:sz w:val="22"/>
          <w:szCs w:val="22"/>
        </w:rPr>
      </w:pPr>
      <w:r>
        <w:rPr>
          <w:rFonts w:ascii="Calibri" w:eastAsia="Calibri" w:hAnsi="Calibri" w:cs="Calibri"/>
          <w:color w:val="000000"/>
          <w:sz w:val="22"/>
          <w:szCs w:val="22"/>
        </w:rPr>
        <w:t xml:space="preserve">The inspection frequency and requirements are </w:t>
      </w:r>
      <w:proofErr w:type="gramStart"/>
      <w:r>
        <w:rPr>
          <w:rFonts w:ascii="Calibri" w:eastAsia="Calibri" w:hAnsi="Calibri" w:cs="Calibri"/>
          <w:color w:val="000000"/>
          <w:sz w:val="22"/>
          <w:szCs w:val="22"/>
        </w:rPr>
        <w:t>determined</w:t>
      </w:r>
      <w:proofErr w:type="gramEnd"/>
      <w:r>
        <w:rPr>
          <w:rFonts w:ascii="Calibri" w:eastAsia="Calibri" w:hAnsi="Calibri" w:cs="Calibri"/>
          <w:color w:val="000000"/>
          <w:sz w:val="22"/>
          <w:szCs w:val="22"/>
        </w:rPr>
        <w:t xml:space="preserve"> by the manufacturer. (see </w:t>
      </w:r>
      <w:r>
        <w:rPr>
          <w:rFonts w:ascii="Calibri" w:eastAsia="Calibri" w:hAnsi="Calibri" w:cs="Calibri"/>
          <w:b/>
          <w:color w:val="000000"/>
          <w:sz w:val="22"/>
          <w:szCs w:val="22"/>
        </w:rPr>
        <w:t>Appendix K</w:t>
      </w:r>
      <w:r w:rsidR="002D4FBE">
        <w:rPr>
          <w:rFonts w:ascii="Calibri" w:eastAsia="Calibri" w:hAnsi="Calibri" w:cs="Calibri"/>
          <w:b/>
          <w:color w:val="000000"/>
          <w:sz w:val="22"/>
          <w:szCs w:val="22"/>
        </w:rPr>
        <w:t xml:space="preserve">: </w:t>
      </w:r>
      <w:r>
        <w:rPr>
          <w:rFonts w:ascii="Calibri" w:eastAsia="Calibri" w:hAnsi="Calibri" w:cs="Calibri"/>
          <w:b/>
          <w:color w:val="000000"/>
          <w:sz w:val="22"/>
          <w:szCs w:val="22"/>
        </w:rPr>
        <w:t>Frequent/Annual Inspection Checklist</w:t>
      </w:r>
      <w:r w:rsidRPr="00BD7FD1">
        <w:rPr>
          <w:rFonts w:ascii="Calibri" w:eastAsia="Calibri" w:hAnsi="Calibri" w:cs="Calibri"/>
          <w:bCs/>
          <w:color w:val="000000"/>
          <w:sz w:val="22"/>
          <w:szCs w:val="22"/>
        </w:rPr>
        <w:t>)</w:t>
      </w:r>
      <w:r w:rsidR="00BD7FD1" w:rsidRPr="00BD7FD1">
        <w:rPr>
          <w:rFonts w:ascii="Calibri" w:eastAsia="Calibri" w:hAnsi="Calibri" w:cs="Calibri"/>
          <w:bCs/>
          <w:color w:val="000000"/>
          <w:sz w:val="22"/>
          <w:szCs w:val="22"/>
        </w:rPr>
        <w:t>.</w:t>
      </w:r>
      <w:r w:rsidR="00BD7FD1">
        <w:rPr>
          <w:rFonts w:ascii="Calibri" w:eastAsia="Calibri" w:hAnsi="Calibri" w:cs="Calibri"/>
          <w:b/>
          <w:color w:val="000000"/>
          <w:sz w:val="22"/>
          <w:szCs w:val="22"/>
        </w:rPr>
        <w:t xml:space="preserve"> </w:t>
      </w:r>
      <w:r>
        <w:rPr>
          <w:rFonts w:ascii="Calibri" w:eastAsia="Calibri" w:hAnsi="Calibri" w:cs="Calibri"/>
          <w:b/>
          <w:color w:val="000000"/>
          <w:sz w:val="22"/>
          <w:szCs w:val="22"/>
        </w:rPr>
        <w:t xml:space="preserve"> [Agency/university] will update the checklist based on the manufacturers’ </w:t>
      </w:r>
      <w:r w:rsidR="00B12E3C">
        <w:rPr>
          <w:rFonts w:ascii="Calibri" w:eastAsia="Calibri" w:hAnsi="Calibri" w:cs="Calibri"/>
          <w:b/>
          <w:color w:val="000000"/>
          <w:sz w:val="22"/>
          <w:szCs w:val="22"/>
        </w:rPr>
        <w:t>requirements.</w:t>
      </w:r>
    </w:p>
    <w:p w14:paraId="0C969C2A" w14:textId="77777777" w:rsidR="00676E71" w:rsidRDefault="00804301" w:rsidP="005D70DE">
      <w:pPr>
        <w:numPr>
          <w:ilvl w:val="0"/>
          <w:numId w:val="48"/>
        </w:numPr>
        <w:pBdr>
          <w:top w:val="nil"/>
          <w:left w:val="nil"/>
          <w:bottom w:val="nil"/>
          <w:right w:val="nil"/>
          <w:between w:val="nil"/>
        </w:pBdr>
        <w:ind w:right="40"/>
        <w:rPr>
          <w:rFonts w:ascii="Calibri" w:eastAsia="Calibri" w:hAnsi="Calibri" w:cs="Calibri"/>
          <w:color w:val="000000"/>
          <w:sz w:val="22"/>
          <w:szCs w:val="22"/>
        </w:rPr>
      </w:pPr>
      <w:r>
        <w:rPr>
          <w:rFonts w:ascii="Calibri" w:eastAsia="Calibri" w:hAnsi="Calibri" w:cs="Calibri"/>
          <w:color w:val="000000"/>
          <w:sz w:val="22"/>
          <w:szCs w:val="22"/>
        </w:rPr>
        <w:t>Owners shall ensure an annual inspection is performed no later than thirteen (13) months from the date of the prior annual inspection</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The annual inspection shall be performed by a person qualified to inspect the specific make and model of MEWP</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The annual inspection shall include all items included in the frequent inspection plus items specified by the manufacturer for an annual inspection, to include manufacturer’s bulletins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The inspection shall verify that the MEWP is registered with the MEWP manufacturer and that any open safety-related bulletins are addressed as part of the inspection</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The MEWP shall not be placed back into service until all malfunctions and problems </w:t>
      </w:r>
      <w:proofErr w:type="gramStart"/>
      <w:r>
        <w:rPr>
          <w:rFonts w:ascii="Calibri" w:eastAsia="Calibri" w:hAnsi="Calibri" w:cs="Calibri"/>
          <w:color w:val="000000"/>
          <w:sz w:val="22"/>
          <w:szCs w:val="22"/>
        </w:rPr>
        <w:t>identified</w:t>
      </w:r>
      <w:proofErr w:type="gramEnd"/>
      <w:r>
        <w:rPr>
          <w:rFonts w:ascii="Calibri" w:eastAsia="Calibri" w:hAnsi="Calibri" w:cs="Calibri"/>
          <w:color w:val="000000"/>
          <w:sz w:val="22"/>
          <w:szCs w:val="22"/>
        </w:rPr>
        <w:t xml:space="preserve"> in the inspection have been corrected.</w:t>
      </w:r>
    </w:p>
    <w:p w14:paraId="08F1B1A1" w14:textId="3E16720E" w:rsidR="00676E71" w:rsidRDefault="00804301" w:rsidP="005D70DE">
      <w:pPr>
        <w:numPr>
          <w:ilvl w:val="0"/>
          <w:numId w:val="48"/>
        </w:numPr>
        <w:pBdr>
          <w:top w:val="nil"/>
          <w:left w:val="nil"/>
          <w:bottom w:val="nil"/>
          <w:right w:val="nil"/>
          <w:between w:val="nil"/>
        </w:pBdr>
        <w:ind w:right="40"/>
        <w:rPr>
          <w:rFonts w:ascii="Calibri" w:eastAsia="Calibri" w:hAnsi="Calibri" w:cs="Calibri"/>
          <w:color w:val="000000"/>
          <w:sz w:val="22"/>
          <w:szCs w:val="22"/>
        </w:rPr>
      </w:pPr>
      <w:r w:rsidRPr="00791D2A">
        <w:rPr>
          <w:rFonts w:ascii="Calibri" w:eastAsia="Calibri" w:hAnsi="Calibri" w:cs="Calibri"/>
          <w:color w:val="000000"/>
          <w:sz w:val="22"/>
          <w:szCs w:val="22"/>
        </w:rPr>
        <w:t xml:space="preserve">The owner shall </w:t>
      </w:r>
      <w:proofErr w:type="gramStart"/>
      <w:r w:rsidRPr="00791D2A">
        <w:rPr>
          <w:rFonts w:ascii="Calibri" w:eastAsia="Calibri" w:hAnsi="Calibri" w:cs="Calibri"/>
          <w:color w:val="000000"/>
          <w:sz w:val="22"/>
          <w:szCs w:val="22"/>
        </w:rPr>
        <w:t>maintain</w:t>
      </w:r>
      <w:proofErr w:type="gramEnd"/>
      <w:r w:rsidRPr="00791D2A">
        <w:rPr>
          <w:rFonts w:ascii="Calibri" w:eastAsia="Calibri" w:hAnsi="Calibri" w:cs="Calibri"/>
          <w:color w:val="000000"/>
          <w:sz w:val="22"/>
          <w:szCs w:val="22"/>
        </w:rPr>
        <w:t xml:space="preserve"> on the MEWP a means, as provided by the manufacturer, to identify the date the last annual inspection was performed and the </w:t>
      </w:r>
      <w:r>
        <w:rPr>
          <w:rFonts w:ascii="Calibri" w:eastAsia="Calibri" w:hAnsi="Calibri" w:cs="Calibri"/>
          <w:color w:val="000000"/>
          <w:sz w:val="22"/>
          <w:szCs w:val="22"/>
        </w:rPr>
        <w:t>date by which the next annual inspection is required.</w:t>
      </w:r>
    </w:p>
    <w:p w14:paraId="3B383412" w14:textId="3395D5A2" w:rsidR="00676E71" w:rsidRPr="00E24134" w:rsidRDefault="00804301" w:rsidP="005D70DE">
      <w:pPr>
        <w:numPr>
          <w:ilvl w:val="0"/>
          <w:numId w:val="48"/>
        </w:numPr>
        <w:pBdr>
          <w:top w:val="nil"/>
          <w:left w:val="nil"/>
          <w:bottom w:val="nil"/>
          <w:right w:val="nil"/>
          <w:between w:val="nil"/>
        </w:pBdr>
        <w:ind w:right="40"/>
        <w:rPr>
          <w:rFonts w:ascii="Calibri" w:eastAsia="Calibri" w:hAnsi="Calibri" w:cs="Calibri"/>
          <w:color w:val="000000"/>
          <w:sz w:val="22"/>
          <w:szCs w:val="22"/>
        </w:rPr>
      </w:pPr>
      <w:r>
        <w:rPr>
          <w:rFonts w:ascii="Calibri" w:eastAsia="Calibri" w:hAnsi="Calibri" w:cs="Calibri"/>
          <w:color w:val="000000"/>
          <w:sz w:val="22"/>
          <w:szCs w:val="22"/>
        </w:rPr>
        <w:t xml:space="preserve">Only the owner can authorize a modification to </w:t>
      </w:r>
      <w:r w:rsidR="001777D0">
        <w:rPr>
          <w:rFonts w:ascii="Calibri" w:eastAsia="Calibri" w:hAnsi="Calibri" w:cs="Calibri"/>
          <w:color w:val="000000"/>
          <w:sz w:val="22"/>
          <w:szCs w:val="22"/>
        </w:rPr>
        <w:t>an MEWP</w:t>
      </w:r>
      <w:r>
        <w:rPr>
          <w:rFonts w:ascii="Calibri" w:eastAsia="Calibri" w:hAnsi="Calibri" w:cs="Calibri"/>
          <w:color w:val="000000"/>
          <w:sz w:val="22"/>
          <w:szCs w:val="22"/>
        </w:rPr>
        <w:t xml:space="preserve"> after meeting requirements of this section</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Modifications or additions to </w:t>
      </w:r>
      <w:r w:rsidR="001777D0">
        <w:rPr>
          <w:rFonts w:ascii="Calibri" w:eastAsia="Calibri" w:hAnsi="Calibri" w:cs="Calibri"/>
          <w:color w:val="000000"/>
          <w:sz w:val="22"/>
          <w:szCs w:val="22"/>
        </w:rPr>
        <w:t>an MEWP</w:t>
      </w:r>
      <w:r>
        <w:rPr>
          <w:rFonts w:ascii="Calibri" w:eastAsia="Calibri" w:hAnsi="Calibri" w:cs="Calibri"/>
          <w:color w:val="000000"/>
          <w:sz w:val="22"/>
          <w:szCs w:val="22"/>
        </w:rPr>
        <w:t xml:space="preserve"> shall be made only with prior written permission of the manufacturer</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In case the manufacturer no longer exists, modifications to </w:t>
      </w:r>
      <w:r w:rsidR="001777D0">
        <w:rPr>
          <w:rFonts w:ascii="Calibri" w:eastAsia="Calibri" w:hAnsi="Calibri" w:cs="Calibri"/>
          <w:color w:val="000000"/>
          <w:sz w:val="22"/>
          <w:szCs w:val="22"/>
        </w:rPr>
        <w:t>an MEWP</w:t>
      </w:r>
      <w:r>
        <w:rPr>
          <w:rFonts w:ascii="Calibri" w:eastAsia="Calibri" w:hAnsi="Calibri" w:cs="Calibri"/>
          <w:color w:val="000000"/>
          <w:sz w:val="22"/>
          <w:szCs w:val="22"/>
        </w:rPr>
        <w:t xml:space="preserve"> shall be made under the direction of an engineer with </w:t>
      </w:r>
      <w:proofErr w:type="gramStart"/>
      <w:r>
        <w:rPr>
          <w:rFonts w:ascii="Calibri" w:eastAsia="Calibri" w:hAnsi="Calibri" w:cs="Calibri"/>
          <w:color w:val="000000"/>
          <w:sz w:val="22"/>
          <w:szCs w:val="22"/>
        </w:rPr>
        <w:t>expertise</w:t>
      </w:r>
      <w:proofErr w:type="gramEnd"/>
      <w:r>
        <w:rPr>
          <w:rFonts w:ascii="Calibri" w:eastAsia="Calibri" w:hAnsi="Calibri" w:cs="Calibri"/>
          <w:color w:val="000000"/>
          <w:sz w:val="22"/>
          <w:szCs w:val="22"/>
        </w:rPr>
        <w:t xml:space="preserve"> in MEWPs. The owner shall </w:t>
      </w:r>
      <w:proofErr w:type="gramStart"/>
      <w:r>
        <w:rPr>
          <w:rFonts w:ascii="Calibri" w:eastAsia="Calibri" w:hAnsi="Calibri" w:cs="Calibri"/>
          <w:color w:val="000000"/>
          <w:sz w:val="22"/>
          <w:szCs w:val="22"/>
        </w:rPr>
        <w:t>retain</w:t>
      </w:r>
      <w:proofErr w:type="gramEnd"/>
      <w:r>
        <w:rPr>
          <w:rFonts w:ascii="Calibri" w:eastAsia="Calibri" w:hAnsi="Calibri" w:cs="Calibri"/>
          <w:color w:val="000000"/>
          <w:sz w:val="22"/>
          <w:szCs w:val="22"/>
        </w:rPr>
        <w:t xml:space="preserve"> written permission and provide it to any subsequent owner, as applicable</w:t>
      </w:r>
      <w:r w:rsidR="002D4FBE">
        <w:rPr>
          <w:rFonts w:ascii="Calibri" w:eastAsia="Calibri" w:hAnsi="Calibri" w:cs="Calibri"/>
          <w:color w:val="000000"/>
          <w:sz w:val="22"/>
          <w:szCs w:val="22"/>
        </w:rPr>
        <w:t xml:space="preserve">. </w:t>
      </w:r>
      <w:r w:rsidR="002760EA">
        <w:rPr>
          <w:rFonts w:ascii="Calibri" w:eastAsia="Calibri" w:hAnsi="Calibri" w:cs="Calibri"/>
          <w:color w:val="000000"/>
          <w:sz w:val="22"/>
          <w:szCs w:val="22"/>
        </w:rPr>
        <w:t xml:space="preserve">The </w:t>
      </w:r>
      <w:r w:rsidR="00BA24C2">
        <w:rPr>
          <w:rFonts w:ascii="Calibri" w:eastAsia="Calibri" w:hAnsi="Calibri" w:cs="Calibri"/>
          <w:color w:val="000000"/>
          <w:sz w:val="22"/>
          <w:szCs w:val="22"/>
        </w:rPr>
        <w:t>QP</w:t>
      </w:r>
      <w:r w:rsidR="00597B59">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shall ensure that MEWP supervisors and operators are aware and </w:t>
      </w:r>
      <w:proofErr w:type="gramStart"/>
      <w:r>
        <w:rPr>
          <w:rFonts w:ascii="Calibri" w:eastAsia="Calibri" w:hAnsi="Calibri" w:cs="Calibri"/>
          <w:color w:val="000000"/>
          <w:sz w:val="22"/>
          <w:szCs w:val="22"/>
        </w:rPr>
        <w:t>comply with</w:t>
      </w:r>
      <w:proofErr w:type="gramEnd"/>
      <w:r>
        <w:rPr>
          <w:rFonts w:ascii="Calibri" w:eastAsia="Calibri" w:hAnsi="Calibri" w:cs="Calibri"/>
          <w:color w:val="000000"/>
          <w:sz w:val="22"/>
          <w:szCs w:val="22"/>
        </w:rPr>
        <w:t xml:space="preserve"> the requirement that only the MEWP owner can authorize a modification to </w:t>
      </w:r>
      <w:r w:rsidR="001777D0">
        <w:rPr>
          <w:rFonts w:ascii="Calibri" w:eastAsia="Calibri" w:hAnsi="Calibri" w:cs="Calibri"/>
          <w:color w:val="000000"/>
          <w:sz w:val="22"/>
          <w:szCs w:val="22"/>
        </w:rPr>
        <w:t>an MEWP</w:t>
      </w:r>
      <w:r>
        <w:rPr>
          <w:rFonts w:ascii="Calibri" w:eastAsia="Calibri" w:hAnsi="Calibri" w:cs="Calibri"/>
          <w:b/>
          <w:color w:val="000000"/>
          <w:sz w:val="22"/>
          <w:szCs w:val="22"/>
        </w:rPr>
        <w:t>.</w:t>
      </w:r>
    </w:p>
    <w:p w14:paraId="03E1497A" w14:textId="77777777" w:rsidR="00A36F09" w:rsidRDefault="00A36F09">
      <w:pPr>
        <w:tabs>
          <w:tab w:val="left" w:pos="-720"/>
        </w:tabs>
        <w:ind w:left="1440" w:right="40"/>
        <w:rPr>
          <w:rFonts w:ascii="Calibri" w:eastAsia="Calibri" w:hAnsi="Calibri" w:cs="Calibri"/>
          <w:sz w:val="22"/>
          <w:szCs w:val="22"/>
        </w:rPr>
      </w:pPr>
    </w:p>
    <w:p w14:paraId="08A943EE" w14:textId="74CC7F98" w:rsidR="00676E71" w:rsidRDefault="00804301" w:rsidP="005D70DE">
      <w:pPr>
        <w:numPr>
          <w:ilvl w:val="0"/>
          <w:numId w:val="37"/>
        </w:numPr>
        <w:pBdr>
          <w:top w:val="nil"/>
          <w:left w:val="nil"/>
          <w:bottom w:val="nil"/>
          <w:right w:val="nil"/>
          <w:between w:val="nil"/>
        </w:pBdr>
        <w:tabs>
          <w:tab w:val="left" w:pos="-720"/>
        </w:tabs>
        <w:ind w:right="40"/>
        <w:rPr>
          <w:rFonts w:ascii="Calibri" w:eastAsia="Calibri" w:hAnsi="Calibri" w:cs="Calibri"/>
          <w:b/>
          <w:color w:val="000000"/>
          <w:sz w:val="22"/>
          <w:szCs w:val="22"/>
        </w:rPr>
      </w:pPr>
      <w:r>
        <w:rPr>
          <w:rFonts w:ascii="Calibri" w:eastAsia="Calibri" w:hAnsi="Calibri" w:cs="Calibri"/>
          <w:b/>
          <w:color w:val="000000"/>
          <w:sz w:val="22"/>
          <w:szCs w:val="22"/>
        </w:rPr>
        <w:t>OPERATING PROCEDURES</w:t>
      </w:r>
    </w:p>
    <w:p w14:paraId="6447E5D9" w14:textId="77777777" w:rsidR="00A36F09" w:rsidRDefault="00A36F09" w:rsidP="00A36F09">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725A18B1"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Two-trained personnel </w:t>
      </w:r>
      <w:proofErr w:type="gramStart"/>
      <w:r>
        <w:rPr>
          <w:rFonts w:ascii="Calibri" w:eastAsia="Calibri" w:hAnsi="Calibri" w:cs="Calibri"/>
          <w:sz w:val="22"/>
          <w:szCs w:val="22"/>
        </w:rPr>
        <w:t>are required to</w:t>
      </w:r>
      <w:proofErr w:type="gramEnd"/>
      <w:r>
        <w:rPr>
          <w:rFonts w:ascii="Calibri" w:eastAsia="Calibri" w:hAnsi="Calibri" w:cs="Calibri"/>
          <w:sz w:val="22"/>
          <w:szCs w:val="22"/>
        </w:rPr>
        <w:t xml:space="preserve"> work together to set-</w:t>
      </w:r>
      <w:r w:rsidRPr="00B157CB">
        <w:rPr>
          <w:rFonts w:asciiTheme="majorHAnsi" w:eastAsia="Calibri" w:hAnsiTheme="majorHAnsi" w:cstheme="majorHAnsi"/>
          <w:sz w:val="22"/>
          <w:szCs w:val="22"/>
        </w:rPr>
        <w:t>up</w:t>
      </w:r>
      <w:r w:rsidR="00B157CB" w:rsidRPr="00E24134">
        <w:rPr>
          <w:rStyle w:val="CommentReference"/>
          <w:rFonts w:asciiTheme="majorHAnsi" w:hAnsiTheme="majorHAnsi" w:cstheme="majorHAnsi"/>
          <w:sz w:val="22"/>
          <w:szCs w:val="22"/>
        </w:rPr>
        <w:t>, prepare a</w:t>
      </w:r>
      <w:r w:rsidRPr="00B157CB">
        <w:rPr>
          <w:rFonts w:asciiTheme="majorHAnsi" w:eastAsia="Calibri" w:hAnsiTheme="majorHAnsi" w:cstheme="majorHAnsi"/>
          <w:sz w:val="22"/>
          <w:szCs w:val="22"/>
        </w:rPr>
        <w:t>n MEWP</w:t>
      </w:r>
      <w:r w:rsidR="00B157CB" w:rsidRPr="00B157CB">
        <w:rPr>
          <w:rFonts w:asciiTheme="majorHAnsi" w:eastAsia="Calibri" w:hAnsiTheme="majorHAnsi" w:cstheme="majorHAnsi"/>
          <w:sz w:val="22"/>
          <w:szCs w:val="22"/>
        </w:rPr>
        <w:t xml:space="preserve"> for operation</w:t>
      </w:r>
      <w:r w:rsidR="002D4FBE">
        <w:rPr>
          <w:rFonts w:ascii="Calibri" w:eastAsia="Calibri" w:hAnsi="Calibri" w:cs="Calibri"/>
          <w:sz w:val="22"/>
          <w:szCs w:val="22"/>
        </w:rPr>
        <w:t>.</w:t>
      </w:r>
    </w:p>
    <w:p w14:paraId="6B012071" w14:textId="4BC226DF" w:rsidR="00676E71"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Attaching a personal fall protection system to an adjacent pole, structure, or equipment while working from an MEWP is not permitted</w:t>
      </w:r>
      <w:proofErr w:type="gramStart"/>
      <w:r>
        <w:rPr>
          <w:rFonts w:ascii="Calibri" w:eastAsia="Calibri" w:hAnsi="Calibri" w:cs="Calibri"/>
          <w:sz w:val="22"/>
          <w:szCs w:val="22"/>
        </w:rPr>
        <w:t xml:space="preserve">. </w:t>
      </w:r>
      <w:proofErr w:type="gramEnd"/>
      <w:r>
        <w:rPr>
          <w:rFonts w:ascii="Calibri" w:eastAsia="Calibri" w:hAnsi="Calibri" w:cs="Calibri"/>
          <w:sz w:val="22"/>
          <w:szCs w:val="22"/>
        </w:rPr>
        <w:t xml:space="preserve">The MEWP must not </w:t>
      </w:r>
      <w:proofErr w:type="gramStart"/>
      <w:r>
        <w:rPr>
          <w:rFonts w:ascii="Calibri" w:eastAsia="Calibri" w:hAnsi="Calibri" w:cs="Calibri"/>
          <w:sz w:val="22"/>
          <w:szCs w:val="22"/>
        </w:rPr>
        <w:t>be positioned</w:t>
      </w:r>
      <w:proofErr w:type="gramEnd"/>
      <w:r>
        <w:rPr>
          <w:rFonts w:ascii="Calibri" w:eastAsia="Calibri" w:hAnsi="Calibri" w:cs="Calibri"/>
          <w:sz w:val="22"/>
          <w:szCs w:val="22"/>
        </w:rPr>
        <w:t xml:space="preserve"> against another object to steady the platform.</w:t>
      </w:r>
    </w:p>
    <w:p w14:paraId="0A928F83"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Employees shall always stand firmly on the floor of the MEWP and may not sit or climb on the edge of MEWP guardrails, or use toe boards, planks, guardrails, ladders, or other devices for a work position</w:t>
      </w:r>
      <w:r w:rsidR="002D4FBE">
        <w:rPr>
          <w:rFonts w:ascii="Calibri" w:eastAsia="Calibri" w:hAnsi="Calibri" w:cs="Calibri"/>
          <w:sz w:val="22"/>
          <w:szCs w:val="22"/>
        </w:rPr>
        <w:t>.</w:t>
      </w:r>
    </w:p>
    <w:p w14:paraId="1D1557D5" w14:textId="05723CC9" w:rsidR="00676E71" w:rsidRDefault="00804301" w:rsidP="005D70DE">
      <w:pPr>
        <w:widowControl w:val="0"/>
        <w:numPr>
          <w:ilvl w:val="0"/>
          <w:numId w:val="40"/>
        </w:numPr>
        <w:rPr>
          <w:rFonts w:ascii="Calibri" w:eastAsia="Calibri" w:hAnsi="Calibri" w:cs="Calibri"/>
          <w:sz w:val="22"/>
          <w:szCs w:val="22"/>
        </w:rPr>
      </w:pPr>
      <w:bookmarkStart w:id="11" w:name="_2et92p0" w:colFirst="0" w:colLast="0"/>
      <w:bookmarkEnd w:id="11"/>
      <w:r>
        <w:rPr>
          <w:rFonts w:ascii="Calibri" w:eastAsia="Calibri" w:hAnsi="Calibri" w:cs="Calibri"/>
          <w:sz w:val="22"/>
          <w:szCs w:val="22"/>
        </w:rPr>
        <w:lastRenderedPageBreak/>
        <w:t xml:space="preserve">When required, a personal fall protection system shall </w:t>
      </w:r>
      <w:proofErr w:type="gramStart"/>
      <w:r>
        <w:rPr>
          <w:rFonts w:ascii="Calibri" w:eastAsia="Calibri" w:hAnsi="Calibri" w:cs="Calibri"/>
          <w:sz w:val="22"/>
          <w:szCs w:val="22"/>
        </w:rPr>
        <w:t>be attached</w:t>
      </w:r>
      <w:proofErr w:type="gramEnd"/>
      <w:r>
        <w:rPr>
          <w:rFonts w:ascii="Calibri" w:eastAsia="Calibri" w:hAnsi="Calibri" w:cs="Calibri"/>
          <w:sz w:val="22"/>
          <w:szCs w:val="22"/>
        </w:rPr>
        <w:t xml:space="preserve"> only to anchorage locations specified by the manufacturer or the </w:t>
      </w:r>
      <w:r w:rsidR="00AB77BE">
        <w:rPr>
          <w:rFonts w:ascii="Calibri" w:eastAsia="Calibri" w:hAnsi="Calibri" w:cs="Calibri"/>
          <w:sz w:val="22"/>
          <w:szCs w:val="22"/>
        </w:rPr>
        <w:t>QP</w:t>
      </w:r>
      <w:r>
        <w:rPr>
          <w:rFonts w:ascii="Calibri" w:eastAsia="Calibri" w:hAnsi="Calibri" w:cs="Calibri"/>
          <w:sz w:val="22"/>
          <w:szCs w:val="22"/>
        </w:rPr>
        <w:t>.</w:t>
      </w:r>
    </w:p>
    <w:p w14:paraId="76B50774"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The MEWP shall be used </w:t>
      </w:r>
      <w:proofErr w:type="gramStart"/>
      <w:r>
        <w:rPr>
          <w:rFonts w:ascii="Calibri" w:eastAsia="Calibri" w:hAnsi="Calibri" w:cs="Calibri"/>
          <w:sz w:val="22"/>
          <w:szCs w:val="22"/>
        </w:rPr>
        <w:t>in accordance with</w:t>
      </w:r>
      <w:proofErr w:type="gramEnd"/>
      <w:r>
        <w:rPr>
          <w:rFonts w:ascii="Calibri" w:eastAsia="Calibri" w:hAnsi="Calibri" w:cs="Calibri"/>
          <w:sz w:val="22"/>
          <w:szCs w:val="22"/>
        </w:rPr>
        <w:t xml:space="preserve"> the manufacturer’s operating instructions and safety rules</w:t>
      </w:r>
      <w:r w:rsidR="002D4FBE">
        <w:rPr>
          <w:rFonts w:ascii="Calibri" w:eastAsia="Calibri" w:hAnsi="Calibri" w:cs="Calibri"/>
          <w:sz w:val="22"/>
          <w:szCs w:val="22"/>
        </w:rPr>
        <w:t>.</w:t>
      </w:r>
    </w:p>
    <w:p w14:paraId="2461C515" w14:textId="339859AD" w:rsidR="00676E71"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The designed rated </w:t>
      </w:r>
      <w:proofErr w:type="gramStart"/>
      <w:r>
        <w:rPr>
          <w:rFonts w:ascii="Calibri" w:eastAsia="Calibri" w:hAnsi="Calibri" w:cs="Calibri"/>
          <w:sz w:val="22"/>
          <w:szCs w:val="22"/>
        </w:rPr>
        <w:t>capacity</w:t>
      </w:r>
      <w:proofErr w:type="gramEnd"/>
      <w:r>
        <w:rPr>
          <w:rFonts w:ascii="Calibri" w:eastAsia="Calibri" w:hAnsi="Calibri" w:cs="Calibri"/>
          <w:sz w:val="22"/>
          <w:szCs w:val="22"/>
        </w:rPr>
        <w:t xml:space="preserve"> for a given angle of elevation must not be exceeded.</w:t>
      </w:r>
    </w:p>
    <w:p w14:paraId="09848B96"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The manufacturer’s rated load </w:t>
      </w:r>
      <w:proofErr w:type="gramStart"/>
      <w:r>
        <w:rPr>
          <w:rFonts w:ascii="Calibri" w:eastAsia="Calibri" w:hAnsi="Calibri" w:cs="Calibri"/>
          <w:sz w:val="22"/>
          <w:szCs w:val="22"/>
        </w:rPr>
        <w:t>capacity</w:t>
      </w:r>
      <w:proofErr w:type="gramEnd"/>
      <w:r>
        <w:rPr>
          <w:rFonts w:ascii="Calibri" w:eastAsia="Calibri" w:hAnsi="Calibri" w:cs="Calibri"/>
          <w:sz w:val="22"/>
          <w:szCs w:val="22"/>
        </w:rPr>
        <w:t xml:space="preserve"> must not be exceeded. The load and its distribution on the platform must be </w:t>
      </w:r>
      <w:proofErr w:type="gramStart"/>
      <w:r>
        <w:rPr>
          <w:rFonts w:ascii="Calibri" w:eastAsia="Calibri" w:hAnsi="Calibri" w:cs="Calibri"/>
          <w:sz w:val="22"/>
          <w:szCs w:val="22"/>
        </w:rPr>
        <w:t>in accordance with</w:t>
      </w:r>
      <w:proofErr w:type="gramEnd"/>
      <w:r>
        <w:rPr>
          <w:rFonts w:ascii="Calibri" w:eastAsia="Calibri" w:hAnsi="Calibri" w:cs="Calibri"/>
          <w:sz w:val="22"/>
          <w:szCs w:val="22"/>
        </w:rPr>
        <w:t xml:space="preserve"> the manufacturer’s specifications. The MEWP rated load </w:t>
      </w:r>
      <w:proofErr w:type="gramStart"/>
      <w:r>
        <w:rPr>
          <w:rFonts w:ascii="Calibri" w:eastAsia="Calibri" w:hAnsi="Calibri" w:cs="Calibri"/>
          <w:sz w:val="22"/>
          <w:szCs w:val="22"/>
        </w:rPr>
        <w:t>capacity</w:t>
      </w:r>
      <w:proofErr w:type="gramEnd"/>
      <w:r>
        <w:rPr>
          <w:rFonts w:ascii="Calibri" w:eastAsia="Calibri" w:hAnsi="Calibri" w:cs="Calibri"/>
          <w:sz w:val="22"/>
          <w:szCs w:val="22"/>
        </w:rPr>
        <w:t xml:space="preserve"> must not be exceeded when loads are transferred to the platform at elevated heights</w:t>
      </w:r>
      <w:r w:rsidR="002D4FBE">
        <w:rPr>
          <w:rFonts w:ascii="Calibri" w:eastAsia="Calibri" w:hAnsi="Calibri" w:cs="Calibri"/>
          <w:sz w:val="22"/>
          <w:szCs w:val="22"/>
        </w:rPr>
        <w:t>.</w:t>
      </w:r>
    </w:p>
    <w:p w14:paraId="38B093C2"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Only employees, their tools, and necessary materials are </w:t>
      </w:r>
      <w:proofErr w:type="gramStart"/>
      <w:r>
        <w:rPr>
          <w:rFonts w:ascii="Calibri" w:eastAsia="Calibri" w:hAnsi="Calibri" w:cs="Calibri"/>
          <w:sz w:val="22"/>
          <w:szCs w:val="22"/>
        </w:rPr>
        <w:t>permitted</w:t>
      </w:r>
      <w:proofErr w:type="gramEnd"/>
      <w:r>
        <w:rPr>
          <w:rFonts w:ascii="Calibri" w:eastAsia="Calibri" w:hAnsi="Calibri" w:cs="Calibri"/>
          <w:sz w:val="22"/>
          <w:szCs w:val="22"/>
        </w:rPr>
        <w:t xml:space="preserve"> on or in the platform</w:t>
      </w:r>
      <w:r w:rsidR="002D4FBE">
        <w:rPr>
          <w:rFonts w:ascii="Calibri" w:eastAsia="Calibri" w:hAnsi="Calibri" w:cs="Calibri"/>
          <w:sz w:val="22"/>
          <w:szCs w:val="22"/>
        </w:rPr>
        <w:t>.</w:t>
      </w:r>
    </w:p>
    <w:p w14:paraId="3C8F12BB"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The guardrail system of the platform shall not </w:t>
      </w:r>
      <w:proofErr w:type="gramStart"/>
      <w:r>
        <w:rPr>
          <w:rFonts w:ascii="Calibri" w:eastAsia="Calibri" w:hAnsi="Calibri" w:cs="Calibri"/>
          <w:sz w:val="22"/>
          <w:szCs w:val="22"/>
        </w:rPr>
        <w:t>be used</w:t>
      </w:r>
      <w:proofErr w:type="gramEnd"/>
      <w:r>
        <w:rPr>
          <w:rFonts w:ascii="Calibri" w:eastAsia="Calibri" w:hAnsi="Calibri" w:cs="Calibri"/>
          <w:sz w:val="22"/>
          <w:szCs w:val="22"/>
        </w:rPr>
        <w:t xml:space="preserve"> to support materials, other lifts, or employees</w:t>
      </w:r>
      <w:r w:rsidR="002D4FBE">
        <w:rPr>
          <w:rFonts w:ascii="Calibri" w:eastAsia="Calibri" w:hAnsi="Calibri" w:cs="Calibri"/>
          <w:sz w:val="22"/>
          <w:szCs w:val="22"/>
        </w:rPr>
        <w:t>.</w:t>
      </w:r>
    </w:p>
    <w:p w14:paraId="238350B3"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Fuel gas cylinders shall not be </w:t>
      </w:r>
      <w:proofErr w:type="gramStart"/>
      <w:r>
        <w:rPr>
          <w:rFonts w:ascii="Calibri" w:eastAsia="Calibri" w:hAnsi="Calibri" w:cs="Calibri"/>
          <w:sz w:val="22"/>
          <w:szCs w:val="22"/>
        </w:rPr>
        <w:t>carried on</w:t>
      </w:r>
      <w:proofErr w:type="gramEnd"/>
      <w:r>
        <w:rPr>
          <w:rFonts w:ascii="Calibri" w:eastAsia="Calibri" w:hAnsi="Calibri" w:cs="Calibri"/>
          <w:sz w:val="22"/>
          <w:szCs w:val="22"/>
        </w:rPr>
        <w:t xml:space="preserve"> bucket platforms that would allow the accumulation of gases</w:t>
      </w:r>
      <w:r w:rsidR="002D4FBE">
        <w:rPr>
          <w:rFonts w:ascii="Calibri" w:eastAsia="Calibri" w:hAnsi="Calibri" w:cs="Calibri"/>
          <w:sz w:val="22"/>
          <w:szCs w:val="22"/>
        </w:rPr>
        <w:t>.</w:t>
      </w:r>
    </w:p>
    <w:p w14:paraId="5E8BD65D"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Only MEWPs equipped with manufacturer’s installed platform controls for horizontal movement may </w:t>
      </w:r>
      <w:proofErr w:type="gramStart"/>
      <w:r>
        <w:rPr>
          <w:rFonts w:ascii="Calibri" w:eastAsia="Calibri" w:hAnsi="Calibri" w:cs="Calibri"/>
          <w:sz w:val="22"/>
          <w:szCs w:val="22"/>
        </w:rPr>
        <w:t>be moved</w:t>
      </w:r>
      <w:proofErr w:type="gramEnd"/>
      <w:r>
        <w:rPr>
          <w:rFonts w:ascii="Calibri" w:eastAsia="Calibri" w:hAnsi="Calibri" w:cs="Calibri"/>
          <w:sz w:val="22"/>
          <w:szCs w:val="22"/>
        </w:rPr>
        <w:t xml:space="preserve"> while in the elevated position</w:t>
      </w:r>
      <w:r w:rsidR="002D4FBE">
        <w:rPr>
          <w:rFonts w:ascii="Calibri" w:eastAsia="Calibri" w:hAnsi="Calibri" w:cs="Calibri"/>
          <w:sz w:val="22"/>
          <w:szCs w:val="22"/>
        </w:rPr>
        <w:t>.</w:t>
      </w:r>
    </w:p>
    <w:p w14:paraId="142DAC62"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The MEWP must not be </w:t>
      </w:r>
      <w:proofErr w:type="gramStart"/>
      <w:r>
        <w:rPr>
          <w:rFonts w:ascii="Calibri" w:eastAsia="Calibri" w:hAnsi="Calibri" w:cs="Calibri"/>
          <w:sz w:val="22"/>
          <w:szCs w:val="22"/>
        </w:rPr>
        <w:t>operated</w:t>
      </w:r>
      <w:proofErr w:type="gramEnd"/>
      <w:r>
        <w:rPr>
          <w:rFonts w:ascii="Calibri" w:eastAsia="Calibri" w:hAnsi="Calibri" w:cs="Calibri"/>
          <w:sz w:val="22"/>
          <w:szCs w:val="22"/>
        </w:rPr>
        <w:t xml:space="preserve"> from a position on a truck, trailer, railway car, floating vessel, scaffold, or similar equipment, except when loading or unloading for transport</w:t>
      </w:r>
      <w:r w:rsidR="002D4FBE">
        <w:rPr>
          <w:rFonts w:ascii="Calibri" w:eastAsia="Calibri" w:hAnsi="Calibri" w:cs="Calibri"/>
          <w:sz w:val="22"/>
          <w:szCs w:val="22"/>
        </w:rPr>
        <w:t>.</w:t>
      </w:r>
    </w:p>
    <w:p w14:paraId="6722A43B"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The boom and platform of the MEWP </w:t>
      </w:r>
      <w:proofErr w:type="gramStart"/>
      <w:r>
        <w:rPr>
          <w:rFonts w:ascii="Calibri" w:eastAsia="Calibri" w:hAnsi="Calibri" w:cs="Calibri"/>
          <w:sz w:val="22"/>
          <w:szCs w:val="22"/>
        </w:rPr>
        <w:t>are not used</w:t>
      </w:r>
      <w:proofErr w:type="gramEnd"/>
      <w:r>
        <w:rPr>
          <w:rFonts w:ascii="Calibri" w:eastAsia="Calibri" w:hAnsi="Calibri" w:cs="Calibri"/>
          <w:sz w:val="22"/>
          <w:szCs w:val="22"/>
        </w:rPr>
        <w:t xml:space="preserve"> to move or jack the wheels off the ground unless the machine is designed for that purpose by the manufacturer</w:t>
      </w:r>
      <w:r w:rsidR="002D4FBE">
        <w:rPr>
          <w:rFonts w:ascii="Calibri" w:eastAsia="Calibri" w:hAnsi="Calibri" w:cs="Calibri"/>
          <w:sz w:val="22"/>
          <w:szCs w:val="22"/>
        </w:rPr>
        <w:t>.</w:t>
      </w:r>
    </w:p>
    <w:p w14:paraId="6B675251" w14:textId="3C69E53B" w:rsidR="00676E71" w:rsidRPr="00BD7FD1" w:rsidRDefault="00804301" w:rsidP="005D70DE">
      <w:pPr>
        <w:widowControl w:val="0"/>
        <w:numPr>
          <w:ilvl w:val="0"/>
          <w:numId w:val="40"/>
        </w:numPr>
        <w:rPr>
          <w:rFonts w:ascii="Calibri" w:eastAsia="Calibri" w:hAnsi="Calibri" w:cs="Calibri"/>
          <w:bCs/>
          <w:sz w:val="22"/>
          <w:szCs w:val="22"/>
        </w:rPr>
      </w:pPr>
      <w:r>
        <w:rPr>
          <w:rFonts w:ascii="Calibri" w:eastAsia="Calibri" w:hAnsi="Calibri" w:cs="Calibri"/>
          <w:sz w:val="22"/>
          <w:szCs w:val="22"/>
        </w:rPr>
        <w:t>If the platform or elevating assembly becomes caught, snagged, or otherwise prevented from normal motion by adjacent structures or other obstacles so that control reversal does not free the platform, all employees must be rescued or otherwise exit from the platform before attempts are made to free the platform</w:t>
      </w:r>
      <w:proofErr w:type="gramStart"/>
      <w:r>
        <w:rPr>
          <w:rFonts w:ascii="Calibri" w:eastAsia="Calibri" w:hAnsi="Calibri" w:cs="Calibri"/>
          <w:sz w:val="22"/>
          <w:szCs w:val="22"/>
        </w:rPr>
        <w:t xml:space="preserve">. </w:t>
      </w:r>
      <w:proofErr w:type="gramEnd"/>
      <w:r>
        <w:rPr>
          <w:rFonts w:ascii="Calibri" w:eastAsia="Calibri" w:hAnsi="Calibri" w:cs="Calibri"/>
          <w:sz w:val="22"/>
          <w:szCs w:val="22"/>
        </w:rPr>
        <w:t xml:space="preserve">(See </w:t>
      </w:r>
      <w:r>
        <w:rPr>
          <w:rFonts w:ascii="Calibri" w:eastAsia="Calibri" w:hAnsi="Calibri" w:cs="Calibri"/>
          <w:b/>
          <w:sz w:val="22"/>
          <w:szCs w:val="22"/>
        </w:rPr>
        <w:t>Appendix L</w:t>
      </w:r>
      <w:r w:rsidR="002D4FBE">
        <w:rPr>
          <w:rFonts w:ascii="Calibri" w:eastAsia="Calibri" w:hAnsi="Calibri" w:cs="Calibri"/>
          <w:b/>
          <w:sz w:val="22"/>
          <w:szCs w:val="22"/>
        </w:rPr>
        <w:t xml:space="preserve">: </w:t>
      </w:r>
      <w:r>
        <w:rPr>
          <w:rFonts w:ascii="Calibri" w:eastAsia="Calibri" w:hAnsi="Calibri" w:cs="Calibri"/>
          <w:b/>
          <w:sz w:val="22"/>
          <w:szCs w:val="22"/>
        </w:rPr>
        <w:t>Best Practices for Exiting Work Platform</w:t>
      </w:r>
      <w:r w:rsidRPr="00BD7FD1">
        <w:rPr>
          <w:rFonts w:ascii="Calibri" w:eastAsia="Calibri" w:hAnsi="Calibri" w:cs="Calibri"/>
          <w:bCs/>
          <w:sz w:val="22"/>
          <w:szCs w:val="22"/>
        </w:rPr>
        <w:t>)</w:t>
      </w:r>
      <w:r w:rsidR="00BD7FD1">
        <w:rPr>
          <w:rFonts w:ascii="Calibri" w:eastAsia="Calibri" w:hAnsi="Calibri" w:cs="Calibri"/>
          <w:bCs/>
          <w:sz w:val="22"/>
          <w:szCs w:val="22"/>
        </w:rPr>
        <w:t>.</w:t>
      </w:r>
    </w:p>
    <w:p w14:paraId="75CDED66" w14:textId="77777777" w:rsidR="00676E71"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Stunt driving and horseplay </w:t>
      </w:r>
      <w:proofErr w:type="gramStart"/>
      <w:r>
        <w:rPr>
          <w:rFonts w:ascii="Calibri" w:eastAsia="Calibri" w:hAnsi="Calibri" w:cs="Calibri"/>
          <w:sz w:val="22"/>
          <w:szCs w:val="22"/>
        </w:rPr>
        <w:t>are prohibited</w:t>
      </w:r>
      <w:proofErr w:type="gramEnd"/>
      <w:r>
        <w:rPr>
          <w:rFonts w:ascii="Calibri" w:eastAsia="Calibri" w:hAnsi="Calibri" w:cs="Calibri"/>
          <w:sz w:val="22"/>
          <w:szCs w:val="22"/>
        </w:rPr>
        <w:t>.</w:t>
      </w:r>
    </w:p>
    <w:p w14:paraId="1687BD72" w14:textId="77777777" w:rsidR="002D4FBE" w:rsidRDefault="00804301" w:rsidP="005D70DE">
      <w:pPr>
        <w:widowControl w:val="0"/>
        <w:numPr>
          <w:ilvl w:val="0"/>
          <w:numId w:val="40"/>
        </w:numPr>
        <w:rPr>
          <w:rFonts w:ascii="Calibri" w:eastAsia="Calibri" w:hAnsi="Calibri" w:cs="Calibri"/>
          <w:sz w:val="22"/>
          <w:szCs w:val="22"/>
        </w:rPr>
      </w:pPr>
      <w:r>
        <w:rPr>
          <w:rFonts w:ascii="Calibri" w:eastAsia="Calibri" w:hAnsi="Calibri" w:cs="Calibri"/>
          <w:sz w:val="22"/>
          <w:szCs w:val="22"/>
        </w:rPr>
        <w:t xml:space="preserve">Outriggers or stabilizers, when provided, are used </w:t>
      </w:r>
      <w:proofErr w:type="gramStart"/>
      <w:r>
        <w:rPr>
          <w:rFonts w:ascii="Calibri" w:eastAsia="Calibri" w:hAnsi="Calibri" w:cs="Calibri"/>
          <w:sz w:val="22"/>
          <w:szCs w:val="22"/>
        </w:rPr>
        <w:t>in accordance with</w:t>
      </w:r>
      <w:proofErr w:type="gramEnd"/>
      <w:r>
        <w:rPr>
          <w:rFonts w:ascii="Calibri" w:eastAsia="Calibri" w:hAnsi="Calibri" w:cs="Calibri"/>
          <w:sz w:val="22"/>
          <w:szCs w:val="22"/>
        </w:rPr>
        <w:t xml:space="preserve"> the manufacturer’s instructions. Brakes are set and outriggers and stabilizers </w:t>
      </w:r>
      <w:proofErr w:type="gramStart"/>
      <w:r>
        <w:rPr>
          <w:rFonts w:ascii="Calibri" w:eastAsia="Calibri" w:hAnsi="Calibri" w:cs="Calibri"/>
          <w:sz w:val="22"/>
          <w:szCs w:val="22"/>
        </w:rPr>
        <w:t>are positioned</w:t>
      </w:r>
      <w:proofErr w:type="gramEnd"/>
      <w:r>
        <w:rPr>
          <w:rFonts w:ascii="Calibri" w:eastAsia="Calibri" w:hAnsi="Calibri" w:cs="Calibri"/>
          <w:sz w:val="22"/>
          <w:szCs w:val="22"/>
        </w:rPr>
        <w:t xml:space="preserve"> on pads or a solid surface</w:t>
      </w:r>
      <w:r w:rsidR="002D4FBE">
        <w:rPr>
          <w:rFonts w:ascii="Calibri" w:eastAsia="Calibri" w:hAnsi="Calibri" w:cs="Calibri"/>
          <w:sz w:val="22"/>
          <w:szCs w:val="22"/>
        </w:rPr>
        <w:t>.</w:t>
      </w:r>
    </w:p>
    <w:p w14:paraId="023FBFB1" w14:textId="7A0DF8D4" w:rsidR="00676E71" w:rsidRDefault="00804301" w:rsidP="005D70DE">
      <w:pPr>
        <w:widowControl w:val="0"/>
        <w:numPr>
          <w:ilvl w:val="0"/>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MEWPs are elevated only when on a firm and level surface or within the slope limits allowed by the manufacturer’s instructions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[list slope </w:t>
      </w:r>
      <w:r w:rsidR="00B12E3C">
        <w:rPr>
          <w:rFonts w:ascii="Calibri" w:eastAsia="Calibri" w:hAnsi="Calibri" w:cs="Calibri"/>
          <w:color w:val="000000"/>
          <w:sz w:val="22"/>
          <w:szCs w:val="22"/>
        </w:rPr>
        <w:t>limits for</w:t>
      </w:r>
      <w:r>
        <w:rPr>
          <w:rFonts w:ascii="Calibri" w:eastAsia="Calibri" w:hAnsi="Calibri" w:cs="Calibri"/>
          <w:color w:val="000000"/>
          <w:sz w:val="22"/>
          <w:szCs w:val="22"/>
        </w:rPr>
        <w:t xml:space="preserve"> each device or have on the inspection form for the specific model]</w:t>
      </w:r>
      <w:r w:rsidR="001648FB">
        <w:rPr>
          <w:rFonts w:ascii="Calibri" w:eastAsia="Calibri" w:hAnsi="Calibri" w:cs="Calibri"/>
          <w:color w:val="000000"/>
          <w:sz w:val="22"/>
          <w:szCs w:val="22"/>
        </w:rPr>
        <w:t>.</w:t>
      </w:r>
    </w:p>
    <w:p w14:paraId="4BF23C4F" w14:textId="77777777" w:rsidR="002D4FBE" w:rsidRDefault="00804301" w:rsidP="005D70DE">
      <w:pPr>
        <w:widowControl w:val="0"/>
        <w:numPr>
          <w:ilvl w:val="0"/>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 vehicle-mounted MEWP must have its brakes set before elevating the platform</w:t>
      </w:r>
      <w:r w:rsidR="002D4FBE">
        <w:rPr>
          <w:rFonts w:ascii="Calibri" w:eastAsia="Calibri" w:hAnsi="Calibri" w:cs="Calibri"/>
          <w:color w:val="000000"/>
          <w:sz w:val="22"/>
          <w:szCs w:val="22"/>
        </w:rPr>
        <w:t>.</w:t>
      </w:r>
    </w:p>
    <w:p w14:paraId="1F15D9CC" w14:textId="707B7988" w:rsidR="00676E71" w:rsidRDefault="00804301" w:rsidP="005D70DE">
      <w:pPr>
        <w:widowControl w:val="0"/>
        <w:numPr>
          <w:ilvl w:val="0"/>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 vehicle-mounted MEWP must have wheel chocks installed before using the unit on an incline.</w:t>
      </w:r>
    </w:p>
    <w:p w14:paraId="2451376F" w14:textId="794B0FB2" w:rsidR="00676E71" w:rsidRDefault="00804301" w:rsidP="005D70DE">
      <w:pPr>
        <w:widowControl w:val="0"/>
        <w:numPr>
          <w:ilvl w:val="0"/>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Pole Climbing spikes must not </w:t>
      </w:r>
      <w:proofErr w:type="gramStart"/>
      <w:r>
        <w:rPr>
          <w:rFonts w:ascii="Calibri" w:eastAsia="Calibri" w:hAnsi="Calibri" w:cs="Calibri"/>
          <w:color w:val="000000"/>
          <w:sz w:val="22"/>
          <w:szCs w:val="22"/>
        </w:rPr>
        <w:t>be worn</w:t>
      </w:r>
      <w:proofErr w:type="gramEnd"/>
      <w:r>
        <w:rPr>
          <w:rFonts w:ascii="Calibri" w:eastAsia="Calibri" w:hAnsi="Calibri" w:cs="Calibri"/>
          <w:color w:val="000000"/>
          <w:sz w:val="22"/>
          <w:szCs w:val="22"/>
        </w:rPr>
        <w:t xml:space="preserve"> while performing work from an MEWP.</w:t>
      </w:r>
    </w:p>
    <w:p w14:paraId="58E489BC" w14:textId="77777777" w:rsidR="002D4FBE" w:rsidRDefault="00804301" w:rsidP="005D70DE">
      <w:pPr>
        <w:widowControl w:val="0"/>
        <w:numPr>
          <w:ilvl w:val="0"/>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Platform gates must </w:t>
      </w:r>
      <w:proofErr w:type="gramStart"/>
      <w:r>
        <w:rPr>
          <w:rFonts w:ascii="Calibri" w:eastAsia="Calibri" w:hAnsi="Calibri" w:cs="Calibri"/>
          <w:color w:val="000000"/>
          <w:sz w:val="22"/>
          <w:szCs w:val="22"/>
        </w:rPr>
        <w:t>be closed</w:t>
      </w:r>
      <w:proofErr w:type="gramEnd"/>
      <w:r>
        <w:rPr>
          <w:rFonts w:ascii="Calibri" w:eastAsia="Calibri" w:hAnsi="Calibri" w:cs="Calibri"/>
          <w:color w:val="000000"/>
          <w:sz w:val="22"/>
          <w:szCs w:val="22"/>
        </w:rPr>
        <w:t xml:space="preserve"> while the platform is in an elevated position</w:t>
      </w:r>
      <w:r w:rsidR="002D4FBE">
        <w:rPr>
          <w:rFonts w:ascii="Calibri" w:eastAsia="Calibri" w:hAnsi="Calibri" w:cs="Calibri"/>
          <w:color w:val="000000"/>
          <w:sz w:val="22"/>
          <w:szCs w:val="22"/>
        </w:rPr>
        <w:t>.</w:t>
      </w:r>
    </w:p>
    <w:p w14:paraId="55F26A8D" w14:textId="27007DBD" w:rsidR="00676E71" w:rsidRDefault="00804301" w:rsidP="005D70DE">
      <w:pPr>
        <w:widowControl w:val="0"/>
        <w:numPr>
          <w:ilvl w:val="0"/>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Altering, </w:t>
      </w:r>
      <w:proofErr w:type="gramStart"/>
      <w:r>
        <w:rPr>
          <w:rFonts w:ascii="Calibri" w:eastAsia="Calibri" w:hAnsi="Calibri" w:cs="Calibri"/>
          <w:color w:val="000000"/>
          <w:sz w:val="22"/>
          <w:szCs w:val="22"/>
        </w:rPr>
        <w:t>modifying</w:t>
      </w:r>
      <w:proofErr w:type="gramEnd"/>
      <w:r>
        <w:rPr>
          <w:rFonts w:ascii="Calibri" w:eastAsia="Calibri" w:hAnsi="Calibri" w:cs="Calibri"/>
          <w:color w:val="000000"/>
          <w:sz w:val="22"/>
          <w:szCs w:val="22"/>
        </w:rPr>
        <w:t>, or disabling safety devices or interlocks is prohibited.</w:t>
      </w:r>
    </w:p>
    <w:p w14:paraId="4CFE7D8A" w14:textId="77777777" w:rsidR="002D4FBE" w:rsidRDefault="00804301" w:rsidP="005D70DE">
      <w:pPr>
        <w:widowControl w:val="0"/>
        <w:numPr>
          <w:ilvl w:val="0"/>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The operator shall ensure no ropes, cords, or hoses become</w:t>
      </w:r>
      <w:r w:rsidR="00734703">
        <w:rPr>
          <w:rFonts w:ascii="Calibri" w:eastAsia="Calibri" w:hAnsi="Calibri" w:cs="Calibri"/>
          <w:color w:val="000000"/>
          <w:sz w:val="22"/>
          <w:szCs w:val="22"/>
        </w:rPr>
        <w:t xml:space="preserve"> </w:t>
      </w:r>
      <w:r>
        <w:rPr>
          <w:rFonts w:ascii="Calibri" w:eastAsia="Calibri" w:hAnsi="Calibri" w:cs="Calibri"/>
          <w:color w:val="000000"/>
          <w:sz w:val="22"/>
          <w:szCs w:val="22"/>
        </w:rPr>
        <w:t>entangled in the MEWP</w:t>
      </w:r>
      <w:r w:rsidR="002D4FBE">
        <w:rPr>
          <w:rFonts w:ascii="Calibri" w:eastAsia="Calibri" w:hAnsi="Calibri" w:cs="Calibri"/>
          <w:color w:val="000000"/>
          <w:sz w:val="22"/>
          <w:szCs w:val="22"/>
        </w:rPr>
        <w:t>.</w:t>
      </w:r>
    </w:p>
    <w:p w14:paraId="52FD69A1" w14:textId="5284D57A" w:rsidR="004D00D5" w:rsidRDefault="004D00D5" w:rsidP="005D70DE">
      <w:pPr>
        <w:widowControl w:val="0"/>
        <w:numPr>
          <w:ilvl w:val="0"/>
          <w:numId w:val="40"/>
        </w:numPr>
        <w:pBdr>
          <w:top w:val="nil"/>
          <w:left w:val="nil"/>
          <w:bottom w:val="nil"/>
          <w:right w:val="nil"/>
          <w:between w:val="nil"/>
        </w:pBdr>
        <w:shd w:val="clear" w:color="auto" w:fill="FFFFFF"/>
        <w:rPr>
          <w:rFonts w:ascii="Calibri" w:eastAsia="Calibri" w:hAnsi="Calibri" w:cs="Calibri"/>
          <w:color w:val="000000"/>
          <w:sz w:val="22"/>
          <w:szCs w:val="22"/>
        </w:rPr>
      </w:pPr>
      <w:r w:rsidRPr="004D00D5">
        <w:rPr>
          <w:rFonts w:ascii="Calibri" w:eastAsia="Calibri" w:hAnsi="Calibri" w:cs="Calibri"/>
          <w:color w:val="000000"/>
          <w:sz w:val="22"/>
          <w:szCs w:val="22"/>
        </w:rPr>
        <w:t>Mobile scaffolds</w:t>
      </w:r>
      <w:r>
        <w:rPr>
          <w:rFonts w:ascii="Calibri" w:eastAsia="Calibri" w:hAnsi="Calibri" w:cs="Calibri"/>
          <w:color w:val="000000"/>
          <w:sz w:val="22"/>
          <w:szCs w:val="22"/>
        </w:rPr>
        <w:t xml:space="preserve"> </w:t>
      </w:r>
      <w:r w:rsidR="008A74F3">
        <w:rPr>
          <w:rFonts w:ascii="Calibri" w:eastAsia="Calibri" w:hAnsi="Calibri" w:cs="Calibri"/>
          <w:color w:val="000000"/>
          <w:sz w:val="22"/>
          <w:szCs w:val="22"/>
        </w:rPr>
        <w:t xml:space="preserve">during construction </w:t>
      </w:r>
      <w:r>
        <w:rPr>
          <w:rFonts w:ascii="Calibri" w:eastAsia="Calibri" w:hAnsi="Calibri" w:cs="Calibri"/>
          <w:color w:val="000000"/>
          <w:sz w:val="22"/>
          <w:szCs w:val="22"/>
        </w:rPr>
        <w:t>shall</w:t>
      </w:r>
      <w:r w:rsidRPr="004D00D5">
        <w:rPr>
          <w:rFonts w:ascii="Calibri" w:eastAsia="Calibri" w:hAnsi="Calibri" w:cs="Calibri"/>
          <w:color w:val="000000"/>
          <w:sz w:val="22"/>
          <w:szCs w:val="22"/>
        </w:rPr>
        <w:t>:</w:t>
      </w:r>
    </w:p>
    <w:p w14:paraId="5F7681EA" w14:textId="64A8471E" w:rsidR="004D00D5" w:rsidRPr="007A47E8" w:rsidRDefault="004D00D5" w:rsidP="007A47E8">
      <w:pPr>
        <w:pStyle w:val="ListParagraph"/>
        <w:widowControl w:val="0"/>
        <w:numPr>
          <w:ilvl w:val="1"/>
          <w:numId w:val="40"/>
        </w:numPr>
        <w:pBdr>
          <w:top w:val="nil"/>
          <w:left w:val="nil"/>
          <w:bottom w:val="nil"/>
          <w:right w:val="nil"/>
          <w:between w:val="nil"/>
        </w:pBdr>
        <w:shd w:val="clear" w:color="auto" w:fill="FFFFFF"/>
        <w:rPr>
          <w:rFonts w:ascii="Calibri" w:eastAsia="Calibri" w:hAnsi="Calibri" w:cs="Calibri"/>
          <w:color w:val="000000"/>
          <w:sz w:val="22"/>
          <w:szCs w:val="22"/>
        </w:rPr>
      </w:pPr>
      <w:r w:rsidRPr="007A47E8">
        <w:rPr>
          <w:rFonts w:ascii="Calibri" w:eastAsia="Calibri" w:hAnsi="Calibri" w:cs="Calibri"/>
          <w:color w:val="000000"/>
          <w:sz w:val="22"/>
          <w:szCs w:val="22"/>
        </w:rPr>
        <w:t xml:space="preserve">Be braced by cross, horizontal, or diagonal braces, or combination thereof, to prevent racking or collapse of the scaffold and to secure vertical members together laterally </w:t>
      </w:r>
      <w:proofErr w:type="gramStart"/>
      <w:r w:rsidRPr="007A47E8">
        <w:rPr>
          <w:rFonts w:ascii="Calibri" w:eastAsia="Calibri" w:hAnsi="Calibri" w:cs="Calibri"/>
          <w:color w:val="000000"/>
          <w:sz w:val="22"/>
          <w:szCs w:val="22"/>
        </w:rPr>
        <w:t>so as to</w:t>
      </w:r>
      <w:proofErr w:type="gramEnd"/>
      <w:r w:rsidRPr="007A47E8">
        <w:rPr>
          <w:rFonts w:ascii="Calibri" w:eastAsia="Calibri" w:hAnsi="Calibri" w:cs="Calibri"/>
          <w:color w:val="000000"/>
          <w:sz w:val="22"/>
          <w:szCs w:val="22"/>
        </w:rPr>
        <w:t xml:space="preserve"> automatically square and align the vertical members. Scaffolds shall be plumb, level, and squared</w:t>
      </w:r>
      <w:proofErr w:type="gramStart"/>
      <w:r w:rsidRPr="007A47E8">
        <w:rPr>
          <w:rFonts w:ascii="Calibri" w:eastAsia="Calibri" w:hAnsi="Calibri" w:cs="Calibri"/>
          <w:color w:val="000000"/>
          <w:sz w:val="22"/>
          <w:szCs w:val="22"/>
        </w:rPr>
        <w:t xml:space="preserve">. </w:t>
      </w:r>
      <w:proofErr w:type="gramEnd"/>
      <w:r w:rsidRPr="007A47E8">
        <w:rPr>
          <w:rFonts w:ascii="Calibri" w:eastAsia="Calibri" w:hAnsi="Calibri" w:cs="Calibri"/>
          <w:color w:val="000000"/>
          <w:sz w:val="22"/>
          <w:szCs w:val="22"/>
        </w:rPr>
        <w:t xml:space="preserve">All brace connections shall </w:t>
      </w:r>
      <w:proofErr w:type="gramStart"/>
      <w:r w:rsidRPr="007A47E8">
        <w:rPr>
          <w:rFonts w:ascii="Calibri" w:eastAsia="Calibri" w:hAnsi="Calibri" w:cs="Calibri"/>
          <w:color w:val="000000"/>
          <w:sz w:val="22"/>
          <w:szCs w:val="22"/>
        </w:rPr>
        <w:t>be secured</w:t>
      </w:r>
      <w:proofErr w:type="gramEnd"/>
      <w:r w:rsidRPr="007A47E8">
        <w:rPr>
          <w:rFonts w:ascii="Calibri" w:eastAsia="Calibri" w:hAnsi="Calibri" w:cs="Calibri"/>
          <w:color w:val="000000"/>
          <w:sz w:val="22"/>
          <w:szCs w:val="22"/>
        </w:rPr>
        <w:t>.</w:t>
      </w:r>
    </w:p>
    <w:p w14:paraId="56D716BD" w14:textId="51BA1DFB" w:rsidR="004D00D5" w:rsidRDefault="004D00D5" w:rsidP="005D70DE">
      <w:pPr>
        <w:widowControl w:val="0"/>
        <w:numPr>
          <w:ilvl w:val="1"/>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When constructed of tube and coupler or fabricated frame components </w:t>
      </w:r>
      <w:proofErr w:type="gramStart"/>
      <w:r>
        <w:rPr>
          <w:rFonts w:ascii="Calibri" w:eastAsia="Calibri" w:hAnsi="Calibri" w:cs="Calibri"/>
          <w:color w:val="000000"/>
          <w:sz w:val="22"/>
          <w:szCs w:val="22"/>
        </w:rPr>
        <w:t>comply with</w:t>
      </w:r>
      <w:proofErr w:type="gramEnd"/>
      <w:r>
        <w:rPr>
          <w:rFonts w:ascii="Calibri" w:eastAsia="Calibri" w:hAnsi="Calibri" w:cs="Calibri"/>
          <w:color w:val="000000"/>
          <w:sz w:val="22"/>
          <w:szCs w:val="22"/>
        </w:rPr>
        <w:t xml:space="preserve"> 29CFR1926.452(b) and (c), and with manufacturer</w:t>
      </w:r>
      <w:r w:rsidR="006A3F0B">
        <w:rPr>
          <w:rFonts w:ascii="Calibri" w:eastAsia="Calibri" w:hAnsi="Calibri" w:cs="Calibri"/>
          <w:color w:val="000000"/>
          <w:sz w:val="22"/>
          <w:szCs w:val="22"/>
        </w:rPr>
        <w:t>’</w:t>
      </w:r>
      <w:r>
        <w:rPr>
          <w:rFonts w:ascii="Calibri" w:eastAsia="Calibri" w:hAnsi="Calibri" w:cs="Calibri"/>
          <w:color w:val="000000"/>
          <w:sz w:val="22"/>
          <w:szCs w:val="22"/>
        </w:rPr>
        <w:t>s requirements</w:t>
      </w:r>
      <w:r w:rsidR="00B12E3C">
        <w:rPr>
          <w:rFonts w:ascii="Calibri" w:eastAsia="Calibri" w:hAnsi="Calibri" w:cs="Calibri"/>
          <w:color w:val="000000"/>
          <w:sz w:val="22"/>
          <w:szCs w:val="22"/>
        </w:rPr>
        <w:t>.</w:t>
      </w:r>
    </w:p>
    <w:p w14:paraId="7AB9263C" w14:textId="4134C20F" w:rsidR="004D00D5" w:rsidRPr="00D236D2" w:rsidRDefault="004D00D5" w:rsidP="005D70DE">
      <w:pPr>
        <w:widowControl w:val="0"/>
        <w:numPr>
          <w:ilvl w:val="1"/>
          <w:numId w:val="40"/>
        </w:numPr>
        <w:pBdr>
          <w:top w:val="nil"/>
          <w:left w:val="nil"/>
          <w:bottom w:val="nil"/>
          <w:right w:val="nil"/>
          <w:between w:val="nil"/>
        </w:pBdr>
        <w:rPr>
          <w:rFonts w:ascii="Calibri" w:eastAsia="Calibri" w:hAnsi="Calibri" w:cs="Calibri"/>
          <w:color w:val="000000"/>
          <w:sz w:val="22"/>
          <w:szCs w:val="22"/>
        </w:rPr>
      </w:pPr>
      <w:r w:rsidRPr="00D236D2">
        <w:rPr>
          <w:rFonts w:ascii="Calibri" w:eastAsia="Calibri" w:hAnsi="Calibri" w:cs="Calibri"/>
          <w:color w:val="000000"/>
          <w:sz w:val="22"/>
          <w:szCs w:val="22"/>
        </w:rPr>
        <w:t xml:space="preserve">Have scaffold casters and wheels locked with positive wheel and/or wheel and swivel locks, or equivalent means, to prevent movement of the scaffold while the scaffold </w:t>
      </w:r>
      <w:proofErr w:type="gramStart"/>
      <w:r w:rsidRPr="00D236D2">
        <w:rPr>
          <w:rFonts w:ascii="Calibri" w:eastAsia="Calibri" w:hAnsi="Calibri" w:cs="Calibri"/>
          <w:color w:val="000000"/>
          <w:sz w:val="22"/>
          <w:szCs w:val="22"/>
        </w:rPr>
        <w:t>is used</w:t>
      </w:r>
      <w:proofErr w:type="gramEnd"/>
      <w:r w:rsidRPr="00D236D2">
        <w:rPr>
          <w:rFonts w:ascii="Calibri" w:eastAsia="Calibri" w:hAnsi="Calibri" w:cs="Calibri"/>
          <w:color w:val="000000"/>
          <w:sz w:val="22"/>
          <w:szCs w:val="22"/>
        </w:rPr>
        <w:t xml:space="preserve"> in a stationary manner.</w:t>
      </w:r>
    </w:p>
    <w:p w14:paraId="2005843B" w14:textId="43E12971" w:rsidR="004D00D5" w:rsidRDefault="004D00D5" w:rsidP="005D70DE">
      <w:pPr>
        <w:widowControl w:val="0"/>
        <w:numPr>
          <w:ilvl w:val="1"/>
          <w:numId w:val="40"/>
        </w:numPr>
        <w:pBdr>
          <w:top w:val="nil"/>
          <w:left w:val="nil"/>
          <w:bottom w:val="nil"/>
          <w:right w:val="nil"/>
          <w:between w:val="nil"/>
        </w:pBdr>
        <w:rPr>
          <w:rFonts w:ascii="Calibri" w:eastAsia="Calibri" w:hAnsi="Calibri" w:cs="Calibri"/>
          <w:color w:val="000000"/>
          <w:sz w:val="22"/>
          <w:szCs w:val="22"/>
        </w:rPr>
      </w:pPr>
      <w:r w:rsidRPr="004D00D5">
        <w:rPr>
          <w:rFonts w:ascii="Calibri" w:eastAsia="Calibri" w:hAnsi="Calibri" w:cs="Calibri"/>
          <w:color w:val="000000"/>
          <w:sz w:val="22"/>
          <w:szCs w:val="22"/>
        </w:rPr>
        <w:t>Have m</w:t>
      </w:r>
      <w:r w:rsidRPr="00D236D2">
        <w:rPr>
          <w:rFonts w:ascii="Calibri" w:eastAsia="Calibri" w:hAnsi="Calibri" w:cs="Calibri"/>
          <w:color w:val="000000"/>
          <w:sz w:val="22"/>
          <w:szCs w:val="22"/>
        </w:rPr>
        <w:t xml:space="preserve">anual force used to move the scaffold applied as close to the base as </w:t>
      </w:r>
      <w:proofErr w:type="gramStart"/>
      <w:r w:rsidRPr="00D236D2">
        <w:rPr>
          <w:rFonts w:ascii="Calibri" w:eastAsia="Calibri" w:hAnsi="Calibri" w:cs="Calibri"/>
          <w:color w:val="000000"/>
          <w:sz w:val="22"/>
          <w:szCs w:val="22"/>
        </w:rPr>
        <w:t>practicable</w:t>
      </w:r>
      <w:proofErr w:type="gramEnd"/>
      <w:r w:rsidRPr="00D236D2">
        <w:rPr>
          <w:rFonts w:ascii="Calibri" w:eastAsia="Calibri" w:hAnsi="Calibri" w:cs="Calibri"/>
          <w:color w:val="000000"/>
          <w:sz w:val="22"/>
          <w:szCs w:val="22"/>
        </w:rPr>
        <w:t>, but not more than 5 feet (1.5 m) above the supporting surface.</w:t>
      </w:r>
      <w:r>
        <w:rPr>
          <w:rFonts w:ascii="Calibri" w:eastAsia="Calibri" w:hAnsi="Calibri" w:cs="Calibri"/>
          <w:color w:val="000000"/>
          <w:sz w:val="22"/>
          <w:szCs w:val="22"/>
        </w:rPr>
        <w:br/>
      </w:r>
      <w:r w:rsidRPr="00D236D2">
        <w:rPr>
          <w:rFonts w:ascii="Calibri" w:eastAsia="Calibri" w:hAnsi="Calibri" w:cs="Calibri"/>
          <w:color w:val="000000"/>
          <w:sz w:val="22"/>
          <w:szCs w:val="22"/>
        </w:rPr>
        <w:t xml:space="preserve">Power systems used to propel mobile scaffolds shall be designed for such use. Forklifts, trucks, similar motor vehicles or add-on motors shall not </w:t>
      </w:r>
      <w:proofErr w:type="gramStart"/>
      <w:r w:rsidRPr="00D236D2">
        <w:rPr>
          <w:rFonts w:ascii="Calibri" w:eastAsia="Calibri" w:hAnsi="Calibri" w:cs="Calibri"/>
          <w:color w:val="000000"/>
          <w:sz w:val="22"/>
          <w:szCs w:val="22"/>
        </w:rPr>
        <w:t>be used</w:t>
      </w:r>
      <w:proofErr w:type="gramEnd"/>
      <w:r w:rsidRPr="00D236D2">
        <w:rPr>
          <w:rFonts w:ascii="Calibri" w:eastAsia="Calibri" w:hAnsi="Calibri" w:cs="Calibri"/>
          <w:color w:val="000000"/>
          <w:sz w:val="22"/>
          <w:szCs w:val="22"/>
        </w:rPr>
        <w:t xml:space="preserve"> to propel scaffolds unless the scaffold is designed for such propulsion systems.</w:t>
      </w:r>
    </w:p>
    <w:p w14:paraId="2FFF9BE9" w14:textId="406954A4" w:rsidR="004D00D5" w:rsidRPr="00D236D2" w:rsidRDefault="004D00D5" w:rsidP="005D70DE">
      <w:pPr>
        <w:widowControl w:val="0"/>
        <w:numPr>
          <w:ilvl w:val="1"/>
          <w:numId w:val="40"/>
        </w:numPr>
        <w:pBdr>
          <w:top w:val="nil"/>
          <w:left w:val="nil"/>
          <w:bottom w:val="nil"/>
          <w:right w:val="nil"/>
          <w:between w:val="nil"/>
        </w:pBdr>
        <w:rPr>
          <w:rFonts w:ascii="Calibri" w:eastAsia="Calibri" w:hAnsi="Calibri" w:cs="Calibri"/>
          <w:color w:val="000000"/>
          <w:sz w:val="22"/>
          <w:szCs w:val="22"/>
        </w:rPr>
      </w:pPr>
      <w:proofErr w:type="gramStart"/>
      <w:r w:rsidRPr="00D236D2">
        <w:rPr>
          <w:rFonts w:ascii="Calibri" w:eastAsia="Calibri" w:hAnsi="Calibri" w:cs="Calibri"/>
          <w:color w:val="000000"/>
          <w:sz w:val="22"/>
          <w:szCs w:val="22"/>
        </w:rPr>
        <w:lastRenderedPageBreak/>
        <w:t>Be stabilized</w:t>
      </w:r>
      <w:proofErr w:type="gramEnd"/>
      <w:r w:rsidRPr="00D236D2">
        <w:rPr>
          <w:rFonts w:ascii="Calibri" w:eastAsia="Calibri" w:hAnsi="Calibri" w:cs="Calibri"/>
          <w:color w:val="000000"/>
          <w:sz w:val="22"/>
          <w:szCs w:val="22"/>
        </w:rPr>
        <w:t xml:space="preserve"> to prevent tipping during movement</w:t>
      </w:r>
      <w:r w:rsidR="00B12E3C">
        <w:rPr>
          <w:rFonts w:ascii="Calibri" w:eastAsia="Calibri" w:hAnsi="Calibri" w:cs="Calibri"/>
          <w:color w:val="000000"/>
          <w:sz w:val="22"/>
          <w:szCs w:val="22"/>
        </w:rPr>
        <w:t>.</w:t>
      </w:r>
    </w:p>
    <w:p w14:paraId="732C3ACC" w14:textId="77777777" w:rsidR="00D236D2" w:rsidRPr="00D236D2" w:rsidRDefault="00D236D2" w:rsidP="005D70DE">
      <w:pPr>
        <w:widowControl w:val="0"/>
        <w:numPr>
          <w:ilvl w:val="1"/>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Not allow riders </w:t>
      </w:r>
      <w:r w:rsidRPr="00D236D2">
        <w:rPr>
          <w:rFonts w:ascii="Calibri" w:eastAsia="Calibri" w:hAnsi="Calibri" w:cs="Calibri"/>
          <w:color w:val="000000"/>
          <w:sz w:val="22"/>
          <w:szCs w:val="22"/>
        </w:rPr>
        <w:t>unless the following conditions exist:</w:t>
      </w:r>
    </w:p>
    <w:p w14:paraId="4939046F" w14:textId="23E0DFD0" w:rsidR="00D236D2" w:rsidRPr="00D236D2" w:rsidRDefault="00D236D2" w:rsidP="009A66A8">
      <w:pPr>
        <w:widowControl w:val="0"/>
        <w:numPr>
          <w:ilvl w:val="2"/>
          <w:numId w:val="60"/>
        </w:numPr>
        <w:pBdr>
          <w:top w:val="nil"/>
          <w:left w:val="nil"/>
          <w:bottom w:val="nil"/>
          <w:right w:val="nil"/>
          <w:between w:val="nil"/>
        </w:pBdr>
        <w:rPr>
          <w:rFonts w:ascii="Calibri" w:eastAsia="Calibri" w:hAnsi="Calibri" w:cs="Calibri"/>
          <w:color w:val="000000"/>
          <w:sz w:val="22"/>
          <w:szCs w:val="22"/>
        </w:rPr>
      </w:pPr>
      <w:r w:rsidRPr="00D236D2">
        <w:rPr>
          <w:rFonts w:ascii="Calibri" w:eastAsia="Calibri" w:hAnsi="Calibri" w:cs="Calibri"/>
          <w:color w:val="000000"/>
          <w:sz w:val="22"/>
          <w:szCs w:val="22"/>
        </w:rPr>
        <w:t xml:space="preserve">The surface on which the scaffold is </w:t>
      </w:r>
      <w:proofErr w:type="gramStart"/>
      <w:r w:rsidRPr="00D236D2">
        <w:rPr>
          <w:rFonts w:ascii="Calibri" w:eastAsia="Calibri" w:hAnsi="Calibri" w:cs="Calibri"/>
          <w:color w:val="000000"/>
          <w:sz w:val="22"/>
          <w:szCs w:val="22"/>
        </w:rPr>
        <w:t>being moved</w:t>
      </w:r>
      <w:proofErr w:type="gramEnd"/>
      <w:r w:rsidRPr="00D236D2">
        <w:rPr>
          <w:rFonts w:ascii="Calibri" w:eastAsia="Calibri" w:hAnsi="Calibri" w:cs="Calibri"/>
          <w:color w:val="000000"/>
          <w:sz w:val="22"/>
          <w:szCs w:val="22"/>
        </w:rPr>
        <w:t xml:space="preserve"> is within 3 degrees of level, and free of p</w:t>
      </w:r>
      <w:r>
        <w:rPr>
          <w:rFonts w:ascii="Calibri" w:eastAsia="Calibri" w:hAnsi="Calibri" w:cs="Calibri"/>
          <w:color w:val="000000"/>
          <w:sz w:val="22"/>
          <w:szCs w:val="22"/>
        </w:rPr>
        <w:t>its, holes, and obstructions</w:t>
      </w:r>
      <w:r w:rsidR="00B12E3C">
        <w:rPr>
          <w:rFonts w:ascii="Calibri" w:eastAsia="Calibri" w:hAnsi="Calibri" w:cs="Calibri"/>
          <w:color w:val="000000"/>
          <w:sz w:val="22"/>
          <w:szCs w:val="22"/>
        </w:rPr>
        <w:t>.</w:t>
      </w:r>
    </w:p>
    <w:p w14:paraId="677BFD56" w14:textId="0EDFE495" w:rsidR="00D236D2" w:rsidRPr="00D236D2" w:rsidRDefault="00D236D2" w:rsidP="009A66A8">
      <w:pPr>
        <w:widowControl w:val="0"/>
        <w:numPr>
          <w:ilvl w:val="2"/>
          <w:numId w:val="60"/>
        </w:numPr>
        <w:pBdr>
          <w:top w:val="nil"/>
          <w:left w:val="nil"/>
          <w:bottom w:val="nil"/>
          <w:right w:val="nil"/>
          <w:between w:val="nil"/>
        </w:pBdr>
        <w:rPr>
          <w:rFonts w:ascii="Calibri" w:eastAsia="Calibri" w:hAnsi="Calibri" w:cs="Calibri"/>
          <w:color w:val="000000"/>
          <w:sz w:val="22"/>
          <w:szCs w:val="22"/>
        </w:rPr>
      </w:pPr>
      <w:r w:rsidRPr="00D236D2">
        <w:rPr>
          <w:rFonts w:ascii="Calibri" w:eastAsia="Calibri" w:hAnsi="Calibri" w:cs="Calibri"/>
          <w:color w:val="000000"/>
          <w:sz w:val="22"/>
          <w:szCs w:val="22"/>
        </w:rPr>
        <w:t xml:space="preserve">The height to base width ratio of the scaffold during movement is two to one or </w:t>
      </w:r>
      <w:proofErr w:type="gramStart"/>
      <w:r w:rsidRPr="00D236D2">
        <w:rPr>
          <w:rFonts w:ascii="Calibri" w:eastAsia="Calibri" w:hAnsi="Calibri" w:cs="Calibri"/>
          <w:color w:val="000000"/>
          <w:sz w:val="22"/>
          <w:szCs w:val="22"/>
        </w:rPr>
        <w:t>less, unless</w:t>
      </w:r>
      <w:proofErr w:type="gramEnd"/>
      <w:r w:rsidRPr="00D236D2">
        <w:rPr>
          <w:rFonts w:ascii="Calibri" w:eastAsia="Calibri" w:hAnsi="Calibri" w:cs="Calibri"/>
          <w:color w:val="000000"/>
          <w:sz w:val="22"/>
          <w:szCs w:val="22"/>
        </w:rPr>
        <w:t xml:space="preserve"> the scaffold is designed and constructed to meet or exceed nationally recognized stability test requirements such as those listed in paragraph 2.</w:t>
      </w:r>
      <w:r w:rsidR="00B12E3C">
        <w:rPr>
          <w:rFonts w:ascii="Calibri" w:eastAsia="Calibri" w:hAnsi="Calibri" w:cs="Calibri"/>
          <w:color w:val="000000"/>
          <w:sz w:val="22"/>
          <w:szCs w:val="22"/>
        </w:rPr>
        <w:t xml:space="preserve"> </w:t>
      </w:r>
      <w:r w:rsidRPr="00D236D2">
        <w:rPr>
          <w:rFonts w:ascii="Calibri" w:eastAsia="Calibri" w:hAnsi="Calibri" w:cs="Calibri"/>
          <w:color w:val="000000"/>
          <w:sz w:val="22"/>
          <w:szCs w:val="22"/>
        </w:rPr>
        <w:t xml:space="preserve">(w) of appendix A to </w:t>
      </w:r>
      <w:r>
        <w:rPr>
          <w:rFonts w:ascii="Calibri" w:eastAsia="Calibri" w:hAnsi="Calibri" w:cs="Calibri"/>
          <w:color w:val="000000"/>
          <w:sz w:val="22"/>
          <w:szCs w:val="22"/>
        </w:rPr>
        <w:t>29CFR1926, Subpart L</w:t>
      </w:r>
      <w:r w:rsidR="00B12E3C">
        <w:rPr>
          <w:rFonts w:ascii="Calibri" w:eastAsia="Calibri" w:hAnsi="Calibri" w:cs="Calibri"/>
          <w:color w:val="000000"/>
          <w:sz w:val="22"/>
          <w:szCs w:val="22"/>
        </w:rPr>
        <w:t>.</w:t>
      </w:r>
    </w:p>
    <w:p w14:paraId="542CB332" w14:textId="3E50EB0A" w:rsidR="00D236D2" w:rsidRPr="00D236D2" w:rsidRDefault="00D236D2" w:rsidP="009A66A8">
      <w:pPr>
        <w:widowControl w:val="0"/>
        <w:numPr>
          <w:ilvl w:val="2"/>
          <w:numId w:val="60"/>
        </w:numPr>
        <w:pBdr>
          <w:top w:val="nil"/>
          <w:left w:val="nil"/>
          <w:bottom w:val="nil"/>
          <w:right w:val="nil"/>
          <w:between w:val="nil"/>
        </w:pBdr>
        <w:rPr>
          <w:rFonts w:ascii="Calibri" w:eastAsia="Calibri" w:hAnsi="Calibri" w:cs="Calibri"/>
          <w:color w:val="000000"/>
          <w:sz w:val="22"/>
          <w:szCs w:val="22"/>
        </w:rPr>
      </w:pPr>
      <w:r w:rsidRPr="00D236D2">
        <w:rPr>
          <w:rFonts w:ascii="Calibri" w:eastAsia="Calibri" w:hAnsi="Calibri" w:cs="Calibri"/>
          <w:color w:val="000000"/>
          <w:sz w:val="22"/>
          <w:szCs w:val="22"/>
        </w:rPr>
        <w:t xml:space="preserve">Outrigger frames, when used, </w:t>
      </w:r>
      <w:proofErr w:type="gramStart"/>
      <w:r w:rsidRPr="00D236D2">
        <w:rPr>
          <w:rFonts w:ascii="Calibri" w:eastAsia="Calibri" w:hAnsi="Calibri" w:cs="Calibri"/>
          <w:color w:val="000000"/>
          <w:sz w:val="22"/>
          <w:szCs w:val="22"/>
        </w:rPr>
        <w:t>are installe</w:t>
      </w:r>
      <w:r>
        <w:rPr>
          <w:rFonts w:ascii="Calibri" w:eastAsia="Calibri" w:hAnsi="Calibri" w:cs="Calibri"/>
          <w:color w:val="000000"/>
          <w:sz w:val="22"/>
          <w:szCs w:val="22"/>
        </w:rPr>
        <w:t>d</w:t>
      </w:r>
      <w:proofErr w:type="gramEnd"/>
      <w:r>
        <w:rPr>
          <w:rFonts w:ascii="Calibri" w:eastAsia="Calibri" w:hAnsi="Calibri" w:cs="Calibri"/>
          <w:color w:val="000000"/>
          <w:sz w:val="22"/>
          <w:szCs w:val="22"/>
        </w:rPr>
        <w:t xml:space="preserve"> on both sides of the scaffold</w:t>
      </w:r>
      <w:r w:rsidR="00B12E3C">
        <w:rPr>
          <w:rFonts w:ascii="Calibri" w:eastAsia="Calibri" w:hAnsi="Calibri" w:cs="Calibri"/>
          <w:color w:val="000000"/>
          <w:sz w:val="22"/>
          <w:szCs w:val="22"/>
        </w:rPr>
        <w:t>.</w:t>
      </w:r>
    </w:p>
    <w:p w14:paraId="1A75BE66" w14:textId="24529A3B" w:rsidR="00D236D2" w:rsidRDefault="00D236D2" w:rsidP="009A66A8">
      <w:pPr>
        <w:widowControl w:val="0"/>
        <w:numPr>
          <w:ilvl w:val="2"/>
          <w:numId w:val="60"/>
        </w:numPr>
        <w:pBdr>
          <w:top w:val="nil"/>
          <w:left w:val="nil"/>
          <w:bottom w:val="nil"/>
          <w:right w:val="nil"/>
          <w:between w:val="nil"/>
        </w:pBdr>
        <w:rPr>
          <w:rFonts w:ascii="Calibri" w:eastAsia="Calibri" w:hAnsi="Calibri" w:cs="Calibri"/>
          <w:color w:val="000000"/>
          <w:sz w:val="22"/>
          <w:szCs w:val="22"/>
        </w:rPr>
      </w:pPr>
      <w:r w:rsidRPr="00D236D2">
        <w:rPr>
          <w:rFonts w:ascii="Calibri" w:eastAsia="Calibri" w:hAnsi="Calibri" w:cs="Calibri"/>
          <w:color w:val="000000"/>
          <w:sz w:val="22"/>
          <w:szCs w:val="22"/>
        </w:rPr>
        <w:t xml:space="preserve">When power systems are used, the propelling force is applied directly to the wheels, and does not produce a speed </w:t>
      </w:r>
      <w:proofErr w:type="gramStart"/>
      <w:r w:rsidRPr="00D236D2">
        <w:rPr>
          <w:rFonts w:ascii="Calibri" w:eastAsia="Calibri" w:hAnsi="Calibri" w:cs="Calibri"/>
          <w:color w:val="000000"/>
          <w:sz w:val="22"/>
          <w:szCs w:val="22"/>
        </w:rPr>
        <w:t>in excess of</w:t>
      </w:r>
      <w:proofErr w:type="gramEnd"/>
      <w:r w:rsidRPr="00D236D2">
        <w:rPr>
          <w:rFonts w:ascii="Calibri" w:eastAsia="Calibri" w:hAnsi="Calibri" w:cs="Calibri"/>
          <w:color w:val="000000"/>
          <w:sz w:val="22"/>
          <w:szCs w:val="22"/>
        </w:rPr>
        <w:t xml:space="preserve"> 1 foot per second (.3 mps)</w:t>
      </w:r>
      <w:r w:rsidR="00BD7FD1">
        <w:rPr>
          <w:rFonts w:ascii="Calibri" w:eastAsia="Calibri" w:hAnsi="Calibri" w:cs="Calibri"/>
          <w:color w:val="000000"/>
          <w:sz w:val="22"/>
          <w:szCs w:val="22"/>
        </w:rPr>
        <w:t>.</w:t>
      </w:r>
    </w:p>
    <w:p w14:paraId="09549B81" w14:textId="56566C3C" w:rsidR="00D236D2" w:rsidRPr="00D236D2" w:rsidRDefault="00D236D2" w:rsidP="009A66A8">
      <w:pPr>
        <w:widowControl w:val="0"/>
        <w:numPr>
          <w:ilvl w:val="2"/>
          <w:numId w:val="60"/>
        </w:numPr>
        <w:pBdr>
          <w:top w:val="nil"/>
          <w:left w:val="nil"/>
          <w:bottom w:val="nil"/>
          <w:right w:val="nil"/>
          <w:between w:val="nil"/>
        </w:pBdr>
        <w:rPr>
          <w:rFonts w:ascii="Calibri" w:eastAsia="Calibri" w:hAnsi="Calibri" w:cs="Calibri"/>
          <w:color w:val="000000"/>
          <w:sz w:val="22"/>
          <w:szCs w:val="22"/>
        </w:rPr>
      </w:pPr>
      <w:r w:rsidRPr="00BD7FD1">
        <w:rPr>
          <w:rFonts w:ascii="Calibri" w:eastAsia="Calibri" w:hAnsi="Calibri" w:cs="Calibri"/>
          <w:color w:val="000000"/>
          <w:sz w:val="22"/>
          <w:szCs w:val="22"/>
        </w:rPr>
        <w:t>No employee is on any part of the scaffold which extends outward beyond the wheels, casters, or other supports.</w:t>
      </w:r>
    </w:p>
    <w:p w14:paraId="38C0924C" w14:textId="7E1EA9A5" w:rsidR="00D236D2" w:rsidRPr="00D236D2" w:rsidRDefault="00D236D2" w:rsidP="005D70DE">
      <w:pPr>
        <w:widowControl w:val="0"/>
        <w:numPr>
          <w:ilvl w:val="1"/>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N</w:t>
      </w:r>
      <w:r w:rsidRPr="00D236D2">
        <w:rPr>
          <w:rFonts w:ascii="Calibri" w:eastAsia="Calibri" w:hAnsi="Calibri" w:cs="Calibri"/>
          <w:color w:val="000000"/>
          <w:sz w:val="22"/>
          <w:szCs w:val="22"/>
        </w:rPr>
        <w:t xml:space="preserve">ot extend outward beyond the base supports of the scaffold unless outrigger frames or equivalent devices </w:t>
      </w:r>
      <w:proofErr w:type="gramStart"/>
      <w:r w:rsidRPr="00D236D2">
        <w:rPr>
          <w:rFonts w:ascii="Calibri" w:eastAsia="Calibri" w:hAnsi="Calibri" w:cs="Calibri"/>
          <w:color w:val="000000"/>
          <w:sz w:val="22"/>
          <w:szCs w:val="22"/>
        </w:rPr>
        <w:t>are used</w:t>
      </w:r>
      <w:proofErr w:type="gramEnd"/>
      <w:r w:rsidRPr="00D236D2">
        <w:rPr>
          <w:rFonts w:ascii="Calibri" w:eastAsia="Calibri" w:hAnsi="Calibri" w:cs="Calibri"/>
          <w:color w:val="000000"/>
          <w:sz w:val="22"/>
          <w:szCs w:val="22"/>
        </w:rPr>
        <w:t xml:space="preserve"> to ensure stability.</w:t>
      </w:r>
    </w:p>
    <w:p w14:paraId="3583B21D" w14:textId="097A75D5" w:rsidR="00D236D2" w:rsidRPr="00D236D2" w:rsidRDefault="00D236D2" w:rsidP="005D70DE">
      <w:pPr>
        <w:widowControl w:val="0"/>
        <w:numPr>
          <w:ilvl w:val="1"/>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Use </w:t>
      </w:r>
      <w:r w:rsidRPr="00D236D2">
        <w:rPr>
          <w:rFonts w:ascii="Calibri" w:eastAsia="Calibri" w:hAnsi="Calibri" w:cs="Calibri"/>
          <w:color w:val="000000"/>
          <w:sz w:val="22"/>
          <w:szCs w:val="22"/>
        </w:rPr>
        <w:t>screw jacks or equivalent means</w:t>
      </w:r>
      <w:r>
        <w:rPr>
          <w:rFonts w:ascii="Calibri" w:eastAsia="Calibri" w:hAnsi="Calibri" w:cs="Calibri"/>
          <w:color w:val="000000"/>
          <w:sz w:val="22"/>
          <w:szCs w:val="22"/>
        </w:rPr>
        <w:t xml:space="preserve"> </w:t>
      </w:r>
      <w:proofErr w:type="gramStart"/>
      <w:r>
        <w:rPr>
          <w:rFonts w:ascii="Calibri" w:eastAsia="Calibri" w:hAnsi="Calibri" w:cs="Calibri"/>
          <w:color w:val="000000"/>
          <w:sz w:val="22"/>
          <w:szCs w:val="22"/>
        </w:rPr>
        <w:t>where</w:t>
      </w:r>
      <w:proofErr w:type="gramEnd"/>
      <w:r>
        <w:rPr>
          <w:rFonts w:ascii="Calibri" w:eastAsia="Calibri" w:hAnsi="Calibri" w:cs="Calibri"/>
          <w:color w:val="000000"/>
          <w:sz w:val="22"/>
          <w:szCs w:val="22"/>
        </w:rPr>
        <w:t xml:space="preserve"> leveling of the scaffold is necessary</w:t>
      </w:r>
      <w:r w:rsidRPr="00D236D2">
        <w:rPr>
          <w:rFonts w:ascii="Calibri" w:eastAsia="Calibri" w:hAnsi="Calibri" w:cs="Calibri"/>
          <w:color w:val="000000"/>
          <w:sz w:val="22"/>
          <w:szCs w:val="22"/>
        </w:rPr>
        <w:t>.</w:t>
      </w:r>
    </w:p>
    <w:p w14:paraId="0901D2C9" w14:textId="4BAB8543" w:rsidR="00D236D2" w:rsidRPr="00D236D2" w:rsidRDefault="00D236D2" w:rsidP="005D70DE">
      <w:pPr>
        <w:widowControl w:val="0"/>
        <w:numPr>
          <w:ilvl w:val="1"/>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Have c</w:t>
      </w:r>
      <w:r w:rsidRPr="00D236D2">
        <w:rPr>
          <w:rFonts w:ascii="Calibri" w:eastAsia="Calibri" w:hAnsi="Calibri" w:cs="Calibri"/>
          <w:color w:val="000000"/>
          <w:sz w:val="22"/>
          <w:szCs w:val="22"/>
        </w:rPr>
        <w:t>aster stems and wheel stems pinned or otherwise secured in scaffold legs or adjustment screws.</w:t>
      </w:r>
    </w:p>
    <w:p w14:paraId="6E185CE2" w14:textId="60856A26" w:rsidR="00D236D2" w:rsidRPr="00D236D2" w:rsidRDefault="00D236D2" w:rsidP="005D70DE">
      <w:pPr>
        <w:widowControl w:val="0"/>
        <w:numPr>
          <w:ilvl w:val="1"/>
          <w:numId w:val="4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Not </w:t>
      </w:r>
      <w:proofErr w:type="gramStart"/>
      <w:r>
        <w:rPr>
          <w:rFonts w:ascii="Calibri" w:eastAsia="Calibri" w:hAnsi="Calibri" w:cs="Calibri"/>
          <w:color w:val="000000"/>
          <w:sz w:val="22"/>
          <w:szCs w:val="22"/>
        </w:rPr>
        <w:t>be moved</w:t>
      </w:r>
      <w:proofErr w:type="gramEnd"/>
      <w:r>
        <w:rPr>
          <w:rFonts w:ascii="Calibri" w:eastAsia="Calibri" w:hAnsi="Calibri" w:cs="Calibri"/>
          <w:color w:val="000000"/>
          <w:sz w:val="22"/>
          <w:szCs w:val="22"/>
        </w:rPr>
        <w:t xml:space="preserve"> until</w:t>
      </w:r>
      <w:r w:rsidRPr="00D236D2">
        <w:rPr>
          <w:rFonts w:ascii="Calibri" w:eastAsia="Calibri" w:hAnsi="Calibri" w:cs="Calibri"/>
          <w:color w:val="000000"/>
          <w:sz w:val="22"/>
          <w:szCs w:val="22"/>
        </w:rPr>
        <w:t xml:space="preserve"> each employee on the scaffold </w:t>
      </w:r>
      <w:r>
        <w:rPr>
          <w:rFonts w:ascii="Calibri" w:eastAsia="Calibri" w:hAnsi="Calibri" w:cs="Calibri"/>
          <w:color w:val="000000"/>
          <w:sz w:val="22"/>
          <w:szCs w:val="22"/>
        </w:rPr>
        <w:t xml:space="preserve">has been </w:t>
      </w:r>
      <w:r w:rsidRPr="00D236D2">
        <w:rPr>
          <w:rFonts w:ascii="Calibri" w:eastAsia="Calibri" w:hAnsi="Calibri" w:cs="Calibri"/>
          <w:color w:val="000000"/>
          <w:sz w:val="22"/>
          <w:szCs w:val="22"/>
        </w:rPr>
        <w:t>made aware of the move.</w:t>
      </w:r>
    </w:p>
    <w:p w14:paraId="0DE1423A" w14:textId="77777777" w:rsidR="00676E71" w:rsidRPr="00D236D2" w:rsidRDefault="00676E71">
      <w:pPr>
        <w:widowControl w:val="0"/>
        <w:rPr>
          <w:rFonts w:ascii="Calibri" w:eastAsia="Calibri" w:hAnsi="Calibri" w:cs="Calibri"/>
          <w:color w:val="000000"/>
          <w:sz w:val="22"/>
          <w:szCs w:val="22"/>
        </w:rPr>
      </w:pPr>
    </w:p>
    <w:p w14:paraId="15B658DB" w14:textId="77777777" w:rsidR="00676E71" w:rsidRDefault="00804301" w:rsidP="005D70DE">
      <w:pPr>
        <w:widowControl w:val="0"/>
        <w:numPr>
          <w:ilvl w:val="0"/>
          <w:numId w:val="37"/>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HAZARD AVOIDANCE</w:t>
      </w:r>
    </w:p>
    <w:p w14:paraId="0F7B7C5D" w14:textId="77777777" w:rsidR="00676E71" w:rsidRDefault="00676E71">
      <w:pPr>
        <w:widowControl w:val="0"/>
        <w:rPr>
          <w:rFonts w:ascii="Calibri" w:eastAsia="Calibri" w:hAnsi="Calibri" w:cs="Calibri"/>
          <w:b/>
          <w:sz w:val="22"/>
          <w:szCs w:val="22"/>
        </w:rPr>
      </w:pPr>
    </w:p>
    <w:p w14:paraId="0F5EB51C" w14:textId="77777777" w:rsidR="00676E71" w:rsidRDefault="00804301">
      <w:pPr>
        <w:rPr>
          <w:rFonts w:ascii="Calibri" w:eastAsia="Calibri" w:hAnsi="Calibri" w:cs="Calibri"/>
          <w:b/>
          <w:color w:val="000000"/>
          <w:sz w:val="22"/>
          <w:szCs w:val="22"/>
        </w:rPr>
      </w:pPr>
      <w:r>
        <w:rPr>
          <w:rFonts w:ascii="Calibri" w:eastAsia="Calibri" w:hAnsi="Calibri" w:cs="Calibri"/>
          <w:b/>
          <w:color w:val="000000"/>
          <w:sz w:val="22"/>
          <w:szCs w:val="22"/>
        </w:rPr>
        <w:t>COLLISION</w:t>
      </w:r>
    </w:p>
    <w:p w14:paraId="3F56A4ED" w14:textId="77777777" w:rsidR="00676E71" w:rsidRDefault="00804301" w:rsidP="00BD7FD1">
      <w:pPr>
        <w:rPr>
          <w:rFonts w:ascii="Calibri" w:eastAsia="Calibri" w:hAnsi="Calibri" w:cs="Calibri"/>
          <w:color w:val="000000"/>
          <w:sz w:val="22"/>
          <w:szCs w:val="22"/>
        </w:rPr>
      </w:pPr>
      <w:r>
        <w:rPr>
          <w:rFonts w:ascii="Calibri" w:eastAsia="Calibri" w:hAnsi="Calibri" w:cs="Calibri"/>
          <w:color w:val="000000"/>
          <w:sz w:val="22"/>
          <w:szCs w:val="22"/>
        </w:rPr>
        <w:t>Collision hazards can exist both overhead and on the ground</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To avoid collision hazards: </w:t>
      </w:r>
    </w:p>
    <w:p w14:paraId="0A74C745" w14:textId="77777777" w:rsidR="002D4FBE" w:rsidRDefault="00804301" w:rsidP="005D70DE">
      <w:pPr>
        <w:numPr>
          <w:ilvl w:val="0"/>
          <w:numId w:val="42"/>
        </w:numPr>
        <w:pBdr>
          <w:top w:val="nil"/>
          <w:left w:val="nil"/>
          <w:bottom w:val="nil"/>
          <w:right w:val="nil"/>
          <w:between w:val="nil"/>
        </w:pBdr>
        <w:spacing w:after="58"/>
        <w:ind w:left="360"/>
        <w:rPr>
          <w:rFonts w:ascii="Calibri" w:eastAsia="Calibri" w:hAnsi="Calibri" w:cs="Calibri"/>
          <w:color w:val="000000"/>
          <w:sz w:val="22"/>
          <w:szCs w:val="22"/>
        </w:rPr>
      </w:pPr>
      <w:r>
        <w:rPr>
          <w:rFonts w:ascii="Calibri" w:eastAsia="Calibri" w:hAnsi="Calibri" w:cs="Calibri"/>
          <w:color w:val="000000"/>
          <w:sz w:val="22"/>
          <w:szCs w:val="22"/>
        </w:rPr>
        <w:t xml:space="preserve">Lockout overhead cranes that are </w:t>
      </w:r>
      <w:proofErr w:type="gramStart"/>
      <w:r>
        <w:rPr>
          <w:rFonts w:ascii="Calibri" w:eastAsia="Calibri" w:hAnsi="Calibri" w:cs="Calibri"/>
          <w:color w:val="000000"/>
          <w:sz w:val="22"/>
          <w:szCs w:val="22"/>
        </w:rPr>
        <w:t>located</w:t>
      </w:r>
      <w:proofErr w:type="gramEnd"/>
      <w:r>
        <w:rPr>
          <w:rFonts w:ascii="Calibri" w:eastAsia="Calibri" w:hAnsi="Calibri" w:cs="Calibri"/>
          <w:color w:val="000000"/>
          <w:sz w:val="22"/>
          <w:szCs w:val="22"/>
        </w:rPr>
        <w:t xml:space="preserve"> within the working distance of the MEWP</w:t>
      </w:r>
      <w:r w:rsidR="002D4FBE">
        <w:rPr>
          <w:rFonts w:ascii="Calibri" w:eastAsia="Calibri" w:hAnsi="Calibri" w:cs="Calibri"/>
          <w:color w:val="000000"/>
          <w:sz w:val="22"/>
          <w:szCs w:val="22"/>
        </w:rPr>
        <w:t>.</w:t>
      </w:r>
    </w:p>
    <w:p w14:paraId="4363C97F" w14:textId="77777777" w:rsidR="002D4FBE" w:rsidRDefault="00804301" w:rsidP="005D70DE">
      <w:pPr>
        <w:numPr>
          <w:ilvl w:val="0"/>
          <w:numId w:val="42"/>
        </w:numPr>
        <w:pBdr>
          <w:top w:val="nil"/>
          <w:left w:val="nil"/>
          <w:bottom w:val="nil"/>
          <w:right w:val="nil"/>
          <w:between w:val="nil"/>
        </w:pBdr>
        <w:spacing w:after="58"/>
        <w:ind w:left="360"/>
        <w:rPr>
          <w:rFonts w:ascii="Calibri" w:eastAsia="Calibri" w:hAnsi="Calibri" w:cs="Calibri"/>
          <w:color w:val="000000"/>
          <w:sz w:val="22"/>
          <w:szCs w:val="22"/>
        </w:rPr>
      </w:pPr>
      <w:r>
        <w:rPr>
          <w:rFonts w:ascii="Calibri" w:eastAsia="Calibri" w:hAnsi="Calibri" w:cs="Calibri"/>
          <w:color w:val="000000"/>
          <w:sz w:val="22"/>
          <w:szCs w:val="22"/>
        </w:rPr>
        <w:t>Look below before lowering a platform to verify that persons or objects are not present</w:t>
      </w:r>
      <w:r w:rsidR="002D4FBE">
        <w:rPr>
          <w:rFonts w:ascii="Calibri" w:eastAsia="Calibri" w:hAnsi="Calibri" w:cs="Calibri"/>
          <w:color w:val="000000"/>
          <w:sz w:val="22"/>
          <w:szCs w:val="22"/>
        </w:rPr>
        <w:t>.</w:t>
      </w:r>
    </w:p>
    <w:p w14:paraId="3C77DBAA" w14:textId="77777777" w:rsidR="002D4FBE" w:rsidRDefault="00804301" w:rsidP="005D70DE">
      <w:pPr>
        <w:numPr>
          <w:ilvl w:val="0"/>
          <w:numId w:val="42"/>
        </w:numPr>
        <w:pBdr>
          <w:top w:val="nil"/>
          <w:left w:val="nil"/>
          <w:bottom w:val="nil"/>
          <w:right w:val="nil"/>
          <w:between w:val="nil"/>
        </w:pBdr>
        <w:spacing w:after="58"/>
        <w:ind w:left="360"/>
        <w:rPr>
          <w:rFonts w:ascii="Calibri" w:eastAsia="Calibri" w:hAnsi="Calibri" w:cs="Calibri"/>
          <w:color w:val="000000"/>
          <w:sz w:val="22"/>
          <w:szCs w:val="22"/>
        </w:rPr>
      </w:pPr>
      <w:r>
        <w:rPr>
          <w:rFonts w:ascii="Calibri" w:eastAsia="Calibri" w:hAnsi="Calibri" w:cs="Calibri"/>
          <w:color w:val="000000"/>
          <w:sz w:val="22"/>
          <w:szCs w:val="22"/>
        </w:rPr>
        <w:t>Give warning of your intent to descend (audible alarm, voice commands, etc.)</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If working as a team, verbally verify clearance of your teammate(s) on the ground before lowering</w:t>
      </w:r>
      <w:r w:rsidR="002D4FBE">
        <w:rPr>
          <w:rFonts w:ascii="Calibri" w:eastAsia="Calibri" w:hAnsi="Calibri" w:cs="Calibri"/>
          <w:color w:val="000000"/>
          <w:sz w:val="22"/>
          <w:szCs w:val="22"/>
        </w:rPr>
        <w:t>.</w:t>
      </w:r>
    </w:p>
    <w:p w14:paraId="05CF8660" w14:textId="77777777" w:rsidR="002D4FBE" w:rsidRDefault="00804301" w:rsidP="005D70DE">
      <w:pPr>
        <w:numPr>
          <w:ilvl w:val="0"/>
          <w:numId w:val="42"/>
        </w:numPr>
        <w:pBdr>
          <w:top w:val="nil"/>
          <w:left w:val="nil"/>
          <w:bottom w:val="nil"/>
          <w:right w:val="nil"/>
          <w:between w:val="nil"/>
        </w:pBdr>
        <w:spacing w:after="58"/>
        <w:ind w:left="360"/>
        <w:rPr>
          <w:rFonts w:ascii="Calibri" w:eastAsia="Calibri" w:hAnsi="Calibri" w:cs="Calibri"/>
          <w:color w:val="000000"/>
          <w:sz w:val="22"/>
          <w:szCs w:val="22"/>
        </w:rPr>
      </w:pPr>
      <w:r>
        <w:rPr>
          <w:rFonts w:ascii="Calibri" w:eastAsia="Calibri" w:hAnsi="Calibri" w:cs="Calibri"/>
          <w:color w:val="000000"/>
          <w:sz w:val="22"/>
          <w:szCs w:val="22"/>
        </w:rPr>
        <w:t>Avoid setting-up in high traffic areas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If necessary, </w:t>
      </w:r>
      <w:proofErr w:type="gramStart"/>
      <w:r>
        <w:rPr>
          <w:rFonts w:ascii="Calibri" w:eastAsia="Calibri" w:hAnsi="Calibri" w:cs="Calibri"/>
          <w:color w:val="000000"/>
          <w:sz w:val="22"/>
          <w:szCs w:val="22"/>
        </w:rPr>
        <w:t>attempt</w:t>
      </w:r>
      <w:proofErr w:type="gramEnd"/>
      <w:r>
        <w:rPr>
          <w:rFonts w:ascii="Calibri" w:eastAsia="Calibri" w:hAnsi="Calibri" w:cs="Calibri"/>
          <w:color w:val="000000"/>
          <w:sz w:val="22"/>
          <w:szCs w:val="22"/>
        </w:rPr>
        <w:t xml:space="preserve"> to conduct work at low-traffic times or work with appropriate personnel to temporarily interrupt traffic during the time that the lift is in use. Regardless of the traffic level, place warning barricades at a safe perimeter around the lift to detour both pedestrian and vehicular traffic</w:t>
      </w:r>
      <w:r w:rsidR="002D4FBE">
        <w:rPr>
          <w:rFonts w:ascii="Calibri" w:eastAsia="Calibri" w:hAnsi="Calibri" w:cs="Calibri"/>
          <w:color w:val="000000"/>
          <w:sz w:val="22"/>
          <w:szCs w:val="22"/>
        </w:rPr>
        <w:t>.</w:t>
      </w:r>
    </w:p>
    <w:p w14:paraId="3AD3EE31" w14:textId="77777777" w:rsidR="002D4FBE" w:rsidRDefault="00804301" w:rsidP="005D70DE">
      <w:pPr>
        <w:numPr>
          <w:ilvl w:val="0"/>
          <w:numId w:val="42"/>
        </w:numPr>
        <w:pBdr>
          <w:top w:val="nil"/>
          <w:left w:val="nil"/>
          <w:bottom w:val="nil"/>
          <w:right w:val="nil"/>
          <w:between w:val="nil"/>
        </w:pBdr>
        <w:spacing w:after="58"/>
        <w:ind w:left="360"/>
        <w:rPr>
          <w:rFonts w:ascii="Calibri" w:eastAsia="Calibri" w:hAnsi="Calibri" w:cs="Calibri"/>
          <w:color w:val="000000"/>
          <w:sz w:val="22"/>
          <w:szCs w:val="22"/>
        </w:rPr>
      </w:pPr>
      <w:r>
        <w:rPr>
          <w:rFonts w:ascii="Calibri" w:eastAsia="Calibri" w:hAnsi="Calibri" w:cs="Calibri"/>
          <w:color w:val="000000"/>
          <w:sz w:val="22"/>
          <w:szCs w:val="22"/>
        </w:rPr>
        <w:t>Be aware of the swing range</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Set-up in a manner that avoids objects within the range of motion of the MEWP</w:t>
      </w:r>
      <w:r w:rsidR="002D4FBE">
        <w:rPr>
          <w:rFonts w:ascii="Calibri" w:eastAsia="Calibri" w:hAnsi="Calibri" w:cs="Calibri"/>
          <w:color w:val="000000"/>
          <w:sz w:val="22"/>
          <w:szCs w:val="22"/>
        </w:rPr>
        <w:t>.</w:t>
      </w:r>
    </w:p>
    <w:p w14:paraId="2B3040FE" w14:textId="11C09E0E" w:rsidR="002D4FBE" w:rsidRDefault="00804301" w:rsidP="005D70DE">
      <w:pPr>
        <w:numPr>
          <w:ilvl w:val="0"/>
          <w:numId w:val="42"/>
        </w:numPr>
        <w:pBdr>
          <w:top w:val="nil"/>
          <w:left w:val="nil"/>
          <w:bottom w:val="nil"/>
          <w:right w:val="nil"/>
          <w:between w:val="nil"/>
        </w:pBdr>
        <w:spacing w:after="58"/>
        <w:ind w:left="360"/>
        <w:rPr>
          <w:rFonts w:ascii="Calibri" w:eastAsia="Calibri" w:hAnsi="Calibri" w:cs="Calibri"/>
          <w:color w:val="000000"/>
          <w:sz w:val="22"/>
          <w:szCs w:val="22"/>
        </w:rPr>
      </w:pPr>
      <w:r>
        <w:rPr>
          <w:rFonts w:ascii="Calibri" w:eastAsia="Calibri" w:hAnsi="Calibri" w:cs="Calibri"/>
          <w:color w:val="000000"/>
          <w:sz w:val="22"/>
          <w:szCs w:val="22"/>
        </w:rPr>
        <w:t xml:space="preserve">When moving </w:t>
      </w:r>
      <w:r w:rsidR="001777D0">
        <w:rPr>
          <w:rFonts w:ascii="Calibri" w:eastAsia="Calibri" w:hAnsi="Calibri" w:cs="Calibri"/>
          <w:color w:val="000000"/>
          <w:sz w:val="22"/>
          <w:szCs w:val="22"/>
        </w:rPr>
        <w:t>an MEWP</w:t>
      </w:r>
      <w:r>
        <w:rPr>
          <w:rFonts w:ascii="Calibri" w:eastAsia="Calibri" w:hAnsi="Calibri" w:cs="Calibri"/>
          <w:color w:val="000000"/>
          <w:sz w:val="22"/>
          <w:szCs w:val="22"/>
        </w:rPr>
        <w:t xml:space="preserve">, use extreme caution and slow and deliberate motions, particularly when space is limited, traffic is high, surface conditions are potentially hazardous (slippery, </w:t>
      </w:r>
      <w:r w:rsidR="00B12E3C">
        <w:rPr>
          <w:rFonts w:ascii="Calibri" w:eastAsia="Calibri" w:hAnsi="Calibri" w:cs="Calibri"/>
          <w:color w:val="000000"/>
          <w:sz w:val="22"/>
          <w:szCs w:val="22"/>
        </w:rPr>
        <w:t>potholes</w:t>
      </w:r>
      <w:r>
        <w:rPr>
          <w:rFonts w:ascii="Calibri" w:eastAsia="Calibri" w:hAnsi="Calibri" w:cs="Calibri"/>
          <w:color w:val="000000"/>
          <w:sz w:val="22"/>
          <w:szCs w:val="22"/>
        </w:rPr>
        <w:t xml:space="preserve">, etc.), or the route </w:t>
      </w:r>
      <w:proofErr w:type="gramStart"/>
      <w:r>
        <w:rPr>
          <w:rFonts w:ascii="Calibri" w:eastAsia="Calibri" w:hAnsi="Calibri" w:cs="Calibri"/>
          <w:color w:val="000000"/>
          <w:sz w:val="22"/>
          <w:szCs w:val="22"/>
        </w:rPr>
        <w:t>contains</w:t>
      </w:r>
      <w:proofErr w:type="gramEnd"/>
      <w:r>
        <w:rPr>
          <w:rFonts w:ascii="Calibri" w:eastAsia="Calibri" w:hAnsi="Calibri" w:cs="Calibri"/>
          <w:color w:val="000000"/>
          <w:sz w:val="22"/>
          <w:szCs w:val="22"/>
        </w:rPr>
        <w:t xml:space="preserve"> corners, blind spots, and other visual obstructions</w:t>
      </w:r>
      <w:r w:rsidR="002D4FBE">
        <w:rPr>
          <w:rFonts w:ascii="Calibri" w:eastAsia="Calibri" w:hAnsi="Calibri" w:cs="Calibri"/>
          <w:color w:val="000000"/>
          <w:sz w:val="22"/>
          <w:szCs w:val="22"/>
        </w:rPr>
        <w:t>.</w:t>
      </w:r>
    </w:p>
    <w:p w14:paraId="4F7A99BB" w14:textId="77777777" w:rsidR="002D4FBE" w:rsidRDefault="00804301" w:rsidP="005D70DE">
      <w:pPr>
        <w:numPr>
          <w:ilvl w:val="0"/>
          <w:numId w:val="42"/>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For drivable boom lifts, use the boom controls (not the drive controls) for final positioning of the platform close to objects</w:t>
      </w:r>
      <w:r w:rsidR="002D4FBE">
        <w:rPr>
          <w:rFonts w:ascii="Calibri" w:eastAsia="Calibri" w:hAnsi="Calibri" w:cs="Calibri"/>
          <w:color w:val="000000"/>
          <w:sz w:val="22"/>
          <w:szCs w:val="22"/>
        </w:rPr>
        <w:t>.</w:t>
      </w:r>
    </w:p>
    <w:p w14:paraId="4A4F8349" w14:textId="753A0FBC" w:rsidR="00676E71" w:rsidRDefault="00676E71">
      <w:pPr>
        <w:pBdr>
          <w:top w:val="nil"/>
          <w:left w:val="nil"/>
          <w:bottom w:val="nil"/>
          <w:right w:val="nil"/>
          <w:between w:val="nil"/>
        </w:pBdr>
        <w:ind w:left="1440"/>
        <w:rPr>
          <w:rFonts w:ascii="Calibri" w:eastAsia="Calibri" w:hAnsi="Calibri" w:cs="Calibri"/>
          <w:color w:val="000000"/>
          <w:sz w:val="22"/>
          <w:szCs w:val="22"/>
        </w:rPr>
      </w:pPr>
    </w:p>
    <w:p w14:paraId="676C651B" w14:textId="77777777" w:rsidR="00676E71" w:rsidRDefault="00804301">
      <w:pPr>
        <w:rPr>
          <w:rFonts w:ascii="Calibri" w:eastAsia="Calibri" w:hAnsi="Calibri" w:cs="Calibri"/>
          <w:b/>
          <w:sz w:val="22"/>
          <w:szCs w:val="22"/>
        </w:rPr>
      </w:pPr>
      <w:r>
        <w:rPr>
          <w:rFonts w:ascii="Calibri" w:eastAsia="Calibri" w:hAnsi="Calibri" w:cs="Calibri"/>
          <w:b/>
          <w:sz w:val="22"/>
          <w:szCs w:val="22"/>
        </w:rPr>
        <w:t>ENTANGLEMENT</w:t>
      </w:r>
    </w:p>
    <w:p w14:paraId="446F9D17" w14:textId="77777777" w:rsidR="00676E71" w:rsidRDefault="00804301" w:rsidP="00C96DE3">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Lifts have many moving parts, which create pinch and/or shear points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To avoid injury from pinch/shear points:</w:t>
      </w:r>
    </w:p>
    <w:p w14:paraId="1A352E89" w14:textId="77777777" w:rsidR="002D4FBE" w:rsidRDefault="00804301" w:rsidP="00C96DE3">
      <w:pPr>
        <w:numPr>
          <w:ilvl w:val="1"/>
          <w:numId w:val="59"/>
        </w:numPr>
        <w:pBdr>
          <w:top w:val="nil"/>
          <w:left w:val="nil"/>
          <w:bottom w:val="nil"/>
          <w:right w:val="nil"/>
          <w:between w:val="nil"/>
        </w:pBdr>
        <w:spacing w:after="58"/>
        <w:rPr>
          <w:rFonts w:ascii="Calibri" w:eastAsia="Calibri" w:hAnsi="Calibri" w:cs="Calibri"/>
          <w:color w:val="000000"/>
          <w:sz w:val="22"/>
          <w:szCs w:val="22"/>
        </w:rPr>
      </w:pPr>
      <w:r>
        <w:rPr>
          <w:rFonts w:ascii="Calibri" w:eastAsia="Calibri" w:hAnsi="Calibri" w:cs="Calibri"/>
          <w:color w:val="000000"/>
          <w:sz w:val="22"/>
          <w:szCs w:val="22"/>
        </w:rPr>
        <w:t>Keep hands, arms, and other body parts within the confines of the platform and guard rail while working on the platform</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Keep hands and fingers away from moving parts while on the ground</w:t>
      </w:r>
      <w:r w:rsidR="002D4FBE">
        <w:rPr>
          <w:rFonts w:ascii="Calibri" w:eastAsia="Calibri" w:hAnsi="Calibri" w:cs="Calibri"/>
          <w:color w:val="000000"/>
          <w:sz w:val="22"/>
          <w:szCs w:val="22"/>
        </w:rPr>
        <w:t>.</w:t>
      </w:r>
    </w:p>
    <w:p w14:paraId="11D4DF32" w14:textId="30CD8528" w:rsidR="002D4FBE" w:rsidRPr="00E303F8" w:rsidRDefault="00804301" w:rsidP="00E303F8">
      <w:pPr>
        <w:pStyle w:val="ListParagraph"/>
        <w:numPr>
          <w:ilvl w:val="1"/>
          <w:numId w:val="59"/>
        </w:numPr>
        <w:pBdr>
          <w:top w:val="nil"/>
          <w:left w:val="nil"/>
          <w:bottom w:val="nil"/>
          <w:right w:val="nil"/>
          <w:between w:val="nil"/>
        </w:pBdr>
        <w:spacing w:after="58"/>
        <w:rPr>
          <w:rFonts w:ascii="Calibri" w:eastAsia="Calibri" w:hAnsi="Calibri" w:cs="Calibri"/>
          <w:color w:val="000000"/>
          <w:sz w:val="22"/>
          <w:szCs w:val="22"/>
        </w:rPr>
      </w:pPr>
      <w:r w:rsidRPr="00E303F8">
        <w:rPr>
          <w:rFonts w:ascii="Calibri" w:eastAsia="Calibri" w:hAnsi="Calibri" w:cs="Calibri"/>
          <w:color w:val="000000"/>
          <w:sz w:val="22"/>
          <w:szCs w:val="22"/>
        </w:rPr>
        <w:t xml:space="preserve">Avoid loose clothing that could become caught in chains, pulleys, lifts, </w:t>
      </w:r>
      <w:proofErr w:type="gramStart"/>
      <w:r w:rsidRPr="00E303F8">
        <w:rPr>
          <w:rFonts w:ascii="Calibri" w:eastAsia="Calibri" w:hAnsi="Calibri" w:cs="Calibri"/>
          <w:color w:val="000000"/>
          <w:sz w:val="22"/>
          <w:szCs w:val="22"/>
        </w:rPr>
        <w:t xml:space="preserve">etc. </w:t>
      </w:r>
      <w:proofErr w:type="gramEnd"/>
      <w:r w:rsidRPr="00E303F8">
        <w:rPr>
          <w:rFonts w:ascii="Calibri" w:eastAsia="Calibri" w:hAnsi="Calibri" w:cs="Calibri"/>
          <w:color w:val="000000"/>
          <w:sz w:val="22"/>
          <w:szCs w:val="22"/>
        </w:rPr>
        <w:t>Keep long hair confined</w:t>
      </w:r>
      <w:r w:rsidR="002D4FBE" w:rsidRPr="00E303F8">
        <w:rPr>
          <w:rFonts w:ascii="Calibri" w:eastAsia="Calibri" w:hAnsi="Calibri" w:cs="Calibri"/>
          <w:color w:val="000000"/>
          <w:sz w:val="22"/>
          <w:szCs w:val="22"/>
        </w:rPr>
        <w:t>.</w:t>
      </w:r>
    </w:p>
    <w:p w14:paraId="6881CE47" w14:textId="05470D46" w:rsidR="00676E71" w:rsidRDefault="00676E71">
      <w:pPr>
        <w:pBdr>
          <w:top w:val="nil"/>
          <w:left w:val="nil"/>
          <w:bottom w:val="nil"/>
          <w:right w:val="nil"/>
          <w:between w:val="nil"/>
        </w:pBdr>
        <w:spacing w:after="58"/>
        <w:ind w:left="360"/>
        <w:rPr>
          <w:rFonts w:ascii="Calibri" w:eastAsia="Calibri" w:hAnsi="Calibri" w:cs="Calibri"/>
          <w:color w:val="000000"/>
          <w:sz w:val="22"/>
          <w:szCs w:val="22"/>
        </w:rPr>
      </w:pPr>
    </w:p>
    <w:p w14:paraId="56D36FF4" w14:textId="77777777" w:rsidR="00676E71" w:rsidRDefault="00804301" w:rsidP="00BD7FD1">
      <w:pPr>
        <w:rPr>
          <w:rFonts w:ascii="Calibri" w:eastAsia="Calibri" w:hAnsi="Calibri" w:cs="Calibri"/>
          <w:b/>
          <w:color w:val="000000"/>
          <w:sz w:val="22"/>
          <w:szCs w:val="22"/>
        </w:rPr>
      </w:pPr>
      <w:r>
        <w:rPr>
          <w:rFonts w:ascii="Calibri" w:eastAsia="Calibri" w:hAnsi="Calibri" w:cs="Calibri"/>
          <w:b/>
          <w:color w:val="000000"/>
          <w:sz w:val="22"/>
          <w:szCs w:val="22"/>
        </w:rPr>
        <w:t>UNAUTHORIZED OR IMPROPER USE</w:t>
      </w:r>
    </w:p>
    <w:p w14:paraId="797355A9" w14:textId="77777777" w:rsidR="002D4FBE" w:rsidRDefault="00804301" w:rsidP="00E554A4">
      <w:pPr>
        <w:numPr>
          <w:ilvl w:val="0"/>
          <w:numId w:val="5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Remove the key or otherwise secure a lift while it is </w:t>
      </w:r>
      <w:proofErr w:type="gramStart"/>
      <w:r>
        <w:rPr>
          <w:rFonts w:ascii="Calibri" w:eastAsia="Calibri" w:hAnsi="Calibri" w:cs="Calibri"/>
          <w:color w:val="000000"/>
          <w:sz w:val="22"/>
          <w:szCs w:val="22"/>
        </w:rPr>
        <w:t>being stored</w:t>
      </w:r>
      <w:proofErr w:type="gramEnd"/>
      <w:r>
        <w:rPr>
          <w:rFonts w:ascii="Calibri" w:eastAsia="Calibri" w:hAnsi="Calibri" w:cs="Calibri"/>
          <w:color w:val="000000"/>
          <w:sz w:val="22"/>
          <w:szCs w:val="22"/>
        </w:rPr>
        <w:t xml:space="preserve"> so that it is not available to unauthorized persons</w:t>
      </w:r>
      <w:r w:rsidR="002D4FBE">
        <w:rPr>
          <w:rFonts w:ascii="Calibri" w:eastAsia="Calibri" w:hAnsi="Calibri" w:cs="Calibri"/>
          <w:color w:val="000000"/>
          <w:sz w:val="22"/>
          <w:szCs w:val="22"/>
        </w:rPr>
        <w:t>.</w:t>
      </w:r>
    </w:p>
    <w:p w14:paraId="166B4F6A" w14:textId="77777777" w:rsidR="002D4FBE" w:rsidRDefault="00804301" w:rsidP="00E554A4">
      <w:pPr>
        <w:numPr>
          <w:ilvl w:val="0"/>
          <w:numId w:val="50"/>
        </w:numPr>
        <w:pBdr>
          <w:top w:val="nil"/>
          <w:left w:val="nil"/>
          <w:bottom w:val="nil"/>
          <w:right w:val="nil"/>
          <w:between w:val="nil"/>
        </w:pBdr>
        <w:rPr>
          <w:rFonts w:ascii="Calibri" w:eastAsia="Calibri" w:hAnsi="Calibri" w:cs="Calibri"/>
          <w:color w:val="000000"/>
          <w:sz w:val="22"/>
          <w:szCs w:val="22"/>
        </w:rPr>
      </w:pPr>
      <w:bookmarkStart w:id="12" w:name="_tyjcwt" w:colFirst="0" w:colLast="0"/>
      <w:bookmarkEnd w:id="12"/>
      <w:r>
        <w:rPr>
          <w:rFonts w:ascii="Calibri" w:eastAsia="Calibri" w:hAnsi="Calibri" w:cs="Calibri"/>
          <w:color w:val="000000"/>
          <w:sz w:val="22"/>
          <w:szCs w:val="22"/>
        </w:rPr>
        <w:t xml:space="preserve">Do not allow anyone to </w:t>
      </w:r>
      <w:proofErr w:type="gramStart"/>
      <w:r>
        <w:rPr>
          <w:rFonts w:ascii="Calibri" w:eastAsia="Calibri" w:hAnsi="Calibri" w:cs="Calibri"/>
          <w:color w:val="000000"/>
          <w:sz w:val="22"/>
          <w:szCs w:val="22"/>
        </w:rPr>
        <w:t>operate</w:t>
      </w:r>
      <w:proofErr w:type="gramEnd"/>
      <w:r>
        <w:rPr>
          <w:rFonts w:ascii="Calibri" w:eastAsia="Calibri" w:hAnsi="Calibri" w:cs="Calibri"/>
          <w:color w:val="000000"/>
          <w:sz w:val="22"/>
          <w:szCs w:val="22"/>
        </w:rPr>
        <w:t xml:space="preserve"> a lift until they have completed instructional and hands-on training and they have demonstrated competency in the operation of the specific lift they are expected to use</w:t>
      </w:r>
      <w:r w:rsidR="002D4FBE">
        <w:rPr>
          <w:rFonts w:ascii="Calibri" w:eastAsia="Calibri" w:hAnsi="Calibri" w:cs="Calibri"/>
          <w:color w:val="000000"/>
          <w:sz w:val="22"/>
          <w:szCs w:val="22"/>
        </w:rPr>
        <w:t>.</w:t>
      </w:r>
    </w:p>
    <w:p w14:paraId="06D8DA6A" w14:textId="58AA4022" w:rsidR="00676E71" w:rsidRDefault="00804301" w:rsidP="00E554A4">
      <w:pPr>
        <w:numPr>
          <w:ilvl w:val="0"/>
          <w:numId w:val="5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Contractors are not allowed to </w:t>
      </w:r>
      <w:proofErr w:type="gramStart"/>
      <w:r>
        <w:rPr>
          <w:rFonts w:ascii="Calibri" w:eastAsia="Calibri" w:hAnsi="Calibri" w:cs="Calibri"/>
          <w:color w:val="000000"/>
          <w:sz w:val="22"/>
          <w:szCs w:val="22"/>
        </w:rPr>
        <w:t>operate</w:t>
      </w:r>
      <w:proofErr w:type="gramEnd"/>
      <w:r>
        <w:rPr>
          <w:rFonts w:ascii="Calibri" w:eastAsia="Calibri" w:hAnsi="Calibri" w:cs="Calibri"/>
          <w:color w:val="000000"/>
          <w:sz w:val="22"/>
          <w:szCs w:val="22"/>
        </w:rPr>
        <w:t xml:space="preserve"> [INSERT AGENCY/UNIVERSITY NAME] owned or rented equipment.</w:t>
      </w:r>
    </w:p>
    <w:p w14:paraId="483FC570" w14:textId="77777777" w:rsidR="00676E71" w:rsidRDefault="00676E71">
      <w:pPr>
        <w:pBdr>
          <w:top w:val="nil"/>
          <w:left w:val="nil"/>
          <w:bottom w:val="nil"/>
          <w:right w:val="nil"/>
          <w:between w:val="nil"/>
        </w:pBdr>
        <w:ind w:left="720"/>
        <w:rPr>
          <w:rFonts w:ascii="Calibri" w:eastAsia="Calibri" w:hAnsi="Calibri" w:cs="Calibri"/>
          <w:color w:val="000000"/>
          <w:sz w:val="22"/>
          <w:szCs w:val="22"/>
        </w:rPr>
      </w:pPr>
    </w:p>
    <w:p w14:paraId="5186249D" w14:textId="77777777" w:rsidR="00676E71" w:rsidRDefault="00804301">
      <w:pPr>
        <w:rPr>
          <w:rFonts w:ascii="Calibri" w:eastAsia="Calibri" w:hAnsi="Calibri" w:cs="Calibri"/>
          <w:b/>
          <w:color w:val="000000"/>
          <w:sz w:val="22"/>
          <w:szCs w:val="22"/>
        </w:rPr>
      </w:pPr>
      <w:r>
        <w:rPr>
          <w:rFonts w:ascii="Calibri" w:eastAsia="Calibri" w:hAnsi="Calibri" w:cs="Calibri"/>
          <w:b/>
          <w:color w:val="000000"/>
          <w:sz w:val="22"/>
          <w:szCs w:val="22"/>
        </w:rPr>
        <w:t>HAZARDOUS ATMOSPHERES</w:t>
      </w:r>
    </w:p>
    <w:p w14:paraId="7AE173B4" w14:textId="0C975B05" w:rsidR="002D4FBE" w:rsidRDefault="00804301" w:rsidP="005D70DE">
      <w:pPr>
        <w:numPr>
          <w:ilvl w:val="0"/>
          <w:numId w:val="1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w:t>
      </w:r>
      <w:r w:rsidR="00BA24C2">
        <w:rPr>
          <w:rFonts w:ascii="Calibri" w:eastAsia="Calibri" w:hAnsi="Calibri" w:cs="Calibri"/>
          <w:color w:val="000000"/>
          <w:sz w:val="22"/>
          <w:szCs w:val="22"/>
        </w:rPr>
        <w:t>QP</w:t>
      </w:r>
      <w:r w:rsidR="00597B59">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shall ensure that if </w:t>
      </w:r>
      <w:r w:rsidR="001777D0">
        <w:rPr>
          <w:rFonts w:ascii="Calibri" w:eastAsia="Calibri" w:hAnsi="Calibri" w:cs="Calibri"/>
          <w:color w:val="000000"/>
          <w:sz w:val="22"/>
          <w:szCs w:val="22"/>
        </w:rPr>
        <w:t>an MEWP</w:t>
      </w:r>
      <w:r>
        <w:rPr>
          <w:rFonts w:ascii="Calibri" w:eastAsia="Calibri" w:hAnsi="Calibri" w:cs="Calibri"/>
          <w:color w:val="000000"/>
          <w:sz w:val="22"/>
          <w:szCs w:val="22"/>
        </w:rPr>
        <w:t xml:space="preserve"> is to be used in a hazardous environment where flammable or explosive gases or particles are present, </w:t>
      </w:r>
      <w:r w:rsidR="001777D0">
        <w:rPr>
          <w:rFonts w:ascii="Calibri" w:eastAsia="Calibri" w:hAnsi="Calibri" w:cs="Calibri"/>
          <w:color w:val="000000"/>
          <w:sz w:val="22"/>
          <w:szCs w:val="22"/>
        </w:rPr>
        <w:t>an MEWP</w:t>
      </w:r>
      <w:r>
        <w:rPr>
          <w:rFonts w:ascii="Calibri" w:eastAsia="Calibri" w:hAnsi="Calibri" w:cs="Calibri"/>
          <w:color w:val="000000"/>
          <w:sz w:val="22"/>
          <w:szCs w:val="22"/>
        </w:rPr>
        <w:t xml:space="preserve"> designed/</w:t>
      </w:r>
      <w:proofErr w:type="gramStart"/>
      <w:r>
        <w:rPr>
          <w:rFonts w:ascii="Calibri" w:eastAsia="Calibri" w:hAnsi="Calibri" w:cs="Calibri"/>
          <w:color w:val="000000"/>
          <w:sz w:val="22"/>
          <w:szCs w:val="22"/>
        </w:rPr>
        <w:t>designated</w:t>
      </w:r>
      <w:proofErr w:type="gramEnd"/>
      <w:r>
        <w:rPr>
          <w:rFonts w:ascii="Calibri" w:eastAsia="Calibri" w:hAnsi="Calibri" w:cs="Calibri"/>
          <w:color w:val="000000"/>
          <w:sz w:val="22"/>
          <w:szCs w:val="22"/>
        </w:rPr>
        <w:t xml:space="preserve"> for this environment shall be used as recommended by the manufacturer or a </w:t>
      </w:r>
      <w:r w:rsidR="00AB77BE">
        <w:rPr>
          <w:rFonts w:ascii="Calibri" w:eastAsia="Calibri" w:hAnsi="Calibri" w:cs="Calibri"/>
          <w:color w:val="000000"/>
          <w:sz w:val="22"/>
          <w:szCs w:val="22"/>
        </w:rPr>
        <w:t>QP</w:t>
      </w:r>
      <w:r w:rsidR="002D4FBE">
        <w:rPr>
          <w:rFonts w:ascii="Calibri" w:eastAsia="Calibri" w:hAnsi="Calibri" w:cs="Calibri"/>
          <w:color w:val="000000"/>
          <w:sz w:val="22"/>
          <w:szCs w:val="22"/>
        </w:rPr>
        <w:t>.</w:t>
      </w:r>
    </w:p>
    <w:p w14:paraId="14F9893B" w14:textId="474201FA" w:rsidR="00964B1D" w:rsidRDefault="00964B1D" w:rsidP="005D70DE">
      <w:pPr>
        <w:numPr>
          <w:ilvl w:val="0"/>
          <w:numId w:val="1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QP shall incorporate in the Safe Use Plan </w:t>
      </w:r>
      <w:proofErr w:type="gramStart"/>
      <w:r>
        <w:rPr>
          <w:rFonts w:ascii="Calibri" w:eastAsia="Calibri" w:hAnsi="Calibri" w:cs="Calibri"/>
          <w:color w:val="000000"/>
          <w:sz w:val="22"/>
          <w:szCs w:val="22"/>
        </w:rPr>
        <w:t>appropriate fire</w:t>
      </w:r>
      <w:proofErr w:type="gramEnd"/>
      <w:r>
        <w:rPr>
          <w:rFonts w:ascii="Calibri" w:eastAsia="Calibri" w:hAnsi="Calibri" w:cs="Calibri"/>
          <w:color w:val="000000"/>
          <w:sz w:val="22"/>
          <w:szCs w:val="22"/>
        </w:rPr>
        <w:t xml:space="preserve"> prevention measures according to the location atmospheric hazard classification and the type of</w:t>
      </w:r>
      <w:r w:rsidR="003A4430">
        <w:rPr>
          <w:rFonts w:ascii="Calibri" w:eastAsia="Calibri" w:hAnsi="Calibri" w:cs="Calibri"/>
          <w:color w:val="000000"/>
          <w:sz w:val="22"/>
          <w:szCs w:val="22"/>
        </w:rPr>
        <w:t xml:space="preserve"> lift.</w:t>
      </w:r>
      <w:r w:rsidR="000B3229">
        <w:rPr>
          <w:rFonts w:ascii="Calibri" w:eastAsia="Calibri" w:hAnsi="Calibri" w:cs="Calibri"/>
          <w:color w:val="000000"/>
          <w:sz w:val="22"/>
          <w:szCs w:val="22"/>
        </w:rPr>
        <w:t xml:space="preserve"> </w:t>
      </w:r>
      <w:r w:rsidR="003A4430">
        <w:rPr>
          <w:rFonts w:ascii="Calibri" w:eastAsia="Calibri" w:hAnsi="Calibri" w:cs="Calibri"/>
          <w:color w:val="000000"/>
          <w:sz w:val="22"/>
          <w:szCs w:val="22"/>
        </w:rPr>
        <w:t>Refer to ANSI/NFPA Standard 505: “Fire Safety Standard for Powered Industrial Trucks Including Type Designations, Areas of Use, Conversions, Maintenance, and Operations.”</w:t>
      </w:r>
    </w:p>
    <w:p w14:paraId="72B14F0C" w14:textId="417A897E" w:rsidR="002D4FBE" w:rsidRDefault="00804301" w:rsidP="005D70DE">
      <w:pPr>
        <w:numPr>
          <w:ilvl w:val="0"/>
          <w:numId w:val="16"/>
        </w:numPr>
        <w:pBdr>
          <w:top w:val="nil"/>
          <w:left w:val="nil"/>
          <w:bottom w:val="nil"/>
          <w:right w:val="nil"/>
          <w:between w:val="nil"/>
        </w:pBdr>
        <w:rPr>
          <w:rFonts w:ascii="Calibri" w:eastAsia="Calibri" w:hAnsi="Calibri" w:cs="Calibri"/>
          <w:color w:val="000000"/>
          <w:sz w:val="22"/>
          <w:szCs w:val="22"/>
        </w:rPr>
      </w:pPr>
      <w:r w:rsidRPr="00597B59">
        <w:rPr>
          <w:rFonts w:ascii="Calibri" w:eastAsia="Calibri" w:hAnsi="Calibri" w:cs="Calibri"/>
          <w:color w:val="000000"/>
          <w:sz w:val="22"/>
          <w:szCs w:val="22"/>
        </w:rPr>
        <w:t>MEWPs are not intrinsically safe, meaning that they can create sparks that could ignite flammable vapors, fibers, or dusts that may be in the atmosphere</w:t>
      </w:r>
      <w:proofErr w:type="gramStart"/>
      <w:r w:rsidRPr="00597B59">
        <w:rPr>
          <w:rFonts w:ascii="Calibri" w:eastAsia="Calibri" w:hAnsi="Calibri" w:cs="Calibri"/>
          <w:color w:val="000000"/>
          <w:sz w:val="22"/>
          <w:szCs w:val="22"/>
        </w:rPr>
        <w:t xml:space="preserve">. </w:t>
      </w:r>
      <w:proofErr w:type="gramEnd"/>
      <w:r w:rsidRPr="00597B59">
        <w:rPr>
          <w:rFonts w:ascii="Calibri" w:eastAsia="Calibri" w:hAnsi="Calibri" w:cs="Calibri"/>
          <w:color w:val="000000"/>
          <w:sz w:val="22"/>
          <w:szCs w:val="22"/>
        </w:rPr>
        <w:t xml:space="preserve">Under no circumstances should a lift be </w:t>
      </w:r>
      <w:proofErr w:type="gramStart"/>
      <w:r w:rsidRPr="00597B59">
        <w:rPr>
          <w:rFonts w:ascii="Calibri" w:eastAsia="Calibri" w:hAnsi="Calibri" w:cs="Calibri"/>
          <w:color w:val="000000"/>
          <w:sz w:val="22"/>
          <w:szCs w:val="22"/>
        </w:rPr>
        <w:t>operated</w:t>
      </w:r>
      <w:proofErr w:type="gramEnd"/>
      <w:r w:rsidRPr="00597B59">
        <w:rPr>
          <w:rFonts w:ascii="Calibri" w:eastAsia="Calibri" w:hAnsi="Calibri" w:cs="Calibri"/>
          <w:color w:val="000000"/>
          <w:sz w:val="22"/>
          <w:szCs w:val="22"/>
        </w:rPr>
        <w:t xml:space="preserve"> in a hazardous location (contains, or has the potential to contain, an explosive or flammable atmosphere). While [INSERT AGENCY/UNIVERSITY NAME] does not have work sites that ordinarily would </w:t>
      </w:r>
      <w:proofErr w:type="gramStart"/>
      <w:r w:rsidRPr="00597B59">
        <w:rPr>
          <w:rFonts w:ascii="Calibri" w:eastAsia="Calibri" w:hAnsi="Calibri" w:cs="Calibri"/>
          <w:color w:val="000000"/>
          <w:sz w:val="22"/>
          <w:szCs w:val="22"/>
        </w:rPr>
        <w:t>contain</w:t>
      </w:r>
      <w:proofErr w:type="gramEnd"/>
      <w:r w:rsidRPr="00597B59">
        <w:rPr>
          <w:rFonts w:ascii="Calibri" w:eastAsia="Calibri" w:hAnsi="Calibri" w:cs="Calibri"/>
          <w:color w:val="000000"/>
          <w:sz w:val="22"/>
          <w:szCs w:val="22"/>
        </w:rPr>
        <w:t xml:space="preserve"> flammable vapors/dusts/fibers, it is important to recognize that condition</w:t>
      </w:r>
      <w:r w:rsidR="00A008C2">
        <w:rPr>
          <w:rFonts w:ascii="Calibri" w:eastAsia="Calibri" w:hAnsi="Calibri" w:cs="Calibri"/>
          <w:color w:val="000000"/>
          <w:sz w:val="22"/>
          <w:szCs w:val="22"/>
        </w:rPr>
        <w:t>s</w:t>
      </w:r>
      <w:r w:rsidRPr="00597B59">
        <w:rPr>
          <w:rFonts w:ascii="Calibri" w:eastAsia="Calibri" w:hAnsi="Calibri" w:cs="Calibri"/>
          <w:color w:val="000000"/>
          <w:sz w:val="22"/>
          <w:szCs w:val="22"/>
        </w:rPr>
        <w:t xml:space="preserve"> could present such a hazard (e.g., leak/ruptured drum or tank for gasoline or other solvent, etc.) and this would </w:t>
      </w:r>
      <w:r w:rsidR="00A008C2">
        <w:rPr>
          <w:rFonts w:ascii="Calibri" w:eastAsia="Calibri" w:hAnsi="Calibri" w:cs="Calibri"/>
          <w:color w:val="000000"/>
          <w:sz w:val="22"/>
          <w:szCs w:val="22"/>
        </w:rPr>
        <w:t xml:space="preserve">preclude </w:t>
      </w:r>
      <w:r w:rsidRPr="00597B59">
        <w:rPr>
          <w:rFonts w:ascii="Calibri" w:eastAsia="Calibri" w:hAnsi="Calibri" w:cs="Calibri"/>
          <w:color w:val="000000"/>
          <w:sz w:val="22"/>
          <w:szCs w:val="22"/>
        </w:rPr>
        <w:t>the use of an MEWP</w:t>
      </w:r>
      <w:r w:rsidR="002D4FBE">
        <w:rPr>
          <w:rFonts w:ascii="Calibri" w:eastAsia="Calibri" w:hAnsi="Calibri" w:cs="Calibri"/>
          <w:color w:val="000000"/>
          <w:sz w:val="22"/>
          <w:szCs w:val="22"/>
        </w:rPr>
        <w:t>.</w:t>
      </w:r>
    </w:p>
    <w:p w14:paraId="02005CE4" w14:textId="5E34BEDE" w:rsidR="00676E71" w:rsidRDefault="00804301" w:rsidP="005D70DE">
      <w:pPr>
        <w:numPr>
          <w:ilvl w:val="0"/>
          <w:numId w:val="1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The other atmospheric hazard to be aware of may arise from operation of certain lifts in unsuitable locations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For example, gasoline, propane, and diesel engines generate exhaust fumes (carbon monoxide and other pollutants) that can be hazardous to the operator and others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This is especially problematic when </w:t>
      </w:r>
      <w:proofErr w:type="gramStart"/>
      <w:r>
        <w:rPr>
          <w:rFonts w:ascii="Calibri" w:eastAsia="Calibri" w:hAnsi="Calibri" w:cs="Calibri"/>
          <w:color w:val="000000"/>
          <w:sz w:val="22"/>
          <w:szCs w:val="22"/>
        </w:rPr>
        <w:t>operating</w:t>
      </w:r>
      <w:proofErr w:type="gramEnd"/>
      <w:r>
        <w:rPr>
          <w:rFonts w:ascii="Calibri" w:eastAsia="Calibri" w:hAnsi="Calibri" w:cs="Calibri"/>
          <w:color w:val="000000"/>
          <w:sz w:val="22"/>
          <w:szCs w:val="22"/>
        </w:rPr>
        <w:t xml:space="preserve"> a combustion engine lift in areas that have insufficient ventilation. To avoid creating a hazardous atmosphere: </w:t>
      </w:r>
    </w:p>
    <w:p w14:paraId="069F7123" w14:textId="77777777" w:rsidR="002D4FBE" w:rsidRDefault="00804301" w:rsidP="005D70DE">
      <w:pPr>
        <w:numPr>
          <w:ilvl w:val="0"/>
          <w:numId w:val="2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Use electric powered units in confined areas</w:t>
      </w:r>
      <w:r w:rsidR="002D4FBE">
        <w:rPr>
          <w:rFonts w:ascii="Calibri" w:eastAsia="Calibri" w:hAnsi="Calibri" w:cs="Calibri"/>
          <w:color w:val="000000"/>
          <w:sz w:val="22"/>
          <w:szCs w:val="22"/>
        </w:rPr>
        <w:t>.</w:t>
      </w:r>
    </w:p>
    <w:p w14:paraId="51BA7CA3" w14:textId="77777777" w:rsidR="002D4FBE" w:rsidRDefault="00804301" w:rsidP="005D70DE">
      <w:pPr>
        <w:numPr>
          <w:ilvl w:val="0"/>
          <w:numId w:val="2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Install carbon monoxide detectors in use areas</w:t>
      </w:r>
      <w:r w:rsidR="002D4FBE">
        <w:rPr>
          <w:rFonts w:ascii="Calibri" w:eastAsia="Calibri" w:hAnsi="Calibri" w:cs="Calibri"/>
          <w:color w:val="000000"/>
          <w:sz w:val="22"/>
          <w:szCs w:val="22"/>
        </w:rPr>
        <w:t>.</w:t>
      </w:r>
    </w:p>
    <w:p w14:paraId="57CD78B2" w14:textId="4A52AC76" w:rsidR="00676E71" w:rsidRDefault="00804301" w:rsidP="005D70DE">
      <w:pPr>
        <w:numPr>
          <w:ilvl w:val="0"/>
          <w:numId w:val="21"/>
        </w:numPr>
        <w:pBdr>
          <w:top w:val="nil"/>
          <w:left w:val="nil"/>
          <w:bottom w:val="nil"/>
          <w:right w:val="nil"/>
          <w:between w:val="nil"/>
        </w:pBdr>
        <w:rPr>
          <w:color w:val="000000"/>
          <w:sz w:val="22"/>
          <w:szCs w:val="22"/>
        </w:rPr>
      </w:pPr>
      <w:r>
        <w:rPr>
          <w:rFonts w:ascii="Calibri" w:eastAsia="Calibri" w:hAnsi="Calibri" w:cs="Calibri"/>
          <w:color w:val="000000"/>
          <w:sz w:val="22"/>
          <w:szCs w:val="22"/>
        </w:rPr>
        <w:t>Adhere to maintenance schedules to ensure efficient fuel combustion</w:t>
      </w:r>
      <w:r w:rsidR="000B3229">
        <w:rPr>
          <w:rFonts w:ascii="Calibri" w:eastAsia="Calibri" w:hAnsi="Calibri" w:cs="Calibri"/>
          <w:color w:val="000000"/>
          <w:sz w:val="22"/>
          <w:szCs w:val="22"/>
        </w:rPr>
        <w:t>.</w:t>
      </w:r>
      <w:r>
        <w:rPr>
          <w:rFonts w:ascii="Calibri" w:eastAsia="Calibri" w:hAnsi="Calibri" w:cs="Calibri"/>
          <w:color w:val="000000"/>
          <w:sz w:val="22"/>
          <w:szCs w:val="22"/>
        </w:rPr>
        <w:t xml:space="preserve"> </w:t>
      </w:r>
    </w:p>
    <w:p w14:paraId="009C1D15" w14:textId="77777777" w:rsidR="00676E71" w:rsidRDefault="00804301" w:rsidP="005D70DE">
      <w:pPr>
        <w:numPr>
          <w:ilvl w:val="0"/>
          <w:numId w:val="21"/>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Remove a lift from service that does not appear to be </w:t>
      </w:r>
      <w:proofErr w:type="gramStart"/>
      <w:r>
        <w:rPr>
          <w:rFonts w:ascii="Calibri" w:eastAsia="Calibri" w:hAnsi="Calibri" w:cs="Calibri"/>
          <w:color w:val="000000"/>
          <w:sz w:val="22"/>
          <w:szCs w:val="22"/>
        </w:rPr>
        <w:t>operating</w:t>
      </w:r>
      <w:proofErr w:type="gramEnd"/>
      <w:r>
        <w:rPr>
          <w:rFonts w:ascii="Calibri" w:eastAsia="Calibri" w:hAnsi="Calibri" w:cs="Calibri"/>
          <w:color w:val="000000"/>
          <w:sz w:val="22"/>
          <w:szCs w:val="22"/>
        </w:rPr>
        <w:t xml:space="preserve"> normally (e.g., excessive smoke)</w:t>
      </w:r>
    </w:p>
    <w:p w14:paraId="00146EFF" w14:textId="34A50D51" w:rsidR="00676E71" w:rsidRDefault="00804301" w:rsidP="005D70DE">
      <w:pPr>
        <w:numPr>
          <w:ilvl w:val="0"/>
          <w:numId w:val="21"/>
        </w:numPr>
        <w:pBdr>
          <w:top w:val="nil"/>
          <w:left w:val="nil"/>
          <w:bottom w:val="nil"/>
          <w:right w:val="nil"/>
          <w:between w:val="nil"/>
        </w:pBdr>
        <w:rPr>
          <w:color w:val="000000"/>
          <w:sz w:val="22"/>
          <w:szCs w:val="22"/>
        </w:rPr>
      </w:pPr>
      <w:r>
        <w:rPr>
          <w:rFonts w:ascii="Calibri" w:eastAsia="Calibri" w:hAnsi="Calibri" w:cs="Calibri"/>
          <w:color w:val="000000"/>
          <w:sz w:val="22"/>
          <w:szCs w:val="22"/>
        </w:rPr>
        <w:t>Clean up spills and leaks of fluids</w:t>
      </w:r>
      <w:r w:rsidR="000B3229">
        <w:rPr>
          <w:rFonts w:ascii="Calibri" w:eastAsia="Calibri" w:hAnsi="Calibri" w:cs="Calibri"/>
          <w:color w:val="000000"/>
          <w:sz w:val="22"/>
          <w:szCs w:val="22"/>
        </w:rPr>
        <w:t>.</w:t>
      </w:r>
    </w:p>
    <w:p w14:paraId="5F7F5636" w14:textId="77777777" w:rsidR="002D4FBE" w:rsidRDefault="00804301" w:rsidP="005D70DE">
      <w:pPr>
        <w:numPr>
          <w:ilvl w:val="0"/>
          <w:numId w:val="2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Know the symptoms of exposure to carbon monoxide</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Carbon monoxide is colorless and odorless- you cannot easily detect overexposure through your ordinary senses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Rather, you are likely to suffer symptoms such as shortness of breath, nausea, headache, or light-headedness at low to moderate concentrations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Prolonged or high exposures can lead to death</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If you suspect an overexposure, seek fresh air</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As needed, seek medical attention</w:t>
      </w:r>
      <w:r w:rsidR="002D4FBE">
        <w:rPr>
          <w:rFonts w:ascii="Calibri" w:eastAsia="Calibri" w:hAnsi="Calibri" w:cs="Calibri"/>
          <w:color w:val="000000"/>
          <w:sz w:val="22"/>
          <w:szCs w:val="22"/>
        </w:rPr>
        <w:t>.</w:t>
      </w:r>
    </w:p>
    <w:p w14:paraId="42B7B3C4" w14:textId="7A4C6303" w:rsidR="00676E71" w:rsidRDefault="00676E71">
      <w:pPr>
        <w:tabs>
          <w:tab w:val="left" w:pos="-1440"/>
        </w:tabs>
        <w:ind w:right="40"/>
        <w:rPr>
          <w:rFonts w:ascii="Calibri" w:eastAsia="Calibri" w:hAnsi="Calibri" w:cs="Calibri"/>
          <w:sz w:val="22"/>
          <w:szCs w:val="22"/>
        </w:rPr>
      </w:pPr>
    </w:p>
    <w:p w14:paraId="1C784853" w14:textId="77777777" w:rsidR="00676E71" w:rsidRDefault="00804301">
      <w:pPr>
        <w:tabs>
          <w:tab w:val="left" w:pos="-1440"/>
        </w:tabs>
        <w:ind w:right="40"/>
        <w:rPr>
          <w:rFonts w:ascii="Calibri" w:eastAsia="Calibri" w:hAnsi="Calibri" w:cs="Calibri"/>
          <w:b/>
          <w:sz w:val="22"/>
          <w:szCs w:val="22"/>
        </w:rPr>
      </w:pPr>
      <w:r>
        <w:rPr>
          <w:rFonts w:ascii="Calibri" w:eastAsia="Calibri" w:hAnsi="Calibri" w:cs="Calibri"/>
          <w:b/>
          <w:sz w:val="22"/>
          <w:szCs w:val="22"/>
        </w:rPr>
        <w:t>FALL PROTECTION</w:t>
      </w:r>
    </w:p>
    <w:p w14:paraId="4D7B5957" w14:textId="3AFCA4A8" w:rsidR="00676E71" w:rsidRDefault="00804301" w:rsidP="005D70DE">
      <w:pPr>
        <w:numPr>
          <w:ilvl w:val="0"/>
          <w:numId w:val="13"/>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A</w:t>
      </w:r>
      <w:r w:rsidR="00C540D1">
        <w:rPr>
          <w:rFonts w:ascii="Calibri" w:eastAsia="Calibri" w:hAnsi="Calibri" w:cs="Calibri"/>
          <w:color w:val="000000"/>
          <w:sz w:val="22"/>
          <w:szCs w:val="22"/>
        </w:rPr>
        <w:t>n</w:t>
      </w:r>
      <w:r>
        <w:rPr>
          <w:rFonts w:ascii="Calibri" w:eastAsia="Calibri" w:hAnsi="Calibri" w:cs="Calibri"/>
          <w:color w:val="000000"/>
          <w:sz w:val="22"/>
          <w:szCs w:val="22"/>
        </w:rPr>
        <w:t xml:space="preserve"> operator and occupant must use a </w:t>
      </w:r>
      <w:r w:rsidR="00987DFB">
        <w:rPr>
          <w:rFonts w:ascii="Calibri" w:eastAsia="Calibri" w:hAnsi="Calibri" w:cs="Calibri"/>
          <w:color w:val="000000"/>
          <w:sz w:val="22"/>
          <w:szCs w:val="22"/>
        </w:rPr>
        <w:t xml:space="preserve">full body </w:t>
      </w:r>
      <w:r>
        <w:rPr>
          <w:rFonts w:ascii="Calibri" w:eastAsia="Calibri" w:hAnsi="Calibri" w:cs="Calibri"/>
          <w:color w:val="000000"/>
          <w:sz w:val="22"/>
          <w:szCs w:val="22"/>
        </w:rPr>
        <w:t xml:space="preserve">harness that has a lanyard which </w:t>
      </w:r>
      <w:proofErr w:type="gramStart"/>
      <w:r>
        <w:rPr>
          <w:rFonts w:ascii="Calibri" w:eastAsia="Calibri" w:hAnsi="Calibri" w:cs="Calibri"/>
          <w:color w:val="000000"/>
          <w:sz w:val="22"/>
          <w:szCs w:val="22"/>
        </w:rPr>
        <w:t>is in compliance with</w:t>
      </w:r>
      <w:proofErr w:type="gramEnd"/>
      <w:r>
        <w:rPr>
          <w:rFonts w:ascii="Calibri" w:eastAsia="Calibri" w:hAnsi="Calibri" w:cs="Calibri"/>
          <w:color w:val="000000"/>
          <w:sz w:val="22"/>
          <w:szCs w:val="22"/>
        </w:rPr>
        <w:t xml:space="preserve"> the [INSERT AGENCY/UNIVERSITY NAME] Fall Protection Plan and which is affixed to attachment points provided and approved by the manufacturer. A </w:t>
      </w:r>
      <w:r w:rsidR="00EF2B0E">
        <w:rPr>
          <w:rFonts w:ascii="Calibri" w:eastAsia="Calibri" w:hAnsi="Calibri" w:cs="Calibri"/>
          <w:color w:val="000000"/>
          <w:sz w:val="22"/>
          <w:szCs w:val="22"/>
        </w:rPr>
        <w:t xml:space="preserve">trained </w:t>
      </w:r>
      <w:r>
        <w:rPr>
          <w:rFonts w:ascii="Calibri" w:eastAsia="Calibri" w:hAnsi="Calibri" w:cs="Calibri"/>
          <w:color w:val="000000"/>
          <w:sz w:val="22"/>
          <w:szCs w:val="22"/>
        </w:rPr>
        <w:t xml:space="preserve">operator may use a harness </w:t>
      </w:r>
      <w:r w:rsidR="00EF2B0E">
        <w:rPr>
          <w:rFonts w:ascii="Calibri" w:eastAsia="Calibri" w:hAnsi="Calibri" w:cs="Calibri"/>
          <w:color w:val="000000"/>
          <w:sz w:val="22"/>
          <w:szCs w:val="22"/>
        </w:rPr>
        <w:t xml:space="preserve">with </w:t>
      </w:r>
      <w:r>
        <w:rPr>
          <w:rFonts w:ascii="Calibri" w:eastAsia="Calibri" w:hAnsi="Calibri" w:cs="Calibri"/>
          <w:color w:val="000000"/>
          <w:sz w:val="22"/>
          <w:szCs w:val="22"/>
        </w:rPr>
        <w:t xml:space="preserve">a restraint device with the lanyard and the anchor arranged so that the employee </w:t>
      </w:r>
      <w:proofErr w:type="gramStart"/>
      <w:r>
        <w:rPr>
          <w:rFonts w:ascii="Calibri" w:eastAsia="Calibri" w:hAnsi="Calibri" w:cs="Calibri"/>
          <w:color w:val="000000"/>
          <w:sz w:val="22"/>
          <w:szCs w:val="22"/>
        </w:rPr>
        <w:t xml:space="preserve">is </w:t>
      </w:r>
      <w:r w:rsidR="00C540D1">
        <w:rPr>
          <w:rFonts w:ascii="Calibri" w:eastAsia="Calibri" w:hAnsi="Calibri" w:cs="Calibri"/>
          <w:color w:val="000000"/>
          <w:sz w:val="22"/>
          <w:szCs w:val="22"/>
        </w:rPr>
        <w:t>restrained</w:t>
      </w:r>
      <w:proofErr w:type="gramEnd"/>
      <w:r w:rsidR="00C540D1">
        <w:rPr>
          <w:rFonts w:ascii="Calibri" w:eastAsia="Calibri" w:hAnsi="Calibri" w:cs="Calibri"/>
          <w:color w:val="000000"/>
          <w:sz w:val="22"/>
          <w:szCs w:val="22"/>
        </w:rPr>
        <w:t xml:space="preserve"> from falling</w:t>
      </w:r>
      <w:r w:rsidR="000B3229">
        <w:rPr>
          <w:rFonts w:ascii="Calibri" w:eastAsia="Calibri" w:hAnsi="Calibri" w:cs="Calibri"/>
          <w:color w:val="000000"/>
          <w:sz w:val="22"/>
          <w:szCs w:val="22"/>
        </w:rPr>
        <w:t>.</w:t>
      </w:r>
    </w:p>
    <w:p w14:paraId="359965EF" w14:textId="4E804B47" w:rsidR="002D4FBE" w:rsidRDefault="00804301" w:rsidP="005D70DE">
      <w:pPr>
        <w:widowControl w:val="0"/>
        <w:numPr>
          <w:ilvl w:val="0"/>
          <w:numId w:val="13"/>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A fall arrest system is only used where the MEWP is designed to withstand the vertical and lateral loads caused by an arrested fall as specified by the manufacturer</w:t>
      </w:r>
      <w:proofErr w:type="gramStart"/>
      <w:r w:rsidR="002D4FBE">
        <w:rPr>
          <w:rFonts w:ascii="Calibri" w:eastAsia="Calibri" w:hAnsi="Calibri" w:cs="Calibri"/>
          <w:color w:val="000000"/>
          <w:sz w:val="22"/>
          <w:szCs w:val="22"/>
        </w:rPr>
        <w:t>.</w:t>
      </w:r>
      <w:r>
        <w:rPr>
          <w:rFonts w:ascii="Calibri" w:eastAsia="Calibri" w:hAnsi="Calibri" w:cs="Calibri"/>
          <w:color w:val="000000"/>
          <w:sz w:val="22"/>
          <w:szCs w:val="22"/>
        </w:rPr>
        <w:t xml:space="preserve"> </w:t>
      </w:r>
      <w:proofErr w:type="gramEnd"/>
      <w:r w:rsidR="000B3229">
        <w:rPr>
          <w:rFonts w:ascii="Calibri" w:eastAsia="Calibri" w:hAnsi="Calibri" w:cs="Calibri"/>
          <w:color w:val="000000"/>
          <w:sz w:val="22"/>
          <w:szCs w:val="22"/>
        </w:rPr>
        <w:t>Instead,</w:t>
      </w:r>
      <w:r>
        <w:rPr>
          <w:rFonts w:ascii="Calibri" w:eastAsia="Calibri" w:hAnsi="Calibri" w:cs="Calibri"/>
          <w:color w:val="000000"/>
          <w:sz w:val="22"/>
          <w:szCs w:val="22"/>
        </w:rPr>
        <w:t xml:space="preserve"> the employee must use a restraint device where the MEWP cannot withstand the vertical and lateral loads imposed by an </w:t>
      </w:r>
      <w:r>
        <w:rPr>
          <w:rFonts w:ascii="Calibri" w:eastAsia="Calibri" w:hAnsi="Calibri" w:cs="Calibri"/>
          <w:color w:val="000000"/>
          <w:sz w:val="22"/>
          <w:szCs w:val="22"/>
        </w:rPr>
        <w:lastRenderedPageBreak/>
        <w:t>arrested fall as specified by the manufacturer</w:t>
      </w:r>
      <w:r w:rsidR="002D4FBE">
        <w:rPr>
          <w:rFonts w:ascii="Calibri" w:eastAsia="Calibri" w:hAnsi="Calibri" w:cs="Calibri"/>
          <w:color w:val="000000"/>
          <w:sz w:val="22"/>
          <w:szCs w:val="22"/>
        </w:rPr>
        <w:t>.</w:t>
      </w:r>
    </w:p>
    <w:p w14:paraId="64E91C3D" w14:textId="77777777" w:rsidR="002D4FBE" w:rsidRDefault="00B157CB" w:rsidP="005D70DE">
      <w:pPr>
        <w:widowControl w:val="0"/>
        <w:numPr>
          <w:ilvl w:val="0"/>
          <w:numId w:val="1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Group A MEWP </w:t>
      </w:r>
      <w:r w:rsidR="00804301">
        <w:rPr>
          <w:rFonts w:ascii="Calibri" w:eastAsia="Calibri" w:hAnsi="Calibri" w:cs="Calibri"/>
          <w:color w:val="000000"/>
          <w:sz w:val="22"/>
          <w:szCs w:val="22"/>
        </w:rPr>
        <w:t xml:space="preserve">with approved guardrails can </w:t>
      </w:r>
      <w:proofErr w:type="gramStart"/>
      <w:r w:rsidR="00804301">
        <w:rPr>
          <w:rFonts w:ascii="Calibri" w:eastAsia="Calibri" w:hAnsi="Calibri" w:cs="Calibri"/>
          <w:color w:val="000000"/>
          <w:sz w:val="22"/>
          <w:szCs w:val="22"/>
        </w:rPr>
        <w:t>be used</w:t>
      </w:r>
      <w:proofErr w:type="gramEnd"/>
      <w:r w:rsidR="00804301">
        <w:rPr>
          <w:rFonts w:ascii="Calibri" w:eastAsia="Calibri" w:hAnsi="Calibri" w:cs="Calibri"/>
          <w:color w:val="000000"/>
          <w:sz w:val="22"/>
          <w:szCs w:val="22"/>
        </w:rPr>
        <w:t xml:space="preserve"> without a personal fall </w:t>
      </w:r>
      <w:r>
        <w:rPr>
          <w:rFonts w:ascii="Calibri" w:eastAsia="Calibri" w:hAnsi="Calibri" w:cs="Calibri"/>
          <w:color w:val="000000"/>
          <w:sz w:val="22"/>
          <w:szCs w:val="22"/>
        </w:rPr>
        <w:t xml:space="preserve">protection </w:t>
      </w:r>
      <w:r w:rsidR="00804301">
        <w:rPr>
          <w:rFonts w:ascii="Calibri" w:eastAsia="Calibri" w:hAnsi="Calibri" w:cs="Calibri"/>
          <w:color w:val="000000"/>
          <w:sz w:val="22"/>
          <w:szCs w:val="22"/>
        </w:rPr>
        <w:t>system</w:t>
      </w:r>
      <w:r>
        <w:rPr>
          <w:rFonts w:ascii="Calibri" w:eastAsia="Calibri" w:hAnsi="Calibri" w:cs="Calibri"/>
          <w:color w:val="000000"/>
          <w:sz w:val="22"/>
          <w:szCs w:val="22"/>
        </w:rPr>
        <w:t xml:space="preserve"> unless required by the manufacturer</w:t>
      </w:r>
      <w:r w:rsidR="002D4FBE">
        <w:rPr>
          <w:rFonts w:ascii="Calibri" w:eastAsia="Calibri" w:hAnsi="Calibri" w:cs="Calibri"/>
          <w:color w:val="000000"/>
          <w:sz w:val="22"/>
          <w:szCs w:val="22"/>
        </w:rPr>
        <w:t>.</w:t>
      </w:r>
    </w:p>
    <w:p w14:paraId="232255C6" w14:textId="2AD4C480" w:rsidR="0095684D" w:rsidRDefault="0095684D" w:rsidP="005D70DE">
      <w:pPr>
        <w:widowControl w:val="0"/>
        <w:numPr>
          <w:ilvl w:val="0"/>
          <w:numId w:val="1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G</w:t>
      </w:r>
      <w:r w:rsidRPr="0095684D">
        <w:rPr>
          <w:rFonts w:ascii="Calibri" w:eastAsia="Calibri" w:hAnsi="Calibri" w:cs="Calibri"/>
          <w:color w:val="000000"/>
          <w:sz w:val="22"/>
          <w:szCs w:val="22"/>
        </w:rPr>
        <w:t xml:space="preserve">roup B MEWP operators and occupants shall use personal fall arrest or </w:t>
      </w:r>
      <w:proofErr w:type="gramStart"/>
      <w:r w:rsidRPr="0095684D">
        <w:rPr>
          <w:rFonts w:ascii="Calibri" w:eastAsia="Calibri" w:hAnsi="Calibri" w:cs="Calibri"/>
          <w:color w:val="000000"/>
          <w:sz w:val="22"/>
          <w:szCs w:val="22"/>
        </w:rPr>
        <w:t>fall restraint systems at all times</w:t>
      </w:r>
      <w:proofErr w:type="gramEnd"/>
      <w:r w:rsidR="000B3229">
        <w:rPr>
          <w:rFonts w:ascii="Calibri" w:eastAsia="Calibri" w:hAnsi="Calibri" w:cs="Calibri"/>
          <w:color w:val="000000"/>
          <w:sz w:val="22"/>
          <w:szCs w:val="22"/>
        </w:rPr>
        <w:t>.</w:t>
      </w:r>
    </w:p>
    <w:p w14:paraId="69EBD2D9" w14:textId="77777777" w:rsidR="00676E71" w:rsidRDefault="00804301" w:rsidP="005D70DE">
      <w:pPr>
        <w:widowControl w:val="0"/>
        <w:numPr>
          <w:ilvl w:val="0"/>
          <w:numId w:val="13"/>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Always follow manufacturers requirements for restraint systems.</w:t>
      </w:r>
    </w:p>
    <w:p w14:paraId="71457314" w14:textId="77777777" w:rsidR="002D4FBE" w:rsidRDefault="00C540D1" w:rsidP="005D70DE">
      <w:pPr>
        <w:numPr>
          <w:ilvl w:val="0"/>
          <w:numId w:val="13"/>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O</w:t>
      </w:r>
      <w:r w:rsidR="00804301">
        <w:rPr>
          <w:rFonts w:ascii="Calibri" w:eastAsia="Calibri" w:hAnsi="Calibri" w:cs="Calibri"/>
          <w:color w:val="000000"/>
          <w:sz w:val="22"/>
          <w:szCs w:val="22"/>
        </w:rPr>
        <w:t>perator</w:t>
      </w:r>
      <w:r>
        <w:rPr>
          <w:rFonts w:ascii="Calibri" w:eastAsia="Calibri" w:hAnsi="Calibri" w:cs="Calibri"/>
          <w:color w:val="000000"/>
          <w:sz w:val="22"/>
          <w:szCs w:val="22"/>
        </w:rPr>
        <w:t xml:space="preserve">s and occupants </w:t>
      </w:r>
      <w:proofErr w:type="gramStart"/>
      <w:r>
        <w:rPr>
          <w:rFonts w:ascii="Calibri" w:eastAsia="Calibri" w:hAnsi="Calibri" w:cs="Calibri"/>
          <w:color w:val="000000"/>
          <w:sz w:val="22"/>
          <w:szCs w:val="22"/>
        </w:rPr>
        <w:t xml:space="preserve">are </w:t>
      </w:r>
      <w:r w:rsidR="00804301">
        <w:rPr>
          <w:rFonts w:ascii="Calibri" w:eastAsia="Calibri" w:hAnsi="Calibri" w:cs="Calibri"/>
          <w:color w:val="000000"/>
          <w:sz w:val="22"/>
          <w:szCs w:val="22"/>
        </w:rPr>
        <w:t>prohibited</w:t>
      </w:r>
      <w:proofErr w:type="gramEnd"/>
      <w:r w:rsidR="00804301">
        <w:rPr>
          <w:rFonts w:ascii="Calibri" w:eastAsia="Calibri" w:hAnsi="Calibri" w:cs="Calibri"/>
          <w:color w:val="000000"/>
          <w:sz w:val="22"/>
          <w:szCs w:val="22"/>
        </w:rPr>
        <w:t xml:space="preserve"> from tying off to an</w:t>
      </w:r>
      <w:r>
        <w:rPr>
          <w:rFonts w:ascii="Calibri" w:eastAsia="Calibri" w:hAnsi="Calibri" w:cs="Calibri"/>
          <w:color w:val="000000"/>
          <w:sz w:val="22"/>
          <w:szCs w:val="22"/>
        </w:rPr>
        <w:t>y</w:t>
      </w:r>
      <w:r w:rsidR="00804301">
        <w:rPr>
          <w:rFonts w:ascii="Calibri" w:eastAsia="Calibri" w:hAnsi="Calibri" w:cs="Calibri"/>
          <w:color w:val="000000"/>
          <w:sz w:val="22"/>
          <w:szCs w:val="22"/>
        </w:rPr>
        <w:t xml:space="preserve"> adjacent pole, structure, or equipment while working from an MEWP</w:t>
      </w:r>
      <w:r w:rsidR="002D4FBE">
        <w:rPr>
          <w:rFonts w:ascii="Calibri" w:eastAsia="Calibri" w:hAnsi="Calibri" w:cs="Calibri"/>
          <w:color w:val="000000"/>
          <w:sz w:val="22"/>
          <w:szCs w:val="22"/>
        </w:rPr>
        <w:t>.</w:t>
      </w:r>
    </w:p>
    <w:p w14:paraId="2D9308EF" w14:textId="5DED3CE1" w:rsidR="00676E71" w:rsidRDefault="00804301" w:rsidP="005D70DE">
      <w:pPr>
        <w:numPr>
          <w:ilvl w:val="0"/>
          <w:numId w:val="13"/>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A</w:t>
      </w:r>
      <w:r w:rsidR="00C540D1">
        <w:rPr>
          <w:rFonts w:ascii="Calibri" w:eastAsia="Calibri" w:hAnsi="Calibri" w:cs="Calibri"/>
          <w:color w:val="000000"/>
          <w:sz w:val="22"/>
          <w:szCs w:val="22"/>
        </w:rPr>
        <w:t>n</w:t>
      </w:r>
      <w:r>
        <w:rPr>
          <w:rFonts w:ascii="Calibri" w:eastAsia="Calibri" w:hAnsi="Calibri" w:cs="Calibri"/>
          <w:color w:val="000000"/>
          <w:sz w:val="22"/>
          <w:szCs w:val="22"/>
        </w:rPr>
        <w:t xml:space="preserve"> operator </w:t>
      </w:r>
      <w:r w:rsidR="00C540D1">
        <w:rPr>
          <w:rFonts w:ascii="Calibri" w:eastAsia="Calibri" w:hAnsi="Calibri" w:cs="Calibri"/>
          <w:color w:val="000000"/>
          <w:sz w:val="22"/>
          <w:szCs w:val="22"/>
        </w:rPr>
        <w:t xml:space="preserve">or occupant </w:t>
      </w:r>
      <w:r>
        <w:rPr>
          <w:rFonts w:ascii="Calibri" w:eastAsia="Calibri" w:hAnsi="Calibri" w:cs="Calibri"/>
          <w:color w:val="000000"/>
          <w:sz w:val="22"/>
          <w:szCs w:val="22"/>
        </w:rPr>
        <w:t>must not exit an elevated MEWP, except where elevated work areas are inaccessible or hazardous to reach</w:t>
      </w:r>
      <w:proofErr w:type="gramStart"/>
      <w:r w:rsidR="002D4FBE">
        <w:rPr>
          <w:rFonts w:ascii="Calibri" w:eastAsia="Calibri" w:hAnsi="Calibri" w:cs="Calibri"/>
          <w:color w:val="000000"/>
          <w:sz w:val="22"/>
          <w:szCs w:val="22"/>
        </w:rPr>
        <w:t xml:space="preserve">. </w:t>
      </w:r>
      <w:proofErr w:type="gramEnd"/>
      <w:r w:rsidR="00C540D1">
        <w:rPr>
          <w:rFonts w:ascii="Calibri" w:eastAsia="Calibri" w:hAnsi="Calibri" w:cs="Calibri"/>
          <w:color w:val="000000"/>
          <w:sz w:val="22"/>
          <w:szCs w:val="22"/>
        </w:rPr>
        <w:t>Exiting an elevated MEWP must be included in the Risk Assessment</w:t>
      </w:r>
      <w:proofErr w:type="gramStart"/>
      <w:r w:rsidR="00824688">
        <w:rPr>
          <w:rFonts w:ascii="Calibri" w:eastAsia="Calibri" w:hAnsi="Calibri" w:cs="Calibri"/>
          <w:color w:val="000000"/>
          <w:sz w:val="22"/>
          <w:szCs w:val="22"/>
        </w:rPr>
        <w:t xml:space="preserve">. </w:t>
      </w:r>
      <w:proofErr w:type="gramEnd"/>
      <w:r w:rsidR="00824688">
        <w:rPr>
          <w:rFonts w:ascii="Calibri" w:eastAsia="Calibri" w:hAnsi="Calibri" w:cs="Calibri"/>
          <w:color w:val="000000"/>
          <w:sz w:val="22"/>
          <w:szCs w:val="22"/>
        </w:rPr>
        <w:t>The</w:t>
      </w:r>
      <w:r w:rsidR="00C540D1">
        <w:rPr>
          <w:rFonts w:ascii="Calibri" w:eastAsia="Calibri" w:hAnsi="Calibri" w:cs="Calibri"/>
          <w:color w:val="000000"/>
          <w:sz w:val="22"/>
          <w:szCs w:val="22"/>
        </w:rPr>
        <w:t xml:space="preserve"> Safe Work Plan</w:t>
      </w:r>
      <w:r w:rsidR="00824688">
        <w:rPr>
          <w:rFonts w:ascii="Calibri" w:eastAsia="Calibri" w:hAnsi="Calibri" w:cs="Calibri"/>
          <w:color w:val="000000"/>
          <w:sz w:val="22"/>
          <w:szCs w:val="22"/>
        </w:rPr>
        <w:t xml:space="preserve"> must include a Rescue Plan</w:t>
      </w:r>
      <w:proofErr w:type="gramStart"/>
      <w:r w:rsidR="00C540D1">
        <w:rPr>
          <w:rFonts w:ascii="Calibri" w:eastAsia="Calibri" w:hAnsi="Calibri" w:cs="Calibri"/>
          <w:color w:val="000000"/>
          <w:sz w:val="22"/>
          <w:szCs w:val="22"/>
        </w:rPr>
        <w:t xml:space="preserve">. </w:t>
      </w:r>
      <w:proofErr w:type="gramEnd"/>
      <w:r w:rsidR="00C540D1">
        <w:rPr>
          <w:rFonts w:ascii="Calibri" w:eastAsia="Calibri" w:hAnsi="Calibri" w:cs="Calibri"/>
          <w:color w:val="000000"/>
          <w:sz w:val="22"/>
          <w:szCs w:val="22"/>
        </w:rPr>
        <w:t xml:space="preserve">Employees must be </w:t>
      </w:r>
      <w:proofErr w:type="gramStart"/>
      <w:r w:rsidR="00C540D1">
        <w:rPr>
          <w:rFonts w:ascii="Calibri" w:eastAsia="Calibri" w:hAnsi="Calibri" w:cs="Calibri"/>
          <w:color w:val="000000"/>
          <w:sz w:val="22"/>
          <w:szCs w:val="22"/>
        </w:rPr>
        <w:t>attached to a suitable anchorage at all times</w:t>
      </w:r>
      <w:proofErr w:type="gramEnd"/>
      <w:r w:rsidR="00C540D1">
        <w:rPr>
          <w:rFonts w:ascii="Calibri" w:eastAsia="Calibri" w:hAnsi="Calibri" w:cs="Calibri"/>
          <w:color w:val="000000"/>
          <w:sz w:val="22"/>
          <w:szCs w:val="22"/>
        </w:rPr>
        <w:t xml:space="preserve"> when exiting</w:t>
      </w:r>
      <w:r w:rsidR="002811E3">
        <w:rPr>
          <w:rFonts w:ascii="Calibri" w:eastAsia="Calibri" w:hAnsi="Calibri" w:cs="Calibri"/>
          <w:color w:val="000000"/>
          <w:sz w:val="22"/>
          <w:szCs w:val="22"/>
        </w:rPr>
        <w:t xml:space="preserve">, </w:t>
      </w:r>
      <w:r w:rsidR="00C540D1">
        <w:rPr>
          <w:rFonts w:ascii="Calibri" w:eastAsia="Calibri" w:hAnsi="Calibri" w:cs="Calibri"/>
          <w:color w:val="000000"/>
          <w:sz w:val="22"/>
          <w:szCs w:val="22"/>
        </w:rPr>
        <w:t>when working away from</w:t>
      </w:r>
      <w:r w:rsidR="002811E3">
        <w:rPr>
          <w:rFonts w:ascii="Calibri" w:eastAsia="Calibri" w:hAnsi="Calibri" w:cs="Calibri"/>
          <w:color w:val="000000"/>
          <w:sz w:val="22"/>
          <w:szCs w:val="22"/>
        </w:rPr>
        <w:t>, and when entering</w:t>
      </w:r>
      <w:r w:rsidR="00C540D1">
        <w:rPr>
          <w:rFonts w:ascii="Calibri" w:eastAsia="Calibri" w:hAnsi="Calibri" w:cs="Calibri"/>
          <w:color w:val="000000"/>
          <w:sz w:val="22"/>
          <w:szCs w:val="22"/>
        </w:rPr>
        <w:t xml:space="preserve"> </w:t>
      </w:r>
      <w:r w:rsidR="002811E3">
        <w:rPr>
          <w:rFonts w:ascii="Calibri" w:eastAsia="Calibri" w:hAnsi="Calibri" w:cs="Calibri"/>
          <w:color w:val="000000"/>
          <w:sz w:val="22"/>
          <w:szCs w:val="22"/>
        </w:rPr>
        <w:t>an elevated</w:t>
      </w:r>
      <w:r w:rsidR="00C540D1">
        <w:rPr>
          <w:rFonts w:ascii="Calibri" w:eastAsia="Calibri" w:hAnsi="Calibri" w:cs="Calibri"/>
          <w:color w:val="000000"/>
          <w:sz w:val="22"/>
          <w:szCs w:val="22"/>
        </w:rPr>
        <w:t xml:space="preserve"> MEWP</w:t>
      </w:r>
      <w:r w:rsidR="002811E3">
        <w:rPr>
          <w:rFonts w:ascii="Calibri" w:eastAsia="Calibri" w:hAnsi="Calibri" w:cs="Calibri"/>
          <w:color w:val="000000"/>
          <w:sz w:val="22"/>
          <w:szCs w:val="22"/>
        </w:rPr>
        <w:t>.</w:t>
      </w:r>
    </w:p>
    <w:p w14:paraId="7CCA973B" w14:textId="417A69DD" w:rsidR="00676E71" w:rsidRDefault="00804301" w:rsidP="005D70DE">
      <w:pPr>
        <w:numPr>
          <w:ilvl w:val="0"/>
          <w:numId w:val="13"/>
        </w:numPr>
        <w:pBdr>
          <w:top w:val="nil"/>
          <w:left w:val="nil"/>
          <w:bottom w:val="nil"/>
          <w:right w:val="nil"/>
          <w:between w:val="nil"/>
        </w:pBdr>
        <w:tabs>
          <w:tab w:val="left" w:pos="-1440"/>
        </w:tabs>
        <w:ind w:right="40"/>
        <w:rPr>
          <w:rFonts w:ascii="Calibri" w:eastAsia="Calibri" w:hAnsi="Calibri" w:cs="Calibri"/>
          <w:color w:val="000000"/>
          <w:sz w:val="22"/>
          <w:szCs w:val="22"/>
        </w:rPr>
      </w:pPr>
      <w:r>
        <w:rPr>
          <w:rFonts w:ascii="Calibri" w:eastAsia="Calibri" w:hAnsi="Calibri" w:cs="Calibri"/>
          <w:color w:val="000000"/>
          <w:sz w:val="22"/>
          <w:szCs w:val="22"/>
        </w:rPr>
        <w:t xml:space="preserve">A </w:t>
      </w:r>
      <w:r w:rsidR="002811E3">
        <w:rPr>
          <w:rFonts w:ascii="Calibri" w:eastAsia="Calibri" w:hAnsi="Calibri" w:cs="Calibri"/>
          <w:color w:val="000000"/>
          <w:sz w:val="22"/>
          <w:szCs w:val="22"/>
        </w:rPr>
        <w:t xml:space="preserve">written rescue plan must </w:t>
      </w:r>
      <w:proofErr w:type="gramStart"/>
      <w:r w:rsidR="001D62AD">
        <w:rPr>
          <w:rFonts w:ascii="Calibri" w:eastAsia="Calibri" w:hAnsi="Calibri" w:cs="Calibri"/>
          <w:color w:val="000000"/>
          <w:sz w:val="22"/>
          <w:szCs w:val="22"/>
        </w:rPr>
        <w:t>provide</w:t>
      </w:r>
      <w:r>
        <w:rPr>
          <w:rFonts w:ascii="Calibri" w:eastAsia="Calibri" w:hAnsi="Calibri" w:cs="Calibri"/>
          <w:color w:val="000000"/>
          <w:sz w:val="22"/>
          <w:szCs w:val="22"/>
        </w:rPr>
        <w:t xml:space="preserve"> for</w:t>
      </w:r>
      <w:proofErr w:type="gramEnd"/>
      <w:r>
        <w:rPr>
          <w:rFonts w:ascii="Calibri" w:eastAsia="Calibri" w:hAnsi="Calibri" w:cs="Calibri"/>
          <w:color w:val="000000"/>
          <w:sz w:val="22"/>
          <w:szCs w:val="22"/>
        </w:rPr>
        <w:t xml:space="preserve"> the prompt rescue of employees in the event of a fall. This could include self-rescue if such means are required</w:t>
      </w:r>
      <w:proofErr w:type="gramStart"/>
      <w:r>
        <w:rPr>
          <w:rFonts w:ascii="Calibri" w:eastAsia="Calibri" w:hAnsi="Calibri" w:cs="Calibri"/>
          <w:color w:val="000000"/>
          <w:sz w:val="22"/>
          <w:szCs w:val="22"/>
        </w:rPr>
        <w:t>.</w:t>
      </w:r>
      <w:r w:rsidR="001D62AD">
        <w:rPr>
          <w:rFonts w:ascii="Calibri" w:eastAsia="Calibri" w:hAnsi="Calibri" w:cs="Calibri"/>
          <w:color w:val="000000"/>
          <w:sz w:val="22"/>
          <w:szCs w:val="22"/>
        </w:rPr>
        <w:t xml:space="preserve"> </w:t>
      </w:r>
      <w:proofErr w:type="gramEnd"/>
      <w:r w:rsidR="001D62AD">
        <w:rPr>
          <w:rFonts w:ascii="Calibri" w:eastAsia="Calibri" w:hAnsi="Calibri" w:cs="Calibri"/>
          <w:color w:val="000000"/>
          <w:sz w:val="22"/>
          <w:szCs w:val="22"/>
        </w:rPr>
        <w:t xml:space="preserve">If the rescue plan includes </w:t>
      </w:r>
      <w:r w:rsidR="00094D1B">
        <w:rPr>
          <w:rFonts w:ascii="Calibri" w:eastAsia="Calibri" w:hAnsi="Calibri" w:cs="Calibri"/>
          <w:color w:val="000000"/>
          <w:sz w:val="22"/>
          <w:szCs w:val="22"/>
        </w:rPr>
        <w:t>the use of emergency personnel, a means of communication shall be available on the MEWP.</w:t>
      </w:r>
    </w:p>
    <w:p w14:paraId="0318AD8B" w14:textId="77777777" w:rsidR="00676E71" w:rsidRDefault="00676E71">
      <w:pPr>
        <w:pBdr>
          <w:top w:val="nil"/>
          <w:left w:val="nil"/>
          <w:bottom w:val="nil"/>
          <w:right w:val="nil"/>
          <w:between w:val="nil"/>
        </w:pBdr>
        <w:tabs>
          <w:tab w:val="left" w:pos="-1440"/>
        </w:tabs>
        <w:ind w:left="720" w:right="40" w:hanging="360"/>
        <w:rPr>
          <w:rFonts w:ascii="Calibri" w:eastAsia="Calibri" w:hAnsi="Calibri" w:cs="Calibri"/>
          <w:color w:val="000000"/>
          <w:sz w:val="22"/>
          <w:szCs w:val="22"/>
        </w:rPr>
      </w:pPr>
    </w:p>
    <w:p w14:paraId="64C671C1" w14:textId="77777777" w:rsidR="00676E71" w:rsidRDefault="00804301">
      <w:pPr>
        <w:tabs>
          <w:tab w:val="left" w:pos="-1440"/>
        </w:tabs>
        <w:ind w:right="40"/>
        <w:rPr>
          <w:rFonts w:ascii="Calibri" w:eastAsia="Calibri" w:hAnsi="Calibri" w:cs="Calibri"/>
          <w:b/>
          <w:sz w:val="22"/>
          <w:szCs w:val="22"/>
        </w:rPr>
      </w:pPr>
      <w:r>
        <w:rPr>
          <w:rFonts w:ascii="Calibri" w:eastAsia="Calibri" w:hAnsi="Calibri" w:cs="Calibri"/>
          <w:b/>
          <w:sz w:val="22"/>
          <w:szCs w:val="22"/>
        </w:rPr>
        <w:t>ELECTRICAL HAZARDS</w:t>
      </w:r>
    </w:p>
    <w:p w14:paraId="2C06E52A" w14:textId="3DC472BA" w:rsidR="00676E71" w:rsidRDefault="00804301" w:rsidP="005D70DE">
      <w:pPr>
        <w:numPr>
          <w:ilvl w:val="0"/>
          <w:numId w:val="14"/>
        </w:numPr>
        <w:pBdr>
          <w:top w:val="nil"/>
          <w:left w:val="nil"/>
          <w:bottom w:val="nil"/>
          <w:right w:val="nil"/>
          <w:between w:val="nil"/>
        </w:pBdr>
        <w:shd w:val="clear" w:color="auto" w:fill="FFFFFF"/>
        <w:tabs>
          <w:tab w:val="left" w:pos="-1440"/>
        </w:tabs>
        <w:ind w:right="40"/>
        <w:rPr>
          <w:rFonts w:ascii="Calibri" w:eastAsia="Calibri" w:hAnsi="Calibri" w:cs="Calibri"/>
          <w:color w:val="000000"/>
        </w:rPr>
      </w:pPr>
      <w:r>
        <w:rPr>
          <w:rFonts w:ascii="Calibri" w:eastAsia="Calibri" w:hAnsi="Calibri" w:cs="Calibri"/>
          <w:color w:val="000000"/>
          <w:sz w:val="22"/>
          <w:szCs w:val="22"/>
        </w:rPr>
        <w:t>If work is to be performed near overhead lines, the lines shall be deenergized and grounded, or other protecti</w:t>
      </w:r>
      <w:r w:rsidR="002811E3">
        <w:rPr>
          <w:rFonts w:ascii="Calibri" w:eastAsia="Calibri" w:hAnsi="Calibri" w:cs="Calibri"/>
          <w:color w:val="000000"/>
          <w:sz w:val="22"/>
          <w:szCs w:val="22"/>
        </w:rPr>
        <w:t>on</w:t>
      </w:r>
      <w:r>
        <w:rPr>
          <w:rFonts w:ascii="Calibri" w:eastAsia="Calibri" w:hAnsi="Calibri" w:cs="Calibri"/>
          <w:color w:val="000000"/>
          <w:sz w:val="22"/>
          <w:szCs w:val="22"/>
        </w:rPr>
        <w:t xml:space="preserve"> shall be provided before work is started</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If the lines are to be deenergized, arrangements shall be made with the person or organization that </w:t>
      </w:r>
      <w:proofErr w:type="gramStart"/>
      <w:r>
        <w:rPr>
          <w:rFonts w:ascii="Calibri" w:eastAsia="Calibri" w:hAnsi="Calibri" w:cs="Calibri"/>
          <w:color w:val="000000"/>
          <w:sz w:val="22"/>
          <w:szCs w:val="22"/>
        </w:rPr>
        <w:t>operates</w:t>
      </w:r>
      <w:proofErr w:type="gramEnd"/>
      <w:r>
        <w:rPr>
          <w:rFonts w:ascii="Calibri" w:eastAsia="Calibri" w:hAnsi="Calibri" w:cs="Calibri"/>
          <w:color w:val="000000"/>
          <w:sz w:val="22"/>
          <w:szCs w:val="22"/>
        </w:rPr>
        <w:t xml:space="preserve"> or controls the electric circuits involved to deenergize and ground them. If protective measures, such as guarding, isolating, or insulating </w:t>
      </w:r>
      <w:proofErr w:type="gramStart"/>
      <w:r>
        <w:rPr>
          <w:rFonts w:ascii="Calibri" w:eastAsia="Calibri" w:hAnsi="Calibri" w:cs="Calibri"/>
          <w:color w:val="000000"/>
          <w:sz w:val="22"/>
          <w:szCs w:val="22"/>
        </w:rPr>
        <w:t>are provided</w:t>
      </w:r>
      <w:proofErr w:type="gramEnd"/>
      <w:r>
        <w:rPr>
          <w:rFonts w:ascii="Calibri" w:eastAsia="Calibri" w:hAnsi="Calibri" w:cs="Calibri"/>
          <w:color w:val="000000"/>
          <w:sz w:val="22"/>
          <w:szCs w:val="22"/>
        </w:rPr>
        <w:t>, these precautions shall prevent employees from contacting such lines directly with any part of their body or indirectly through conductive materials, tools, or equipment.</w:t>
      </w:r>
    </w:p>
    <w:p w14:paraId="51BE00C5" w14:textId="77777777" w:rsidR="002D4FBE" w:rsidRDefault="00804301" w:rsidP="005D70DE">
      <w:pPr>
        <w:numPr>
          <w:ilvl w:val="0"/>
          <w:numId w:val="14"/>
        </w:numPr>
        <w:pBdr>
          <w:top w:val="nil"/>
          <w:left w:val="nil"/>
          <w:bottom w:val="nil"/>
          <w:right w:val="nil"/>
          <w:between w:val="nil"/>
        </w:pBdr>
        <w:shd w:val="clear" w:color="auto" w:fill="FFFFFF"/>
        <w:tabs>
          <w:tab w:val="left" w:pos="-1440"/>
        </w:tabs>
        <w:ind w:right="40"/>
        <w:rPr>
          <w:rFonts w:ascii="Calibri" w:eastAsia="Calibri" w:hAnsi="Calibri" w:cs="Calibri"/>
          <w:color w:val="000000"/>
          <w:sz w:val="22"/>
          <w:szCs w:val="22"/>
        </w:rPr>
      </w:pPr>
      <w:r>
        <w:rPr>
          <w:rFonts w:ascii="Calibri" w:eastAsia="Calibri" w:hAnsi="Calibri" w:cs="Calibri"/>
          <w:color w:val="333333"/>
          <w:sz w:val="22"/>
          <w:szCs w:val="22"/>
        </w:rPr>
        <w:t>When a qualified person</w:t>
      </w:r>
      <w:r w:rsidR="002811E3">
        <w:rPr>
          <w:rFonts w:ascii="Calibri" w:eastAsia="Calibri" w:hAnsi="Calibri" w:cs="Calibri"/>
          <w:color w:val="333333"/>
          <w:sz w:val="22"/>
          <w:szCs w:val="22"/>
        </w:rPr>
        <w:t>, as defined by applicable electrical safety standards,</w:t>
      </w:r>
      <w:r>
        <w:rPr>
          <w:rFonts w:ascii="Calibri" w:eastAsia="Calibri" w:hAnsi="Calibri" w:cs="Calibri"/>
          <w:color w:val="333333"/>
          <w:sz w:val="22"/>
          <w:szCs w:val="22"/>
        </w:rPr>
        <w:t xml:space="preserve"> is working in the vicinity of overhead lines, whether in an elevated position or on the ground, the person </w:t>
      </w:r>
      <w:r w:rsidR="00184749">
        <w:rPr>
          <w:rFonts w:ascii="Calibri" w:eastAsia="Calibri" w:hAnsi="Calibri" w:cs="Calibri"/>
          <w:color w:val="333333"/>
          <w:sz w:val="22"/>
          <w:szCs w:val="22"/>
        </w:rPr>
        <w:t xml:space="preserve">must comply with applicable electrical safety standards (29 CFR 1910 Subparts I, R, &amp; S, </w:t>
      </w:r>
      <w:r w:rsidR="00C96B28">
        <w:rPr>
          <w:rFonts w:ascii="Calibri" w:eastAsia="Calibri" w:hAnsi="Calibri" w:cs="Calibri"/>
          <w:color w:val="333333"/>
          <w:sz w:val="22"/>
          <w:szCs w:val="22"/>
        </w:rPr>
        <w:t xml:space="preserve">§ </w:t>
      </w:r>
      <w:r w:rsidR="00664658">
        <w:rPr>
          <w:rFonts w:ascii="Calibri" w:eastAsia="Calibri" w:hAnsi="Calibri" w:cs="Calibri"/>
          <w:color w:val="333333"/>
          <w:sz w:val="22"/>
          <w:szCs w:val="22"/>
        </w:rPr>
        <w:t xml:space="preserve">1926 Subparts E, K, &amp; V, NFPA 70E, and IEEE [standard #]) </w:t>
      </w:r>
      <w:r>
        <w:rPr>
          <w:rFonts w:ascii="Calibri" w:eastAsia="Calibri" w:hAnsi="Calibri" w:cs="Calibri"/>
          <w:color w:val="000000"/>
          <w:sz w:val="22"/>
          <w:szCs w:val="22"/>
        </w:rPr>
        <w:t>Workers in MEWPs that are not electrically insulated must not come within 10 feet of energized overhead power lines. If you are unsure of the voltage of a line, stay at least 35 feet away to ensure your safety</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Keep yourself and anything you are touching the minimum distance from power lines</w:t>
      </w:r>
      <w:r w:rsidR="002D4FBE">
        <w:rPr>
          <w:rFonts w:ascii="Calibri" w:eastAsia="Calibri" w:hAnsi="Calibri" w:cs="Calibri"/>
          <w:color w:val="000000"/>
          <w:sz w:val="22"/>
          <w:szCs w:val="22"/>
        </w:rPr>
        <w:t>.</w:t>
      </w:r>
    </w:p>
    <w:p w14:paraId="3BB41D52" w14:textId="77777777" w:rsidR="002D4FBE" w:rsidRDefault="00804301">
      <w:pPr>
        <w:pBdr>
          <w:top w:val="nil"/>
          <w:left w:val="nil"/>
          <w:bottom w:val="nil"/>
          <w:right w:val="nil"/>
          <w:between w:val="nil"/>
        </w:pBdr>
        <w:tabs>
          <w:tab w:val="left" w:pos="-1440"/>
        </w:tabs>
        <w:ind w:left="360" w:right="40"/>
        <w:rPr>
          <w:rFonts w:ascii="Calibri" w:eastAsia="Calibri" w:hAnsi="Calibri" w:cs="Calibri"/>
          <w:color w:val="333333"/>
          <w:sz w:val="22"/>
          <w:szCs w:val="22"/>
        </w:rPr>
      </w:pPr>
      <w:r>
        <w:rPr>
          <w:rFonts w:ascii="Calibri" w:eastAsia="Calibri" w:hAnsi="Calibri" w:cs="Calibri"/>
          <w:color w:val="000000"/>
          <w:sz w:val="22"/>
          <w:szCs w:val="22"/>
        </w:rPr>
        <w:t xml:space="preserve"> </w:t>
      </w:r>
      <w:r>
        <w:rPr>
          <w:rFonts w:ascii="Calibri" w:eastAsia="Calibri" w:hAnsi="Calibri" w:cs="Calibri"/>
          <w:color w:val="333333"/>
          <w:sz w:val="22"/>
          <w:szCs w:val="22"/>
        </w:rPr>
        <w:t>Note: The work practices used by qualified persons installing insulating devices on overhead power transmission or distribution lines are covered by 1910.269 of this Part, not by 1910.332 through 1910.335 of this Part</w:t>
      </w:r>
      <w:proofErr w:type="gramStart"/>
      <w:r>
        <w:rPr>
          <w:rFonts w:ascii="Calibri" w:eastAsia="Calibri" w:hAnsi="Calibri" w:cs="Calibri"/>
          <w:color w:val="333333"/>
          <w:sz w:val="22"/>
          <w:szCs w:val="22"/>
        </w:rPr>
        <w:t xml:space="preserve">. </w:t>
      </w:r>
      <w:proofErr w:type="gramEnd"/>
      <w:r>
        <w:rPr>
          <w:rFonts w:ascii="Calibri" w:eastAsia="Calibri" w:hAnsi="Calibri" w:cs="Calibri"/>
          <w:color w:val="333333"/>
          <w:sz w:val="22"/>
          <w:szCs w:val="22"/>
        </w:rPr>
        <w:t xml:space="preserve">Unqualified persons </w:t>
      </w:r>
      <w:proofErr w:type="gramStart"/>
      <w:r>
        <w:rPr>
          <w:rFonts w:ascii="Calibri" w:eastAsia="Calibri" w:hAnsi="Calibri" w:cs="Calibri"/>
          <w:color w:val="333333"/>
          <w:sz w:val="22"/>
          <w:szCs w:val="22"/>
        </w:rPr>
        <w:t>are prohibited</w:t>
      </w:r>
      <w:proofErr w:type="gramEnd"/>
      <w:r>
        <w:rPr>
          <w:rFonts w:ascii="Calibri" w:eastAsia="Calibri" w:hAnsi="Calibri" w:cs="Calibri"/>
          <w:color w:val="333333"/>
          <w:sz w:val="22"/>
          <w:szCs w:val="22"/>
        </w:rPr>
        <w:t xml:space="preserve"> from performing this type of work</w:t>
      </w:r>
      <w:r w:rsidR="002D4FBE">
        <w:rPr>
          <w:rFonts w:ascii="Calibri" w:eastAsia="Calibri" w:hAnsi="Calibri" w:cs="Calibri"/>
          <w:color w:val="333333"/>
          <w:sz w:val="22"/>
          <w:szCs w:val="22"/>
        </w:rPr>
        <w:t>.</w:t>
      </w:r>
    </w:p>
    <w:p w14:paraId="2020EF1F" w14:textId="0130798F" w:rsidR="0095684D" w:rsidRDefault="0095684D">
      <w:pPr>
        <w:pBdr>
          <w:top w:val="nil"/>
          <w:left w:val="nil"/>
          <w:bottom w:val="nil"/>
          <w:right w:val="nil"/>
          <w:between w:val="nil"/>
        </w:pBdr>
        <w:tabs>
          <w:tab w:val="left" w:pos="-1440"/>
        </w:tabs>
        <w:ind w:left="360" w:right="40"/>
        <w:rPr>
          <w:rFonts w:ascii="Calibri" w:eastAsia="Calibri" w:hAnsi="Calibri" w:cs="Calibri"/>
          <w:color w:val="333333"/>
          <w:sz w:val="22"/>
          <w:szCs w:val="22"/>
        </w:rPr>
      </w:pPr>
    </w:p>
    <w:p w14:paraId="173AE15A" w14:textId="77777777" w:rsidR="00676E71" w:rsidRDefault="00804301">
      <w:pPr>
        <w:tabs>
          <w:tab w:val="left" w:pos="-1440"/>
        </w:tabs>
        <w:ind w:right="40"/>
        <w:rPr>
          <w:rFonts w:ascii="Calibri" w:eastAsia="Calibri" w:hAnsi="Calibri" w:cs="Calibri"/>
          <w:sz w:val="22"/>
          <w:szCs w:val="22"/>
        </w:rPr>
      </w:pPr>
      <w:r>
        <w:rPr>
          <w:rFonts w:ascii="Calibri" w:eastAsia="Calibri" w:hAnsi="Calibri" w:cs="Calibri"/>
          <w:b/>
          <w:sz w:val="22"/>
          <w:szCs w:val="22"/>
        </w:rPr>
        <w:t>TRAFFIC AND VEHICULAR HAZARDS</w:t>
      </w:r>
    </w:p>
    <w:p w14:paraId="5F5A2A9B" w14:textId="77777777" w:rsidR="00C96B28" w:rsidRDefault="00C96B28" w:rsidP="00C96B28">
      <w:pPr>
        <w:numPr>
          <w:ilvl w:val="0"/>
          <w:numId w:val="1"/>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Before moving a vehicle supporting an MEWP for travel, inspect the boom to ensure it </w:t>
      </w:r>
      <w:proofErr w:type="gramStart"/>
      <w:r>
        <w:rPr>
          <w:rFonts w:ascii="Calibri" w:eastAsia="Calibri" w:hAnsi="Calibri" w:cs="Calibri"/>
          <w:color w:val="000000"/>
          <w:sz w:val="22"/>
          <w:szCs w:val="22"/>
        </w:rPr>
        <w:t>is properly cradled</w:t>
      </w:r>
      <w:proofErr w:type="gramEnd"/>
      <w:r>
        <w:rPr>
          <w:rFonts w:ascii="Calibri" w:eastAsia="Calibri" w:hAnsi="Calibri" w:cs="Calibri"/>
          <w:color w:val="000000"/>
          <w:sz w:val="22"/>
          <w:szCs w:val="22"/>
        </w:rPr>
        <w:t xml:space="preserve"> and the outriggers are in the stowed position.</w:t>
      </w:r>
    </w:p>
    <w:p w14:paraId="2869BADD" w14:textId="77777777" w:rsidR="002D4FBE" w:rsidRDefault="00804301">
      <w:pPr>
        <w:numPr>
          <w:ilvl w:val="0"/>
          <w:numId w:val="1"/>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Before moving a vehicle supporting an aerial ladder for highway travel, secure ladders in the lower position</w:t>
      </w:r>
      <w:proofErr w:type="gramStart"/>
      <w:r w:rsidR="002760EA">
        <w:rPr>
          <w:rFonts w:ascii="Calibri" w:eastAsia="Calibri" w:hAnsi="Calibri" w:cs="Calibri"/>
          <w:color w:val="000000"/>
          <w:sz w:val="22"/>
          <w:szCs w:val="22"/>
        </w:rPr>
        <w:t xml:space="preserve">. </w:t>
      </w:r>
      <w:proofErr w:type="gramEnd"/>
      <w:r w:rsidR="002760EA">
        <w:rPr>
          <w:rFonts w:ascii="Calibri" w:eastAsia="Calibri" w:hAnsi="Calibri" w:cs="Calibri"/>
          <w:color w:val="000000"/>
          <w:sz w:val="22"/>
          <w:szCs w:val="22"/>
        </w:rPr>
        <w:t>U</w:t>
      </w:r>
      <w:r>
        <w:rPr>
          <w:rFonts w:ascii="Calibri" w:eastAsia="Calibri" w:hAnsi="Calibri" w:cs="Calibri"/>
          <w:color w:val="000000"/>
          <w:sz w:val="22"/>
          <w:szCs w:val="22"/>
        </w:rPr>
        <w:t xml:space="preserve">se the manually </w:t>
      </w:r>
      <w:proofErr w:type="gramStart"/>
      <w:r>
        <w:rPr>
          <w:rFonts w:ascii="Calibri" w:eastAsia="Calibri" w:hAnsi="Calibri" w:cs="Calibri"/>
          <w:color w:val="000000"/>
          <w:sz w:val="22"/>
          <w:szCs w:val="22"/>
        </w:rPr>
        <w:t>operated</w:t>
      </w:r>
      <w:proofErr w:type="gramEnd"/>
      <w:r>
        <w:rPr>
          <w:rFonts w:ascii="Calibri" w:eastAsia="Calibri" w:hAnsi="Calibri" w:cs="Calibri"/>
          <w:color w:val="000000"/>
          <w:sz w:val="22"/>
          <w:szCs w:val="22"/>
        </w:rPr>
        <w:t xml:space="preserve"> device at the base of the ladder, or other effective means to prevent elevation or rotation of the ladder</w:t>
      </w:r>
      <w:r w:rsidR="002D4FBE">
        <w:rPr>
          <w:rFonts w:ascii="Calibri" w:eastAsia="Calibri" w:hAnsi="Calibri" w:cs="Calibri"/>
          <w:color w:val="000000"/>
          <w:sz w:val="22"/>
          <w:szCs w:val="22"/>
        </w:rPr>
        <w:t>.</w:t>
      </w:r>
    </w:p>
    <w:p w14:paraId="7EF9F9FA" w14:textId="07D59960" w:rsidR="00A52445" w:rsidRDefault="00804301">
      <w:pPr>
        <w:numPr>
          <w:ilvl w:val="0"/>
          <w:numId w:val="1"/>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When a vehicle-mounted elevating platform </w:t>
      </w:r>
      <w:proofErr w:type="gramStart"/>
      <w:r>
        <w:rPr>
          <w:rFonts w:ascii="Calibri" w:eastAsia="Calibri" w:hAnsi="Calibri" w:cs="Calibri"/>
          <w:color w:val="000000"/>
          <w:sz w:val="22"/>
          <w:szCs w:val="22"/>
        </w:rPr>
        <w:t>is elevated</w:t>
      </w:r>
      <w:proofErr w:type="gramEnd"/>
      <w:r>
        <w:rPr>
          <w:rFonts w:ascii="Calibri" w:eastAsia="Calibri" w:hAnsi="Calibri" w:cs="Calibri"/>
          <w:color w:val="000000"/>
          <w:sz w:val="22"/>
          <w:szCs w:val="22"/>
        </w:rPr>
        <w:t xml:space="preserve"> with employees in working position, </w:t>
      </w:r>
      <w:r w:rsidR="00A52445">
        <w:rPr>
          <w:rFonts w:ascii="Calibri" w:eastAsia="Calibri" w:hAnsi="Calibri" w:cs="Calibri"/>
          <w:color w:val="000000"/>
          <w:sz w:val="22"/>
          <w:szCs w:val="22"/>
        </w:rPr>
        <w:t>the vehicle supporting an aerial device:</w:t>
      </w:r>
    </w:p>
    <w:p w14:paraId="782C9137" w14:textId="7BB0C0F7" w:rsidR="00A52445" w:rsidRDefault="00804301" w:rsidP="005D70DE">
      <w:pPr>
        <w:numPr>
          <w:ilvl w:val="0"/>
          <w:numId w:val="4"/>
        </w:numPr>
        <w:pBdr>
          <w:top w:val="nil"/>
          <w:left w:val="nil"/>
          <w:bottom w:val="nil"/>
          <w:right w:val="nil"/>
          <w:between w:val="nil"/>
        </w:pBdr>
        <w:ind w:right="40"/>
        <w:rPr>
          <w:rFonts w:ascii="Calibri" w:eastAsia="Calibri" w:hAnsi="Calibri" w:cs="Calibri"/>
          <w:color w:val="000000"/>
          <w:sz w:val="22"/>
          <w:szCs w:val="22"/>
        </w:rPr>
      </w:pPr>
      <w:r>
        <w:rPr>
          <w:rFonts w:ascii="Calibri" w:eastAsia="Calibri" w:hAnsi="Calibri" w:cs="Calibri"/>
          <w:color w:val="000000"/>
          <w:sz w:val="22"/>
          <w:szCs w:val="22"/>
        </w:rPr>
        <w:t>must not be moved</w:t>
      </w:r>
      <w:r w:rsidR="00A52445">
        <w:rPr>
          <w:rFonts w:ascii="Calibri" w:eastAsia="Calibri" w:hAnsi="Calibri" w:cs="Calibri"/>
          <w:color w:val="000000"/>
          <w:sz w:val="22"/>
          <w:szCs w:val="22"/>
        </w:rPr>
        <w:t xml:space="preserve"> unless it is specifically designed for this </w:t>
      </w:r>
      <w:proofErr w:type="gramStart"/>
      <w:r w:rsidR="00A52445">
        <w:rPr>
          <w:rFonts w:ascii="Calibri" w:eastAsia="Calibri" w:hAnsi="Calibri" w:cs="Calibri"/>
          <w:color w:val="000000"/>
          <w:sz w:val="22"/>
          <w:szCs w:val="22"/>
        </w:rPr>
        <w:t>operation</w:t>
      </w:r>
      <w:r w:rsidR="000B3229">
        <w:rPr>
          <w:rFonts w:ascii="Calibri" w:eastAsia="Calibri" w:hAnsi="Calibri" w:cs="Calibri"/>
          <w:color w:val="000000"/>
          <w:sz w:val="22"/>
          <w:szCs w:val="22"/>
        </w:rPr>
        <w:t>;</w:t>
      </w:r>
      <w:proofErr w:type="gramEnd"/>
    </w:p>
    <w:p w14:paraId="77B40483" w14:textId="2E629FD3" w:rsidR="00A52445" w:rsidRDefault="00A52445" w:rsidP="005D70DE">
      <w:pPr>
        <w:numPr>
          <w:ilvl w:val="0"/>
          <w:numId w:val="4"/>
        </w:numPr>
        <w:pBdr>
          <w:top w:val="nil"/>
          <w:left w:val="nil"/>
          <w:bottom w:val="nil"/>
          <w:right w:val="nil"/>
          <w:between w:val="nil"/>
        </w:pBdr>
        <w:ind w:right="40"/>
        <w:rPr>
          <w:rFonts w:ascii="Calibri" w:eastAsia="Calibri" w:hAnsi="Calibri" w:cs="Calibri"/>
          <w:color w:val="000000"/>
          <w:sz w:val="22"/>
          <w:szCs w:val="22"/>
        </w:rPr>
      </w:pPr>
      <w:r>
        <w:rPr>
          <w:rFonts w:ascii="Calibri" w:eastAsia="Calibri" w:hAnsi="Calibri" w:cs="Calibri"/>
          <w:color w:val="000000"/>
          <w:sz w:val="22"/>
          <w:szCs w:val="22"/>
        </w:rPr>
        <w:t xml:space="preserve">must </w:t>
      </w:r>
      <w:proofErr w:type="gramStart"/>
      <w:r>
        <w:rPr>
          <w:rFonts w:ascii="Calibri" w:eastAsia="Calibri" w:hAnsi="Calibri" w:cs="Calibri"/>
          <w:color w:val="000000"/>
          <w:sz w:val="22"/>
          <w:szCs w:val="22"/>
        </w:rPr>
        <w:t>be chocked</w:t>
      </w:r>
      <w:proofErr w:type="gramEnd"/>
      <w:r w:rsidR="000B3229">
        <w:rPr>
          <w:rFonts w:ascii="Calibri" w:eastAsia="Calibri" w:hAnsi="Calibri" w:cs="Calibri"/>
          <w:color w:val="000000"/>
          <w:sz w:val="22"/>
          <w:szCs w:val="22"/>
        </w:rPr>
        <w:t>; and</w:t>
      </w:r>
    </w:p>
    <w:p w14:paraId="7700F011" w14:textId="4789E45C" w:rsidR="00676E71" w:rsidRPr="00A52445" w:rsidRDefault="00A52445" w:rsidP="005D70DE">
      <w:pPr>
        <w:numPr>
          <w:ilvl w:val="0"/>
          <w:numId w:val="4"/>
        </w:numPr>
        <w:pBdr>
          <w:top w:val="nil"/>
          <w:left w:val="nil"/>
          <w:bottom w:val="nil"/>
          <w:right w:val="nil"/>
          <w:between w:val="nil"/>
        </w:pBdr>
        <w:ind w:right="40"/>
        <w:rPr>
          <w:rFonts w:ascii="Calibri" w:eastAsia="Calibri" w:hAnsi="Calibri" w:cs="Calibri"/>
          <w:color w:val="000000"/>
          <w:sz w:val="22"/>
          <w:szCs w:val="22"/>
        </w:rPr>
      </w:pPr>
      <w:r>
        <w:rPr>
          <w:rFonts w:ascii="Calibri" w:eastAsia="Calibri" w:hAnsi="Calibri" w:cs="Calibri"/>
          <w:color w:val="000000"/>
          <w:sz w:val="22"/>
          <w:szCs w:val="22"/>
        </w:rPr>
        <w:t>must be set in park with the parking brake set</w:t>
      </w:r>
      <w:r w:rsidR="00094D1B">
        <w:rPr>
          <w:rFonts w:ascii="Calibri" w:eastAsia="Calibri" w:hAnsi="Calibri" w:cs="Calibri"/>
          <w:color w:val="000000"/>
          <w:sz w:val="22"/>
          <w:szCs w:val="22"/>
        </w:rPr>
        <w:t xml:space="preserve"> and wheels chocked</w:t>
      </w:r>
      <w:r w:rsidR="000B3229">
        <w:rPr>
          <w:rFonts w:ascii="Calibri" w:eastAsia="Calibri" w:hAnsi="Calibri" w:cs="Calibri"/>
          <w:color w:val="000000"/>
          <w:sz w:val="22"/>
          <w:szCs w:val="22"/>
        </w:rPr>
        <w:t>.</w:t>
      </w:r>
    </w:p>
    <w:p w14:paraId="7A06BE79" w14:textId="77777777" w:rsidR="00676E71" w:rsidRDefault="00804301">
      <w:pPr>
        <w:numPr>
          <w:ilvl w:val="0"/>
          <w:numId w:val="1"/>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Before and during travel, an operator must do all the following: </w:t>
      </w:r>
    </w:p>
    <w:p w14:paraId="6FC6235D" w14:textId="77777777" w:rsidR="00676E71" w:rsidRDefault="00804301" w:rsidP="005D70DE">
      <w:pPr>
        <w:numPr>
          <w:ilvl w:val="0"/>
          <w:numId w:val="4"/>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 xml:space="preserve">Inspect to see that booms, platforms, aerial ladders, or towers </w:t>
      </w:r>
      <w:proofErr w:type="gramStart"/>
      <w:r>
        <w:rPr>
          <w:rFonts w:ascii="Calibri" w:eastAsia="Calibri" w:hAnsi="Calibri" w:cs="Calibri"/>
          <w:color w:val="000000"/>
          <w:sz w:val="22"/>
          <w:szCs w:val="22"/>
        </w:rPr>
        <w:t>are properly cradled</w:t>
      </w:r>
      <w:proofErr w:type="gramEnd"/>
      <w:r>
        <w:rPr>
          <w:rFonts w:ascii="Calibri" w:eastAsia="Calibri" w:hAnsi="Calibri" w:cs="Calibri"/>
          <w:color w:val="000000"/>
          <w:sz w:val="22"/>
          <w:szCs w:val="22"/>
        </w:rPr>
        <w:t xml:space="preserve"> or secured.</w:t>
      </w:r>
    </w:p>
    <w:p w14:paraId="596327E7" w14:textId="77777777" w:rsidR="002D4FBE" w:rsidRDefault="00804301" w:rsidP="005D70DE">
      <w:pPr>
        <w:numPr>
          <w:ilvl w:val="0"/>
          <w:numId w:val="4"/>
        </w:numPr>
        <w:pBdr>
          <w:top w:val="nil"/>
          <w:left w:val="nil"/>
          <w:bottom w:val="nil"/>
          <w:right w:val="nil"/>
          <w:between w:val="nil"/>
        </w:pBdr>
        <w:ind w:right="40"/>
        <w:rPr>
          <w:rFonts w:ascii="Calibri" w:eastAsia="Calibri" w:hAnsi="Calibri" w:cs="Calibri"/>
          <w:color w:val="000000"/>
          <w:sz w:val="22"/>
          <w:szCs w:val="22"/>
        </w:rPr>
      </w:pPr>
      <w:r>
        <w:rPr>
          <w:rFonts w:ascii="Calibri" w:eastAsia="Calibri" w:hAnsi="Calibri" w:cs="Calibri"/>
          <w:color w:val="000000"/>
          <w:sz w:val="22"/>
          <w:szCs w:val="22"/>
        </w:rPr>
        <w:t>Ensure that outriggers are in a stored position</w:t>
      </w:r>
      <w:r w:rsidR="002D4FBE">
        <w:rPr>
          <w:rFonts w:ascii="Calibri" w:eastAsia="Calibri" w:hAnsi="Calibri" w:cs="Calibri"/>
          <w:color w:val="000000"/>
          <w:sz w:val="22"/>
          <w:szCs w:val="22"/>
        </w:rPr>
        <w:t>.</w:t>
      </w:r>
    </w:p>
    <w:p w14:paraId="160FC103" w14:textId="7B327298" w:rsidR="00676E71" w:rsidRDefault="00804301" w:rsidP="005D70DE">
      <w:pPr>
        <w:numPr>
          <w:ilvl w:val="0"/>
          <w:numId w:val="4"/>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Limit travel speed according to the following factors:</w:t>
      </w:r>
    </w:p>
    <w:p w14:paraId="756C492F" w14:textId="77777777" w:rsidR="00676E71" w:rsidRPr="001C68BD" w:rsidRDefault="00804301" w:rsidP="001C68BD">
      <w:pPr>
        <w:numPr>
          <w:ilvl w:val="3"/>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lastRenderedPageBreak/>
        <w:t>Condition of the surface</w:t>
      </w:r>
    </w:p>
    <w:p w14:paraId="06D88E8F" w14:textId="189A2F22" w:rsidR="002D4FBE" w:rsidRDefault="00804301" w:rsidP="001C68BD">
      <w:pPr>
        <w:numPr>
          <w:ilvl w:val="3"/>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Congestion</w:t>
      </w:r>
    </w:p>
    <w:p w14:paraId="0287AC9A" w14:textId="4BFEBE55" w:rsidR="00676E71" w:rsidRPr="001C68BD" w:rsidRDefault="00804301" w:rsidP="001C68BD">
      <w:pPr>
        <w:numPr>
          <w:ilvl w:val="3"/>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Slope</w:t>
      </w:r>
    </w:p>
    <w:p w14:paraId="29F53483" w14:textId="77777777" w:rsidR="00676E71" w:rsidRPr="001C68BD" w:rsidRDefault="00804301" w:rsidP="001C68BD">
      <w:pPr>
        <w:numPr>
          <w:ilvl w:val="3"/>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Location of personnel</w:t>
      </w:r>
    </w:p>
    <w:p w14:paraId="3EEC51A5" w14:textId="77777777" w:rsidR="00676E71" w:rsidRPr="001C68BD" w:rsidRDefault="00804301" w:rsidP="001C68BD">
      <w:pPr>
        <w:numPr>
          <w:ilvl w:val="3"/>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Other hazards </w:t>
      </w:r>
    </w:p>
    <w:p w14:paraId="0B04FF6F" w14:textId="77777777" w:rsidR="00676E71" w:rsidRDefault="00804301">
      <w:pPr>
        <w:numPr>
          <w:ilvl w:val="0"/>
          <w:numId w:val="1"/>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Operators of an MEWP over or </w:t>
      </w:r>
      <w:proofErr w:type="gramStart"/>
      <w:r>
        <w:rPr>
          <w:rFonts w:ascii="Calibri" w:eastAsia="Calibri" w:hAnsi="Calibri" w:cs="Calibri"/>
          <w:color w:val="000000"/>
          <w:sz w:val="22"/>
          <w:szCs w:val="22"/>
        </w:rPr>
        <w:t>adjacent to</w:t>
      </w:r>
      <w:proofErr w:type="gramEnd"/>
      <w:r>
        <w:rPr>
          <w:rFonts w:ascii="Calibri" w:eastAsia="Calibri" w:hAnsi="Calibri" w:cs="Calibri"/>
          <w:color w:val="000000"/>
          <w:sz w:val="22"/>
          <w:szCs w:val="22"/>
        </w:rPr>
        <w:t xml:space="preserve"> any public or private roadway must maintain adequate clearances of all portions of the MEWP to prevent being struck by vehicular traffic.</w:t>
      </w:r>
    </w:p>
    <w:p w14:paraId="59C80CA8" w14:textId="1B93FA82" w:rsidR="00676E71" w:rsidRDefault="00804301">
      <w:pPr>
        <w:numPr>
          <w:ilvl w:val="0"/>
          <w:numId w:val="1"/>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The </w:t>
      </w:r>
      <w:r w:rsidR="00BA24C2">
        <w:rPr>
          <w:rFonts w:ascii="Calibri" w:eastAsia="Calibri" w:hAnsi="Calibri" w:cs="Calibri"/>
          <w:color w:val="000000"/>
          <w:sz w:val="22"/>
          <w:szCs w:val="22"/>
        </w:rPr>
        <w:t>QP</w:t>
      </w:r>
      <w:r w:rsidR="0095684D">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shall </w:t>
      </w:r>
      <w:proofErr w:type="gramStart"/>
      <w:r>
        <w:rPr>
          <w:rFonts w:ascii="Calibri" w:eastAsia="Calibri" w:hAnsi="Calibri" w:cs="Calibri"/>
          <w:color w:val="000000"/>
          <w:sz w:val="22"/>
          <w:szCs w:val="22"/>
        </w:rPr>
        <w:t>identify</w:t>
      </w:r>
      <w:proofErr w:type="gramEnd"/>
      <w:r>
        <w:rPr>
          <w:rFonts w:ascii="Calibri" w:eastAsia="Calibri" w:hAnsi="Calibri" w:cs="Calibri"/>
          <w:color w:val="000000"/>
          <w:sz w:val="22"/>
          <w:szCs w:val="22"/>
        </w:rPr>
        <w:t xml:space="preserve"> potential hazards caused by operations on </w:t>
      </w:r>
      <w:r w:rsidR="00BA24C2">
        <w:rPr>
          <w:rFonts w:ascii="Calibri" w:eastAsia="Calibri" w:hAnsi="Calibri" w:cs="Calibri"/>
          <w:color w:val="000000"/>
          <w:sz w:val="22"/>
          <w:szCs w:val="22"/>
        </w:rPr>
        <w:t xml:space="preserve">roads </w:t>
      </w:r>
      <w:r>
        <w:rPr>
          <w:rFonts w:ascii="Calibri" w:eastAsia="Calibri" w:hAnsi="Calibri" w:cs="Calibri"/>
          <w:color w:val="000000"/>
          <w:sz w:val="22"/>
          <w:szCs w:val="22"/>
        </w:rPr>
        <w:t xml:space="preserve">and provide the operator with </w:t>
      </w:r>
      <w:r w:rsidR="004D7E93">
        <w:rPr>
          <w:rFonts w:ascii="Calibri" w:eastAsia="Calibri" w:hAnsi="Calibri" w:cs="Calibri"/>
          <w:color w:val="000000"/>
          <w:sz w:val="22"/>
          <w:szCs w:val="22"/>
        </w:rPr>
        <w:t xml:space="preserve">safe work </w:t>
      </w:r>
      <w:r>
        <w:rPr>
          <w:rFonts w:ascii="Calibri" w:eastAsia="Calibri" w:hAnsi="Calibri" w:cs="Calibri"/>
          <w:color w:val="000000"/>
          <w:sz w:val="22"/>
          <w:szCs w:val="22"/>
        </w:rPr>
        <w:t xml:space="preserve">instructions. Operators shall </w:t>
      </w:r>
      <w:proofErr w:type="gramStart"/>
      <w:r>
        <w:rPr>
          <w:rFonts w:ascii="Calibri" w:eastAsia="Calibri" w:hAnsi="Calibri" w:cs="Calibri"/>
          <w:color w:val="000000"/>
          <w:sz w:val="22"/>
          <w:szCs w:val="22"/>
        </w:rPr>
        <w:t>comply with</w:t>
      </w:r>
      <w:proofErr w:type="gramEnd"/>
      <w:r>
        <w:rPr>
          <w:rFonts w:ascii="Calibri" w:eastAsia="Calibri" w:hAnsi="Calibri" w:cs="Calibri"/>
          <w:color w:val="000000"/>
          <w:sz w:val="22"/>
          <w:szCs w:val="22"/>
        </w:rPr>
        <w:t xml:space="preserve"> the instructions</w:t>
      </w:r>
      <w:r w:rsidR="004D7E93">
        <w:rPr>
          <w:rFonts w:ascii="Calibri" w:eastAsia="Calibri" w:hAnsi="Calibri" w:cs="Calibri"/>
          <w:color w:val="000000"/>
          <w:sz w:val="22"/>
          <w:szCs w:val="22"/>
        </w:rPr>
        <w:t xml:space="preserve">. Should operators </w:t>
      </w:r>
      <w:proofErr w:type="gramStart"/>
      <w:r w:rsidR="004D7E93">
        <w:rPr>
          <w:rFonts w:ascii="Calibri" w:eastAsia="Calibri" w:hAnsi="Calibri" w:cs="Calibri"/>
          <w:color w:val="000000"/>
          <w:sz w:val="22"/>
          <w:szCs w:val="22"/>
        </w:rPr>
        <w:t>identify</w:t>
      </w:r>
      <w:proofErr w:type="gramEnd"/>
      <w:r w:rsidR="004D7E93">
        <w:rPr>
          <w:rFonts w:ascii="Calibri" w:eastAsia="Calibri" w:hAnsi="Calibri" w:cs="Calibri"/>
          <w:color w:val="000000"/>
          <w:sz w:val="22"/>
          <w:szCs w:val="22"/>
        </w:rPr>
        <w:t xml:space="preserve"> additional hazards during workplace inspections, the safe work plan will be modified.</w:t>
      </w:r>
    </w:p>
    <w:p w14:paraId="3F5CDBDB" w14:textId="39C160B5" w:rsidR="00676E71" w:rsidRDefault="00804301">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When </w:t>
      </w:r>
      <w:r w:rsidR="001777D0">
        <w:rPr>
          <w:rFonts w:ascii="Calibri" w:eastAsia="Calibri" w:hAnsi="Calibri" w:cs="Calibri"/>
          <w:color w:val="000000"/>
          <w:sz w:val="22"/>
          <w:szCs w:val="22"/>
        </w:rPr>
        <w:t>an MEWP</w:t>
      </w:r>
      <w:r>
        <w:rPr>
          <w:rFonts w:ascii="Calibri" w:eastAsia="Calibri" w:hAnsi="Calibri" w:cs="Calibri"/>
          <w:color w:val="000000"/>
          <w:sz w:val="22"/>
          <w:szCs w:val="22"/>
        </w:rPr>
        <w:t xml:space="preserve"> is loaded/unloaded from a transporting vehicle on a public road, the</w:t>
      </w:r>
      <w:r w:rsidR="004D7E93">
        <w:rPr>
          <w:rFonts w:ascii="Calibri" w:eastAsia="Calibri" w:hAnsi="Calibri" w:cs="Calibri"/>
          <w:color w:val="000000"/>
          <w:sz w:val="22"/>
          <w:szCs w:val="22"/>
        </w:rPr>
        <w:t xml:space="preserve"> </w:t>
      </w:r>
      <w:r w:rsidR="00BA24C2">
        <w:rPr>
          <w:rFonts w:ascii="Calibri" w:eastAsia="Calibri" w:hAnsi="Calibri" w:cs="Calibri"/>
          <w:color w:val="000000"/>
          <w:sz w:val="22"/>
          <w:szCs w:val="22"/>
        </w:rPr>
        <w:t xml:space="preserve">QP </w:t>
      </w:r>
      <w:r>
        <w:rPr>
          <w:rFonts w:ascii="Calibri" w:eastAsia="Calibri" w:hAnsi="Calibri" w:cs="Calibri"/>
          <w:color w:val="000000"/>
          <w:sz w:val="22"/>
          <w:szCs w:val="22"/>
        </w:rPr>
        <w:t xml:space="preserve">ensure that </w:t>
      </w:r>
      <w:proofErr w:type="gramStart"/>
      <w:r>
        <w:rPr>
          <w:rFonts w:ascii="Calibri" w:eastAsia="Calibri" w:hAnsi="Calibri" w:cs="Calibri"/>
          <w:color w:val="000000"/>
          <w:sz w:val="22"/>
          <w:szCs w:val="22"/>
        </w:rPr>
        <w:t>appropriate measures</w:t>
      </w:r>
      <w:proofErr w:type="gramEnd"/>
      <w:r>
        <w:rPr>
          <w:rFonts w:ascii="Calibri" w:eastAsia="Calibri" w:hAnsi="Calibri" w:cs="Calibri"/>
          <w:color w:val="000000"/>
          <w:sz w:val="22"/>
          <w:szCs w:val="22"/>
        </w:rPr>
        <w:t xml:space="preserve"> are taken to protect the persons involved or affected. These measures may include but </w:t>
      </w:r>
      <w:proofErr w:type="gramStart"/>
      <w:r>
        <w:rPr>
          <w:rFonts w:ascii="Calibri" w:eastAsia="Calibri" w:hAnsi="Calibri" w:cs="Calibri"/>
          <w:color w:val="000000"/>
          <w:sz w:val="22"/>
          <w:szCs w:val="22"/>
        </w:rPr>
        <w:t>are not limited</w:t>
      </w:r>
      <w:proofErr w:type="gramEnd"/>
      <w:r>
        <w:rPr>
          <w:rFonts w:ascii="Calibri" w:eastAsia="Calibri" w:hAnsi="Calibri" w:cs="Calibri"/>
          <w:color w:val="000000"/>
          <w:sz w:val="22"/>
          <w:szCs w:val="22"/>
        </w:rPr>
        <w:t xml:space="preserve"> to:</w:t>
      </w:r>
    </w:p>
    <w:p w14:paraId="686B4556" w14:textId="77777777" w:rsidR="00676E71" w:rsidRDefault="00804301" w:rsidP="005D70DE">
      <w:pPr>
        <w:numPr>
          <w:ilvl w:val="0"/>
          <w:numId w:val="45"/>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warning </w:t>
      </w:r>
      <w:proofErr w:type="gramStart"/>
      <w:r>
        <w:rPr>
          <w:rFonts w:ascii="Calibri" w:eastAsia="Calibri" w:hAnsi="Calibri" w:cs="Calibri"/>
          <w:color w:val="000000"/>
          <w:sz w:val="22"/>
          <w:szCs w:val="22"/>
        </w:rPr>
        <w:t>cones;</w:t>
      </w:r>
      <w:proofErr w:type="gramEnd"/>
    </w:p>
    <w:p w14:paraId="764FD9D8" w14:textId="77777777" w:rsidR="00676E71" w:rsidRDefault="00804301" w:rsidP="005D70DE">
      <w:pPr>
        <w:numPr>
          <w:ilvl w:val="0"/>
          <w:numId w:val="45"/>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road signs and signaling </w:t>
      </w:r>
      <w:proofErr w:type="gramStart"/>
      <w:r>
        <w:rPr>
          <w:rFonts w:ascii="Calibri" w:eastAsia="Calibri" w:hAnsi="Calibri" w:cs="Calibri"/>
          <w:color w:val="000000"/>
          <w:sz w:val="22"/>
          <w:szCs w:val="22"/>
        </w:rPr>
        <w:t>devices;</w:t>
      </w:r>
      <w:proofErr w:type="gramEnd"/>
    </w:p>
    <w:p w14:paraId="706518FE" w14:textId="77777777" w:rsidR="00676E71" w:rsidRDefault="00804301" w:rsidP="005D70DE">
      <w:pPr>
        <w:numPr>
          <w:ilvl w:val="0"/>
          <w:numId w:val="45"/>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use of appropriate personal protective equipment, such as reflective </w:t>
      </w:r>
      <w:proofErr w:type="gramStart"/>
      <w:r>
        <w:rPr>
          <w:rFonts w:ascii="Calibri" w:eastAsia="Calibri" w:hAnsi="Calibri" w:cs="Calibri"/>
          <w:color w:val="000000"/>
          <w:sz w:val="22"/>
          <w:szCs w:val="22"/>
        </w:rPr>
        <w:t>clothing;</w:t>
      </w:r>
      <w:proofErr w:type="gramEnd"/>
    </w:p>
    <w:p w14:paraId="717CCD45" w14:textId="5F1DF86A" w:rsidR="00676E71" w:rsidRDefault="000B3229" w:rsidP="005D70DE">
      <w:pPr>
        <w:numPr>
          <w:ilvl w:val="0"/>
          <w:numId w:val="45"/>
        </w:numPr>
        <w:pBdr>
          <w:top w:val="nil"/>
          <w:left w:val="nil"/>
          <w:bottom w:val="nil"/>
          <w:right w:val="nil"/>
          <w:between w:val="nil"/>
        </w:pBdr>
        <w:rPr>
          <w:color w:val="000000"/>
          <w:sz w:val="22"/>
          <w:szCs w:val="22"/>
        </w:rPr>
      </w:pPr>
      <w:r>
        <w:rPr>
          <w:rFonts w:ascii="Calibri" w:eastAsia="Calibri" w:hAnsi="Calibri" w:cs="Calibri"/>
          <w:color w:val="000000"/>
          <w:sz w:val="22"/>
          <w:szCs w:val="22"/>
        </w:rPr>
        <w:t>work zone</w:t>
      </w:r>
      <w:r w:rsidR="001C68BD">
        <w:rPr>
          <w:rFonts w:ascii="Calibri" w:eastAsia="Calibri" w:hAnsi="Calibri" w:cs="Calibri"/>
          <w:color w:val="000000"/>
          <w:sz w:val="22"/>
          <w:szCs w:val="22"/>
        </w:rPr>
        <w:t xml:space="preserve"> or </w:t>
      </w:r>
      <w:r w:rsidR="00804301">
        <w:rPr>
          <w:rFonts w:ascii="Calibri" w:eastAsia="Calibri" w:hAnsi="Calibri" w:cs="Calibri"/>
          <w:color w:val="000000"/>
          <w:sz w:val="22"/>
          <w:szCs w:val="22"/>
        </w:rPr>
        <w:t>flag</w:t>
      </w:r>
      <w:r w:rsidR="004D7E93">
        <w:rPr>
          <w:rFonts w:ascii="Calibri" w:eastAsia="Calibri" w:hAnsi="Calibri" w:cs="Calibri"/>
          <w:color w:val="000000"/>
          <w:sz w:val="22"/>
          <w:szCs w:val="22"/>
        </w:rPr>
        <w:t>ger</w:t>
      </w:r>
      <w:r w:rsidR="00804301">
        <w:rPr>
          <w:rFonts w:ascii="Calibri" w:eastAsia="Calibri" w:hAnsi="Calibri" w:cs="Calibri"/>
          <w:color w:val="000000"/>
          <w:sz w:val="22"/>
          <w:szCs w:val="22"/>
        </w:rPr>
        <w:t xml:space="preserve"> personnel to warn other vehicles of the presence of the MEWP and any associated vehicles;</w:t>
      </w:r>
      <w:r>
        <w:rPr>
          <w:rFonts w:ascii="Calibri" w:eastAsia="Calibri" w:hAnsi="Calibri" w:cs="Calibri"/>
          <w:color w:val="000000"/>
          <w:sz w:val="22"/>
          <w:szCs w:val="22"/>
        </w:rPr>
        <w:t xml:space="preserve"> and</w:t>
      </w:r>
    </w:p>
    <w:p w14:paraId="5BDBB9CA" w14:textId="77777777" w:rsidR="00676E71" w:rsidRDefault="00804301" w:rsidP="005D70DE">
      <w:pPr>
        <w:numPr>
          <w:ilvl w:val="0"/>
          <w:numId w:val="45"/>
        </w:numPr>
        <w:pBdr>
          <w:top w:val="nil"/>
          <w:left w:val="nil"/>
          <w:bottom w:val="nil"/>
          <w:right w:val="nil"/>
          <w:between w:val="nil"/>
        </w:pBdr>
        <w:rPr>
          <w:color w:val="000000"/>
          <w:sz w:val="22"/>
          <w:szCs w:val="22"/>
        </w:rPr>
      </w:pPr>
      <w:r>
        <w:rPr>
          <w:rFonts w:ascii="Calibri" w:eastAsia="Calibri" w:hAnsi="Calibri" w:cs="Calibri"/>
          <w:color w:val="000000"/>
          <w:sz w:val="22"/>
          <w:szCs w:val="22"/>
        </w:rPr>
        <w:t>compliance with local, state, and federal regulations.</w:t>
      </w:r>
    </w:p>
    <w:p w14:paraId="3CE74402" w14:textId="485E65C8" w:rsidR="002D4FBE" w:rsidRDefault="00804301">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When </w:t>
      </w:r>
      <w:r w:rsidR="001777D0">
        <w:rPr>
          <w:rFonts w:ascii="Calibri" w:eastAsia="Calibri" w:hAnsi="Calibri" w:cs="Calibri"/>
          <w:color w:val="000000"/>
          <w:sz w:val="22"/>
          <w:szCs w:val="22"/>
        </w:rPr>
        <w:t>an MEWP</w:t>
      </w:r>
      <w:r>
        <w:rPr>
          <w:rFonts w:ascii="Calibri" w:eastAsia="Calibri" w:hAnsi="Calibri" w:cs="Calibri"/>
          <w:color w:val="000000"/>
          <w:sz w:val="22"/>
          <w:szCs w:val="22"/>
        </w:rPr>
        <w:t xml:space="preserve"> travels between worksites, adequate protection or signaling to warn the public shall </w:t>
      </w:r>
      <w:proofErr w:type="gramStart"/>
      <w:r>
        <w:rPr>
          <w:rFonts w:ascii="Calibri" w:eastAsia="Calibri" w:hAnsi="Calibri" w:cs="Calibri"/>
          <w:color w:val="000000"/>
          <w:sz w:val="22"/>
          <w:szCs w:val="22"/>
        </w:rPr>
        <w:t>be</w:t>
      </w:r>
      <w:r w:rsidR="002760EA">
        <w:rPr>
          <w:rFonts w:ascii="Calibri" w:eastAsia="Calibri" w:hAnsi="Calibri" w:cs="Calibri"/>
          <w:color w:val="000000"/>
          <w:sz w:val="22"/>
          <w:szCs w:val="22"/>
        </w:rPr>
        <w:t xml:space="preserve"> used</w:t>
      </w:r>
      <w:proofErr w:type="gramEnd"/>
      <w:r w:rsidR="002D4FBE">
        <w:rPr>
          <w:rFonts w:ascii="Calibri" w:eastAsia="Calibri" w:hAnsi="Calibri" w:cs="Calibri"/>
          <w:color w:val="000000"/>
          <w:sz w:val="22"/>
          <w:szCs w:val="22"/>
        </w:rPr>
        <w:t>.</w:t>
      </w:r>
    </w:p>
    <w:p w14:paraId="4027CCB9" w14:textId="3CE1C8F5" w:rsidR="00676E71" w:rsidRDefault="00804301">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The MEWP </w:t>
      </w:r>
      <w:r w:rsidR="002760EA">
        <w:rPr>
          <w:rFonts w:ascii="Calibri" w:eastAsia="Calibri" w:hAnsi="Calibri" w:cs="Calibri"/>
          <w:color w:val="000000"/>
          <w:sz w:val="22"/>
          <w:szCs w:val="22"/>
        </w:rPr>
        <w:t xml:space="preserve">shall not be </w:t>
      </w:r>
      <w:proofErr w:type="gramStart"/>
      <w:r w:rsidR="002760EA">
        <w:rPr>
          <w:rFonts w:ascii="Calibri" w:eastAsia="Calibri" w:hAnsi="Calibri" w:cs="Calibri"/>
          <w:color w:val="000000"/>
          <w:sz w:val="22"/>
          <w:szCs w:val="22"/>
        </w:rPr>
        <w:t>operated</w:t>
      </w:r>
      <w:proofErr w:type="gramEnd"/>
      <w:r w:rsidR="002760EA">
        <w:rPr>
          <w:rFonts w:ascii="Calibri" w:eastAsia="Calibri" w:hAnsi="Calibri" w:cs="Calibri"/>
          <w:color w:val="000000"/>
          <w:sz w:val="22"/>
          <w:szCs w:val="22"/>
        </w:rPr>
        <w:t xml:space="preserve"> </w:t>
      </w:r>
      <w:r>
        <w:rPr>
          <w:rFonts w:ascii="Calibri" w:eastAsia="Calibri" w:hAnsi="Calibri" w:cs="Calibri"/>
          <w:color w:val="000000"/>
          <w:sz w:val="22"/>
          <w:szCs w:val="22"/>
        </w:rPr>
        <w:t>on grades, slopes, ramps, or cambers exceeding those for which the MEWP is rated by the manufacturer.</w:t>
      </w:r>
    </w:p>
    <w:p w14:paraId="51E5A202" w14:textId="595BBD51" w:rsidR="00676E71" w:rsidRDefault="002760EA">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D</w:t>
      </w:r>
      <w:r w:rsidR="00804301">
        <w:rPr>
          <w:rFonts w:ascii="Calibri" w:eastAsia="Calibri" w:hAnsi="Calibri" w:cs="Calibri"/>
          <w:color w:val="000000"/>
          <w:sz w:val="22"/>
          <w:szCs w:val="22"/>
        </w:rPr>
        <w:t>eploy and lock into place as required by the manufacturer any stabilizing devices such as outriggers, extendible axles, oscillating axles, or other stability-enhancing means.</w:t>
      </w:r>
    </w:p>
    <w:p w14:paraId="71850788" w14:textId="0B6C3B99" w:rsidR="00676E71" w:rsidRDefault="002760EA">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I</w:t>
      </w:r>
      <w:r w:rsidR="00804301">
        <w:rPr>
          <w:rFonts w:ascii="Calibri" w:eastAsia="Calibri" w:hAnsi="Calibri" w:cs="Calibri"/>
          <w:color w:val="000000"/>
          <w:sz w:val="22"/>
          <w:szCs w:val="22"/>
        </w:rPr>
        <w:t xml:space="preserve">nstall and position guardrails, and that access gates or openings shall be properly closed or in </w:t>
      </w:r>
      <w:proofErr w:type="gramStart"/>
      <w:r w:rsidR="00804301">
        <w:rPr>
          <w:rFonts w:ascii="Calibri" w:eastAsia="Calibri" w:hAnsi="Calibri" w:cs="Calibri"/>
          <w:color w:val="000000"/>
          <w:sz w:val="22"/>
          <w:szCs w:val="22"/>
        </w:rPr>
        <w:t>appropriate positions</w:t>
      </w:r>
      <w:proofErr w:type="gramEnd"/>
      <w:r w:rsidR="00804301">
        <w:rPr>
          <w:rFonts w:ascii="Calibri" w:eastAsia="Calibri" w:hAnsi="Calibri" w:cs="Calibri"/>
          <w:color w:val="000000"/>
          <w:sz w:val="22"/>
          <w:szCs w:val="22"/>
        </w:rPr>
        <w:t xml:space="preserve"> per the manufacturer’s instructions. The guardrails of the MEWP shall not be used to carry materials unless approved by the manufacturer and such materials shall not </w:t>
      </w:r>
      <w:r w:rsidR="001C68BD">
        <w:rPr>
          <w:rFonts w:ascii="Calibri" w:eastAsia="Calibri" w:hAnsi="Calibri" w:cs="Calibri"/>
          <w:color w:val="000000"/>
          <w:sz w:val="22"/>
          <w:szCs w:val="22"/>
        </w:rPr>
        <w:t xml:space="preserve">cause the platform to be loaded beyond </w:t>
      </w:r>
      <w:r w:rsidR="00804301">
        <w:rPr>
          <w:rFonts w:ascii="Calibri" w:eastAsia="Calibri" w:hAnsi="Calibri" w:cs="Calibri"/>
          <w:color w:val="000000"/>
          <w:sz w:val="22"/>
          <w:szCs w:val="22"/>
        </w:rPr>
        <w:t xml:space="preserve">the rated </w:t>
      </w:r>
      <w:proofErr w:type="gramStart"/>
      <w:r w:rsidR="00804301">
        <w:rPr>
          <w:rFonts w:ascii="Calibri" w:eastAsia="Calibri" w:hAnsi="Calibri" w:cs="Calibri"/>
          <w:color w:val="000000"/>
          <w:sz w:val="22"/>
          <w:szCs w:val="22"/>
        </w:rPr>
        <w:t>capacity</w:t>
      </w:r>
      <w:proofErr w:type="gramEnd"/>
      <w:r w:rsidR="00804301">
        <w:rPr>
          <w:rFonts w:ascii="Calibri" w:eastAsia="Calibri" w:hAnsi="Calibri" w:cs="Calibri"/>
          <w:color w:val="000000"/>
          <w:sz w:val="22"/>
          <w:szCs w:val="22"/>
        </w:rPr>
        <w:t>.</w:t>
      </w:r>
    </w:p>
    <w:p w14:paraId="177EE053" w14:textId="24D787FA" w:rsidR="00676E71" w:rsidRDefault="002760EA">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Load weights and distribution </w:t>
      </w:r>
      <w:r w:rsidR="00804301">
        <w:rPr>
          <w:rFonts w:ascii="Calibri" w:eastAsia="Calibri" w:hAnsi="Calibri" w:cs="Calibri"/>
          <w:color w:val="000000"/>
          <w:sz w:val="22"/>
          <w:szCs w:val="22"/>
        </w:rPr>
        <w:t xml:space="preserve">on the MEWP and any MEWP extension(s) </w:t>
      </w:r>
      <w:r>
        <w:rPr>
          <w:rFonts w:ascii="Calibri" w:eastAsia="Calibri" w:hAnsi="Calibri" w:cs="Calibri"/>
          <w:color w:val="000000"/>
          <w:sz w:val="22"/>
          <w:szCs w:val="22"/>
        </w:rPr>
        <w:t xml:space="preserve">shall </w:t>
      </w:r>
      <w:proofErr w:type="gramStart"/>
      <w:r w:rsidR="00804301">
        <w:rPr>
          <w:rFonts w:ascii="Calibri" w:eastAsia="Calibri" w:hAnsi="Calibri" w:cs="Calibri"/>
          <w:color w:val="000000"/>
          <w:sz w:val="22"/>
          <w:szCs w:val="22"/>
        </w:rPr>
        <w:t xml:space="preserve">be in </w:t>
      </w:r>
      <w:r>
        <w:rPr>
          <w:rFonts w:ascii="Calibri" w:eastAsia="Calibri" w:hAnsi="Calibri" w:cs="Calibri"/>
          <w:color w:val="000000"/>
          <w:sz w:val="22"/>
          <w:szCs w:val="22"/>
        </w:rPr>
        <w:t xml:space="preserve">compliance </w:t>
      </w:r>
      <w:r w:rsidR="00804301">
        <w:rPr>
          <w:rFonts w:ascii="Calibri" w:eastAsia="Calibri" w:hAnsi="Calibri" w:cs="Calibri"/>
          <w:color w:val="000000"/>
          <w:sz w:val="22"/>
          <w:szCs w:val="22"/>
        </w:rPr>
        <w:t>with</w:t>
      </w:r>
      <w:proofErr w:type="gramEnd"/>
      <w:r w:rsidR="00804301">
        <w:rPr>
          <w:rFonts w:ascii="Calibri" w:eastAsia="Calibri" w:hAnsi="Calibri" w:cs="Calibri"/>
          <w:color w:val="000000"/>
          <w:sz w:val="22"/>
          <w:szCs w:val="22"/>
        </w:rPr>
        <w:t xml:space="preserve"> the manufacturer’s requirements.</w:t>
      </w:r>
    </w:p>
    <w:p w14:paraId="2C7B482E" w14:textId="77777777" w:rsidR="002D4FBE" w:rsidRDefault="00804301">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The operator shall ensure adequate clearance is </w:t>
      </w:r>
      <w:proofErr w:type="gramStart"/>
      <w:r>
        <w:rPr>
          <w:rFonts w:ascii="Calibri" w:eastAsia="Calibri" w:hAnsi="Calibri" w:cs="Calibri"/>
          <w:color w:val="000000"/>
          <w:sz w:val="22"/>
          <w:szCs w:val="22"/>
        </w:rPr>
        <w:t>maintained</w:t>
      </w:r>
      <w:proofErr w:type="gramEnd"/>
      <w:r>
        <w:rPr>
          <w:rFonts w:ascii="Calibri" w:eastAsia="Calibri" w:hAnsi="Calibri" w:cs="Calibri"/>
          <w:color w:val="000000"/>
          <w:sz w:val="22"/>
          <w:szCs w:val="22"/>
        </w:rPr>
        <w:t xml:space="preserve"> from overhead obstructions</w:t>
      </w:r>
      <w:r w:rsidR="002D4FBE">
        <w:rPr>
          <w:rFonts w:ascii="Calibri" w:eastAsia="Calibri" w:hAnsi="Calibri" w:cs="Calibri"/>
          <w:color w:val="000000"/>
          <w:sz w:val="22"/>
          <w:szCs w:val="22"/>
        </w:rPr>
        <w:t>.</w:t>
      </w:r>
    </w:p>
    <w:p w14:paraId="6C768928" w14:textId="0F28D4E0" w:rsidR="00676E71" w:rsidRDefault="00804301">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Before moving the work platform or MEWP the operator shall </w:t>
      </w:r>
      <w:proofErr w:type="gramStart"/>
      <w:r>
        <w:rPr>
          <w:rFonts w:ascii="Calibri" w:eastAsia="Calibri" w:hAnsi="Calibri" w:cs="Calibri"/>
          <w:color w:val="000000"/>
          <w:sz w:val="22"/>
          <w:szCs w:val="22"/>
        </w:rPr>
        <w:t>comply with</w:t>
      </w:r>
      <w:proofErr w:type="gramEnd"/>
      <w:r>
        <w:rPr>
          <w:rFonts w:ascii="Calibri" w:eastAsia="Calibri" w:hAnsi="Calibri" w:cs="Calibri"/>
          <w:color w:val="000000"/>
          <w:sz w:val="22"/>
          <w:szCs w:val="22"/>
        </w:rPr>
        <w:t xml:space="preserve"> the manufacturer’s requirement for traveling, to include:</w:t>
      </w:r>
    </w:p>
    <w:p w14:paraId="1A78C370" w14:textId="3470CBEB" w:rsidR="00676E71" w:rsidRDefault="00804301" w:rsidP="005D70DE">
      <w:pPr>
        <w:numPr>
          <w:ilvl w:val="2"/>
          <w:numId w:val="29"/>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Visually inspect the area around the platform for obstructions and check the direction of platform movement with reference to the indicators on the MEWP chassis, if applicable, and the controls before </w:t>
      </w:r>
      <w:proofErr w:type="gramStart"/>
      <w:r>
        <w:rPr>
          <w:rFonts w:ascii="Calibri" w:eastAsia="Calibri" w:hAnsi="Calibri" w:cs="Calibri"/>
          <w:color w:val="000000"/>
          <w:sz w:val="22"/>
          <w:szCs w:val="22"/>
        </w:rPr>
        <w:t>operating</w:t>
      </w:r>
      <w:proofErr w:type="gramEnd"/>
      <w:r>
        <w:rPr>
          <w:rFonts w:ascii="Calibri" w:eastAsia="Calibri" w:hAnsi="Calibri" w:cs="Calibri"/>
          <w:color w:val="000000"/>
          <w:sz w:val="22"/>
          <w:szCs w:val="22"/>
        </w:rPr>
        <w:t xml:space="preserve">; </w:t>
      </w:r>
      <w:r w:rsidR="000B3229">
        <w:rPr>
          <w:rFonts w:ascii="Calibri" w:eastAsia="Calibri" w:hAnsi="Calibri" w:cs="Calibri"/>
          <w:color w:val="000000"/>
          <w:sz w:val="22"/>
          <w:szCs w:val="22"/>
        </w:rPr>
        <w:t>and</w:t>
      </w:r>
    </w:p>
    <w:p w14:paraId="25EE5590" w14:textId="2B907118" w:rsidR="00676E71" w:rsidRDefault="00804301" w:rsidP="005D70DE">
      <w:pPr>
        <w:numPr>
          <w:ilvl w:val="2"/>
          <w:numId w:val="29"/>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Ensure that persons in the work site area are aware of the movement of the MEWP</w:t>
      </w:r>
      <w:r w:rsidR="000B3229">
        <w:rPr>
          <w:rFonts w:ascii="Calibri" w:eastAsia="Calibri" w:hAnsi="Calibri" w:cs="Calibri"/>
          <w:color w:val="000000"/>
          <w:sz w:val="22"/>
          <w:szCs w:val="22"/>
        </w:rPr>
        <w:t>.</w:t>
      </w:r>
      <w:r>
        <w:rPr>
          <w:rFonts w:ascii="Calibri" w:eastAsia="Calibri" w:hAnsi="Calibri" w:cs="Calibri"/>
          <w:color w:val="000000"/>
          <w:sz w:val="22"/>
          <w:szCs w:val="22"/>
        </w:rPr>
        <w:t xml:space="preserve"> </w:t>
      </w:r>
    </w:p>
    <w:p w14:paraId="43553FCB" w14:textId="77777777" w:rsidR="00676E71" w:rsidRDefault="00804301">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The operator shall:</w:t>
      </w:r>
    </w:p>
    <w:p w14:paraId="387D175A" w14:textId="77777777" w:rsidR="00676E71" w:rsidRDefault="00804301" w:rsidP="005D70DE">
      <w:pPr>
        <w:numPr>
          <w:ilvl w:val="0"/>
          <w:numId w:val="20"/>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Maintain a clear view of the area continuously in the direction of movement, including above and below the work platform, maintain an adequate clearance distance from hazards and avoid any </w:t>
      </w:r>
      <w:proofErr w:type="gramStart"/>
      <w:r>
        <w:rPr>
          <w:rFonts w:ascii="Calibri" w:eastAsia="Calibri" w:hAnsi="Calibri" w:cs="Calibri"/>
          <w:color w:val="000000"/>
          <w:sz w:val="22"/>
          <w:szCs w:val="22"/>
        </w:rPr>
        <w:t>distractions;</w:t>
      </w:r>
      <w:proofErr w:type="gramEnd"/>
    </w:p>
    <w:p w14:paraId="31F5B1E9" w14:textId="77777777" w:rsidR="00676E71" w:rsidRDefault="00804301" w:rsidP="0095684D">
      <w:pPr>
        <w:numPr>
          <w:ilvl w:val="3"/>
          <w:numId w:val="1"/>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Travel with the boom/platform positioned at the lowest safe position for the </w:t>
      </w:r>
      <w:proofErr w:type="gramStart"/>
      <w:r>
        <w:rPr>
          <w:rFonts w:ascii="Calibri" w:eastAsia="Calibri" w:hAnsi="Calibri" w:cs="Calibri"/>
          <w:color w:val="000000"/>
          <w:sz w:val="22"/>
          <w:szCs w:val="22"/>
        </w:rPr>
        <w:t>conditions;</w:t>
      </w:r>
      <w:proofErr w:type="gramEnd"/>
    </w:p>
    <w:p w14:paraId="39B705CC" w14:textId="77777777" w:rsidR="00676E71" w:rsidRDefault="00804301" w:rsidP="0095684D">
      <w:pPr>
        <w:numPr>
          <w:ilvl w:val="3"/>
          <w:numId w:val="1"/>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Move at speeds that are appropriate for safe </w:t>
      </w:r>
      <w:proofErr w:type="gramStart"/>
      <w:r>
        <w:rPr>
          <w:rFonts w:ascii="Calibri" w:eastAsia="Calibri" w:hAnsi="Calibri" w:cs="Calibri"/>
          <w:color w:val="000000"/>
          <w:sz w:val="22"/>
          <w:szCs w:val="22"/>
        </w:rPr>
        <w:t>operation;</w:t>
      </w:r>
      <w:proofErr w:type="gramEnd"/>
    </w:p>
    <w:p w14:paraId="3D6627E5" w14:textId="77777777" w:rsidR="00676E71" w:rsidRDefault="00804301" w:rsidP="0095684D">
      <w:pPr>
        <w:numPr>
          <w:ilvl w:val="3"/>
          <w:numId w:val="1"/>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Allow for the platform movements when traveling over uneven surfaces, slopes, and </w:t>
      </w:r>
      <w:proofErr w:type="gramStart"/>
      <w:r>
        <w:rPr>
          <w:rFonts w:ascii="Calibri" w:eastAsia="Calibri" w:hAnsi="Calibri" w:cs="Calibri"/>
          <w:color w:val="000000"/>
          <w:sz w:val="22"/>
          <w:szCs w:val="22"/>
        </w:rPr>
        <w:t>ramps;</w:t>
      </w:r>
      <w:proofErr w:type="gramEnd"/>
    </w:p>
    <w:p w14:paraId="13154C4B" w14:textId="77777777" w:rsidR="00676E71" w:rsidRDefault="00804301" w:rsidP="0095684D">
      <w:pPr>
        <w:numPr>
          <w:ilvl w:val="3"/>
          <w:numId w:val="1"/>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Allow for the distance the work platform may move or MEWP will travel before a complete stop after controls are released or returned to neutral </w:t>
      </w:r>
      <w:proofErr w:type="gramStart"/>
      <w:r>
        <w:rPr>
          <w:rFonts w:ascii="Calibri" w:eastAsia="Calibri" w:hAnsi="Calibri" w:cs="Calibri"/>
          <w:color w:val="000000"/>
          <w:sz w:val="22"/>
          <w:szCs w:val="22"/>
        </w:rPr>
        <w:t>position;</w:t>
      </w:r>
      <w:proofErr w:type="gramEnd"/>
    </w:p>
    <w:p w14:paraId="331C9364" w14:textId="78D1DD75" w:rsidR="00676E71" w:rsidRDefault="00804301" w:rsidP="0095684D">
      <w:pPr>
        <w:numPr>
          <w:ilvl w:val="3"/>
          <w:numId w:val="1"/>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Not lean on or over the guardrails while the MEWP is elevat</w:t>
      </w:r>
      <w:r w:rsidR="001C68BD">
        <w:rPr>
          <w:rFonts w:ascii="Calibri" w:eastAsia="Calibri" w:hAnsi="Calibri" w:cs="Calibri"/>
          <w:color w:val="000000"/>
          <w:sz w:val="22"/>
          <w:szCs w:val="22"/>
        </w:rPr>
        <w:t>ed</w:t>
      </w:r>
      <w:r>
        <w:rPr>
          <w:rFonts w:ascii="Calibri" w:eastAsia="Calibri" w:hAnsi="Calibri" w:cs="Calibri"/>
          <w:color w:val="000000"/>
          <w:sz w:val="22"/>
          <w:szCs w:val="22"/>
        </w:rPr>
        <w:t xml:space="preserve"> or traveling close to </w:t>
      </w:r>
      <w:proofErr w:type="gramStart"/>
      <w:r>
        <w:rPr>
          <w:rFonts w:ascii="Calibri" w:eastAsia="Calibri" w:hAnsi="Calibri" w:cs="Calibri"/>
          <w:color w:val="000000"/>
          <w:sz w:val="22"/>
          <w:szCs w:val="22"/>
        </w:rPr>
        <w:t>obstructions;</w:t>
      </w:r>
      <w:proofErr w:type="gramEnd"/>
    </w:p>
    <w:p w14:paraId="6A4F3B5E" w14:textId="2629DCB9" w:rsidR="00676E71" w:rsidRDefault="00804301" w:rsidP="0095684D">
      <w:pPr>
        <w:numPr>
          <w:ilvl w:val="3"/>
          <w:numId w:val="1"/>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Not lean over the work platform control panel at any </w:t>
      </w:r>
      <w:proofErr w:type="gramStart"/>
      <w:r>
        <w:rPr>
          <w:rFonts w:ascii="Calibri" w:eastAsia="Calibri" w:hAnsi="Calibri" w:cs="Calibri"/>
          <w:color w:val="000000"/>
          <w:sz w:val="22"/>
          <w:szCs w:val="22"/>
        </w:rPr>
        <w:t>time;</w:t>
      </w:r>
      <w:proofErr w:type="gramEnd"/>
    </w:p>
    <w:p w14:paraId="7CA56F65" w14:textId="5F5C0F54" w:rsidR="00676E71" w:rsidRDefault="00804301" w:rsidP="0095684D">
      <w:pPr>
        <w:numPr>
          <w:ilvl w:val="3"/>
          <w:numId w:val="1"/>
        </w:numPr>
        <w:pBdr>
          <w:top w:val="nil"/>
          <w:left w:val="nil"/>
          <w:bottom w:val="nil"/>
          <w:right w:val="nil"/>
          <w:between w:val="nil"/>
        </w:pBdr>
        <w:ind w:left="720"/>
        <w:rPr>
          <w:color w:val="000000"/>
          <w:sz w:val="22"/>
          <w:szCs w:val="22"/>
        </w:rPr>
      </w:pPr>
      <w:r>
        <w:rPr>
          <w:rFonts w:ascii="Calibri" w:eastAsia="Calibri" w:hAnsi="Calibri" w:cs="Calibri"/>
          <w:color w:val="000000"/>
          <w:sz w:val="22"/>
          <w:szCs w:val="22"/>
        </w:rPr>
        <w:t xml:space="preserve">Not place objects on the work platform control </w:t>
      </w:r>
      <w:proofErr w:type="gramStart"/>
      <w:r>
        <w:rPr>
          <w:rFonts w:ascii="Calibri" w:eastAsia="Calibri" w:hAnsi="Calibri" w:cs="Calibri"/>
          <w:color w:val="000000"/>
          <w:sz w:val="22"/>
          <w:szCs w:val="22"/>
        </w:rPr>
        <w:t>panel;</w:t>
      </w:r>
      <w:proofErr w:type="gramEnd"/>
      <w:r>
        <w:rPr>
          <w:rFonts w:ascii="Calibri" w:eastAsia="Calibri" w:hAnsi="Calibri" w:cs="Calibri"/>
          <w:color w:val="000000"/>
          <w:sz w:val="22"/>
          <w:szCs w:val="22"/>
        </w:rPr>
        <w:t xml:space="preserve"> </w:t>
      </w:r>
    </w:p>
    <w:p w14:paraId="71AF6542" w14:textId="0BAB98B7" w:rsidR="00676E71" w:rsidRDefault="00804301" w:rsidP="0095684D">
      <w:pPr>
        <w:numPr>
          <w:ilvl w:val="3"/>
          <w:numId w:val="1"/>
        </w:numPr>
        <w:pBdr>
          <w:top w:val="nil"/>
          <w:left w:val="nil"/>
          <w:bottom w:val="nil"/>
          <w:right w:val="nil"/>
          <w:between w:val="nil"/>
        </w:pBdr>
        <w:ind w:left="720"/>
        <w:rPr>
          <w:color w:val="000000"/>
          <w:sz w:val="22"/>
          <w:szCs w:val="22"/>
        </w:rPr>
      </w:pPr>
      <w:proofErr w:type="gramStart"/>
      <w:r>
        <w:rPr>
          <w:rFonts w:ascii="Calibri" w:eastAsia="Calibri" w:hAnsi="Calibri" w:cs="Calibri"/>
          <w:color w:val="000000"/>
          <w:sz w:val="22"/>
          <w:szCs w:val="22"/>
        </w:rPr>
        <w:lastRenderedPageBreak/>
        <w:t>Provide for</w:t>
      </w:r>
      <w:proofErr w:type="gramEnd"/>
      <w:r>
        <w:rPr>
          <w:rFonts w:ascii="Calibri" w:eastAsia="Calibri" w:hAnsi="Calibri" w:cs="Calibri"/>
          <w:color w:val="000000"/>
          <w:sz w:val="22"/>
          <w:szCs w:val="22"/>
        </w:rPr>
        <w:t xml:space="preserve"> the safety of any others in the work platform during MEWP movement</w:t>
      </w:r>
      <w:r w:rsidR="00BD7FD1">
        <w:rPr>
          <w:rFonts w:ascii="Calibri" w:eastAsia="Calibri" w:hAnsi="Calibri" w:cs="Calibri"/>
          <w:color w:val="000000"/>
          <w:sz w:val="22"/>
          <w:szCs w:val="22"/>
        </w:rPr>
        <w:t>; and</w:t>
      </w:r>
    </w:p>
    <w:p w14:paraId="0395F907" w14:textId="77777777" w:rsidR="002D4FBE" w:rsidRDefault="00804301" w:rsidP="0095684D">
      <w:pPr>
        <w:numPr>
          <w:ilvl w:val="3"/>
          <w:numId w:val="1"/>
        </w:numPr>
        <w:pBdr>
          <w:top w:val="nil"/>
          <w:left w:val="nil"/>
          <w:bottom w:val="nil"/>
          <w:right w:val="nil"/>
          <w:between w:val="nil"/>
        </w:pBdr>
        <w:ind w:left="720"/>
        <w:rPr>
          <w:rFonts w:ascii="Calibri" w:eastAsia="Calibri" w:hAnsi="Calibri" w:cs="Calibri"/>
          <w:color w:val="000000"/>
          <w:sz w:val="22"/>
          <w:szCs w:val="22"/>
        </w:rPr>
      </w:pPr>
      <w:r>
        <w:rPr>
          <w:rFonts w:ascii="Calibri" w:eastAsia="Calibri" w:hAnsi="Calibri" w:cs="Calibri"/>
          <w:color w:val="000000"/>
          <w:sz w:val="22"/>
          <w:szCs w:val="22"/>
        </w:rPr>
        <w:t>While working at height the operator should use available devices to deactivate the controls on the work platform, whenever possible</w:t>
      </w:r>
      <w:r w:rsidR="002D4FBE">
        <w:rPr>
          <w:rFonts w:ascii="Calibri" w:eastAsia="Calibri" w:hAnsi="Calibri" w:cs="Calibri"/>
          <w:color w:val="000000"/>
          <w:sz w:val="22"/>
          <w:szCs w:val="22"/>
        </w:rPr>
        <w:t>.</w:t>
      </w:r>
    </w:p>
    <w:p w14:paraId="70703AE4" w14:textId="108CC609" w:rsidR="00676E71" w:rsidRDefault="00F83366">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M</w:t>
      </w:r>
      <w:r w:rsidR="00804301">
        <w:rPr>
          <w:rFonts w:ascii="Calibri" w:eastAsia="Calibri" w:hAnsi="Calibri" w:cs="Calibri"/>
          <w:color w:val="000000"/>
          <w:sz w:val="22"/>
          <w:szCs w:val="22"/>
        </w:rPr>
        <w:t xml:space="preserve">aterials on the work platform floor </w:t>
      </w:r>
      <w:r>
        <w:rPr>
          <w:rFonts w:ascii="Calibri" w:eastAsia="Calibri" w:hAnsi="Calibri" w:cs="Calibri"/>
          <w:color w:val="000000"/>
          <w:sz w:val="22"/>
          <w:szCs w:val="22"/>
        </w:rPr>
        <w:t xml:space="preserve">shall </w:t>
      </w:r>
      <w:proofErr w:type="gramStart"/>
      <w:r w:rsidR="00804301">
        <w:rPr>
          <w:rFonts w:ascii="Calibri" w:eastAsia="Calibri" w:hAnsi="Calibri" w:cs="Calibri"/>
          <w:color w:val="000000"/>
          <w:sz w:val="22"/>
          <w:szCs w:val="22"/>
        </w:rPr>
        <w:t>be secured</w:t>
      </w:r>
      <w:proofErr w:type="gramEnd"/>
      <w:r w:rsidR="00804301">
        <w:rPr>
          <w:rFonts w:ascii="Calibri" w:eastAsia="Calibri" w:hAnsi="Calibri" w:cs="Calibri"/>
          <w:color w:val="000000"/>
          <w:sz w:val="22"/>
          <w:szCs w:val="22"/>
        </w:rPr>
        <w:t xml:space="preserve"> and not pose a hazard.</w:t>
      </w:r>
    </w:p>
    <w:p w14:paraId="1C902DE6" w14:textId="4CEAAA71" w:rsidR="00676E71" w:rsidRDefault="00F83366">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O</w:t>
      </w:r>
      <w:r w:rsidR="00804301">
        <w:rPr>
          <w:rFonts w:ascii="Calibri" w:eastAsia="Calibri" w:hAnsi="Calibri" w:cs="Calibri"/>
          <w:color w:val="000000"/>
          <w:sz w:val="22"/>
          <w:szCs w:val="22"/>
        </w:rPr>
        <w:t xml:space="preserve">ccupants shall </w:t>
      </w:r>
      <w:proofErr w:type="gramStart"/>
      <w:r w:rsidR="00804301">
        <w:rPr>
          <w:rFonts w:ascii="Calibri" w:eastAsia="Calibri" w:hAnsi="Calibri" w:cs="Calibri"/>
          <w:color w:val="000000"/>
          <w:sz w:val="22"/>
          <w:szCs w:val="22"/>
        </w:rPr>
        <w:t>maintain</w:t>
      </w:r>
      <w:proofErr w:type="gramEnd"/>
      <w:r w:rsidR="00804301">
        <w:rPr>
          <w:rFonts w:ascii="Calibri" w:eastAsia="Calibri" w:hAnsi="Calibri" w:cs="Calibri"/>
          <w:color w:val="000000"/>
          <w:sz w:val="22"/>
          <w:szCs w:val="22"/>
        </w:rPr>
        <w:t xml:space="preserve"> a firm footing on the MEWP platform floor.</w:t>
      </w:r>
    </w:p>
    <w:p w14:paraId="623D87C6" w14:textId="77777777" w:rsidR="00676E71" w:rsidRDefault="00804301">
      <w:pPr>
        <w:numPr>
          <w:ilvl w:val="0"/>
          <w:numId w:val="1"/>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Climbing by the operator or occupants on the toe board, mid-rail or top rail of the MEWP is prohibited</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The use of planks, ladders, or any other devices on the work platform for achieving </w:t>
      </w:r>
      <w:proofErr w:type="gramStart"/>
      <w:r>
        <w:rPr>
          <w:rFonts w:ascii="Calibri" w:eastAsia="Calibri" w:hAnsi="Calibri" w:cs="Calibri"/>
          <w:color w:val="000000"/>
          <w:sz w:val="22"/>
          <w:szCs w:val="22"/>
        </w:rPr>
        <w:t>additional</w:t>
      </w:r>
      <w:proofErr w:type="gramEnd"/>
      <w:r>
        <w:rPr>
          <w:rFonts w:ascii="Calibri" w:eastAsia="Calibri" w:hAnsi="Calibri" w:cs="Calibri"/>
          <w:color w:val="000000"/>
          <w:sz w:val="22"/>
          <w:szCs w:val="22"/>
        </w:rPr>
        <w:t xml:space="preserve"> height or reach is prohibited.</w:t>
      </w:r>
    </w:p>
    <w:p w14:paraId="6D8EB21C" w14:textId="46E8243E" w:rsidR="00676E71" w:rsidRDefault="00804301">
      <w:pPr>
        <w:ind w:left="360" w:hanging="360"/>
        <w:rPr>
          <w:rFonts w:ascii="Calibri" w:eastAsia="Calibri" w:hAnsi="Calibri" w:cs="Calibri"/>
          <w:sz w:val="22"/>
          <w:szCs w:val="22"/>
        </w:rPr>
      </w:pPr>
      <w:r>
        <w:rPr>
          <w:rFonts w:ascii="Calibri" w:eastAsia="Calibri" w:hAnsi="Calibri" w:cs="Calibri"/>
          <w:sz w:val="22"/>
          <w:szCs w:val="22"/>
        </w:rPr>
        <w:t xml:space="preserve"> S. </w:t>
      </w:r>
      <w:r>
        <w:rPr>
          <w:rFonts w:ascii="Calibri" w:eastAsia="Calibri" w:hAnsi="Calibri" w:cs="Calibri"/>
          <w:sz w:val="22"/>
          <w:szCs w:val="22"/>
        </w:rPr>
        <w:tab/>
        <w:t>When other moving equipment and vehicles are present,</w:t>
      </w:r>
      <w:r w:rsidR="00F83366">
        <w:rPr>
          <w:rFonts w:ascii="Calibri" w:eastAsia="Calibri" w:hAnsi="Calibri" w:cs="Calibri"/>
          <w:sz w:val="22"/>
          <w:szCs w:val="22"/>
        </w:rPr>
        <w:t xml:space="preserve"> </w:t>
      </w:r>
      <w:r>
        <w:rPr>
          <w:rFonts w:ascii="Calibri" w:eastAsia="Calibri" w:hAnsi="Calibri" w:cs="Calibri"/>
          <w:sz w:val="22"/>
          <w:szCs w:val="22"/>
        </w:rPr>
        <w:t xml:space="preserve">requirements for special precautions to </w:t>
      </w:r>
      <w:proofErr w:type="gramStart"/>
      <w:r>
        <w:rPr>
          <w:rFonts w:ascii="Calibri" w:eastAsia="Calibri" w:hAnsi="Calibri" w:cs="Calibri"/>
          <w:sz w:val="22"/>
          <w:szCs w:val="22"/>
        </w:rPr>
        <w:t>comply with</w:t>
      </w:r>
      <w:proofErr w:type="gramEnd"/>
      <w:r>
        <w:rPr>
          <w:rFonts w:ascii="Calibri" w:eastAsia="Calibri" w:hAnsi="Calibri" w:cs="Calibri"/>
          <w:sz w:val="22"/>
          <w:szCs w:val="22"/>
        </w:rPr>
        <w:t xml:space="preserve"> local ordinances or safety standards established for the workplace</w:t>
      </w:r>
      <w:r w:rsidR="00F83366">
        <w:rPr>
          <w:rFonts w:ascii="Calibri" w:eastAsia="Calibri" w:hAnsi="Calibri" w:cs="Calibri"/>
          <w:sz w:val="22"/>
          <w:szCs w:val="22"/>
        </w:rPr>
        <w:t xml:space="preserve"> shall be followed</w:t>
      </w:r>
      <w:r>
        <w:rPr>
          <w:rFonts w:ascii="Calibri" w:eastAsia="Calibri" w:hAnsi="Calibri" w:cs="Calibri"/>
          <w:sz w:val="22"/>
          <w:szCs w:val="22"/>
        </w:rPr>
        <w:t xml:space="preserve">. Warnings, such as but not limited to flags, roped-off areas, flashing lights, traffic cones and barricades, shall be used as </w:t>
      </w:r>
      <w:proofErr w:type="gramStart"/>
      <w:r>
        <w:rPr>
          <w:rFonts w:ascii="Calibri" w:eastAsia="Calibri" w:hAnsi="Calibri" w:cs="Calibri"/>
          <w:sz w:val="22"/>
          <w:szCs w:val="22"/>
        </w:rPr>
        <w:t>appropriate</w:t>
      </w:r>
      <w:proofErr w:type="gramEnd"/>
      <w:r>
        <w:rPr>
          <w:rFonts w:ascii="Calibri" w:eastAsia="Calibri" w:hAnsi="Calibri" w:cs="Calibri"/>
          <w:sz w:val="22"/>
          <w:szCs w:val="22"/>
        </w:rPr>
        <w:t>.</w:t>
      </w:r>
    </w:p>
    <w:p w14:paraId="47E2EC5A" w14:textId="1E42D421" w:rsidR="002D4FBE" w:rsidRDefault="00804301" w:rsidP="005D70DE">
      <w:pPr>
        <w:numPr>
          <w:ilvl w:val="0"/>
          <w:numId w:val="28"/>
        </w:numPr>
        <w:pBdr>
          <w:top w:val="nil"/>
          <w:left w:val="nil"/>
          <w:bottom w:val="nil"/>
          <w:right w:val="nil"/>
          <w:between w:val="nil"/>
        </w:pBdr>
        <w:ind w:left="360" w:right="40"/>
        <w:rPr>
          <w:rFonts w:ascii="Calibri" w:eastAsia="Calibri" w:hAnsi="Calibri" w:cs="Calibri"/>
          <w:color w:val="000000"/>
          <w:sz w:val="22"/>
          <w:szCs w:val="22"/>
        </w:rPr>
      </w:pPr>
      <w:r w:rsidRPr="00F83366">
        <w:rPr>
          <w:rFonts w:ascii="Calibri" w:eastAsia="Calibri" w:hAnsi="Calibri" w:cs="Calibri"/>
          <w:color w:val="000000"/>
          <w:sz w:val="22"/>
          <w:szCs w:val="22"/>
        </w:rPr>
        <w:t xml:space="preserve">When </w:t>
      </w:r>
      <w:r w:rsidR="001777D0">
        <w:rPr>
          <w:rFonts w:ascii="Calibri" w:eastAsia="Calibri" w:hAnsi="Calibri" w:cs="Calibri"/>
          <w:color w:val="000000"/>
          <w:sz w:val="22"/>
          <w:szCs w:val="22"/>
        </w:rPr>
        <w:t>an MEWP</w:t>
      </w:r>
      <w:r w:rsidRPr="00F83366">
        <w:rPr>
          <w:rFonts w:ascii="Calibri" w:eastAsia="Calibri" w:hAnsi="Calibri" w:cs="Calibri"/>
          <w:color w:val="000000"/>
          <w:sz w:val="22"/>
          <w:szCs w:val="22"/>
        </w:rPr>
        <w:t xml:space="preserve"> is to be </w:t>
      </w:r>
      <w:proofErr w:type="gramStart"/>
      <w:r w:rsidRPr="00F83366">
        <w:rPr>
          <w:rFonts w:ascii="Calibri" w:eastAsia="Calibri" w:hAnsi="Calibri" w:cs="Calibri"/>
          <w:color w:val="000000"/>
          <w:sz w:val="22"/>
          <w:szCs w:val="22"/>
        </w:rPr>
        <w:t>operated</w:t>
      </w:r>
      <w:proofErr w:type="gramEnd"/>
      <w:r w:rsidRPr="00F83366">
        <w:rPr>
          <w:rFonts w:ascii="Calibri" w:eastAsia="Calibri" w:hAnsi="Calibri" w:cs="Calibri"/>
          <w:color w:val="000000"/>
          <w:sz w:val="22"/>
          <w:szCs w:val="22"/>
        </w:rPr>
        <w:t xml:space="preserve"> in conjunction with a crane or some other moving equipment, the </w:t>
      </w:r>
      <w:r w:rsidR="002557A9">
        <w:rPr>
          <w:rFonts w:ascii="Calibri" w:eastAsia="Calibri" w:hAnsi="Calibri" w:cs="Calibri"/>
          <w:color w:val="000000"/>
          <w:sz w:val="22"/>
          <w:szCs w:val="22"/>
        </w:rPr>
        <w:t xml:space="preserve">QP </w:t>
      </w:r>
      <w:r w:rsidRPr="00F83366">
        <w:rPr>
          <w:rFonts w:ascii="Calibri" w:eastAsia="Calibri" w:hAnsi="Calibri" w:cs="Calibri"/>
          <w:color w:val="000000"/>
          <w:sz w:val="22"/>
          <w:szCs w:val="22"/>
        </w:rPr>
        <w:t>shall ensure the MEWP operation is properly</w:t>
      </w:r>
      <w:r w:rsidR="00F83366">
        <w:rPr>
          <w:rFonts w:ascii="Calibri" w:eastAsia="Calibri" w:hAnsi="Calibri" w:cs="Calibri"/>
          <w:color w:val="000000"/>
          <w:sz w:val="22"/>
          <w:szCs w:val="22"/>
        </w:rPr>
        <w:t xml:space="preserve"> p</w:t>
      </w:r>
      <w:r w:rsidRPr="00F83366">
        <w:rPr>
          <w:rFonts w:ascii="Calibri" w:eastAsia="Calibri" w:hAnsi="Calibri" w:cs="Calibri"/>
          <w:color w:val="000000"/>
          <w:sz w:val="22"/>
          <w:szCs w:val="22"/>
        </w:rPr>
        <w:t xml:space="preserve">lanned and a safe work </w:t>
      </w:r>
      <w:r w:rsidR="001C68BD">
        <w:rPr>
          <w:rFonts w:ascii="Calibri" w:eastAsia="Calibri" w:hAnsi="Calibri" w:cs="Calibri"/>
          <w:color w:val="000000"/>
          <w:sz w:val="22"/>
          <w:szCs w:val="22"/>
        </w:rPr>
        <w:t xml:space="preserve">plan </w:t>
      </w:r>
      <w:r w:rsidRPr="00F83366">
        <w:rPr>
          <w:rFonts w:ascii="Calibri" w:eastAsia="Calibri" w:hAnsi="Calibri" w:cs="Calibri"/>
          <w:color w:val="000000"/>
          <w:sz w:val="22"/>
          <w:szCs w:val="22"/>
        </w:rPr>
        <w:t>developed and coordinated with operation of the other moving equipment</w:t>
      </w:r>
      <w:r w:rsidR="002D4FBE">
        <w:rPr>
          <w:rFonts w:ascii="Calibri" w:eastAsia="Calibri" w:hAnsi="Calibri" w:cs="Calibri"/>
          <w:color w:val="000000"/>
          <w:sz w:val="22"/>
          <w:szCs w:val="22"/>
        </w:rPr>
        <w:t>.</w:t>
      </w:r>
    </w:p>
    <w:p w14:paraId="2519418D" w14:textId="2B7F2609" w:rsidR="00676E71" w:rsidRDefault="00676E71">
      <w:pPr>
        <w:pBdr>
          <w:top w:val="nil"/>
          <w:left w:val="nil"/>
          <w:bottom w:val="nil"/>
          <w:right w:val="nil"/>
          <w:between w:val="nil"/>
        </w:pBdr>
        <w:ind w:right="40"/>
        <w:rPr>
          <w:rFonts w:ascii="Calibri" w:eastAsia="Calibri" w:hAnsi="Calibri" w:cs="Calibri"/>
          <w:color w:val="000000"/>
          <w:sz w:val="22"/>
          <w:szCs w:val="22"/>
        </w:rPr>
      </w:pPr>
    </w:p>
    <w:p w14:paraId="54F48B9F" w14:textId="0C2F2B5F" w:rsidR="00676E71" w:rsidRDefault="00804301" w:rsidP="005D70DE">
      <w:pPr>
        <w:numPr>
          <w:ilvl w:val="0"/>
          <w:numId w:val="37"/>
        </w:numPr>
        <w:pBdr>
          <w:top w:val="nil"/>
          <w:left w:val="nil"/>
          <w:bottom w:val="nil"/>
          <w:right w:val="nil"/>
          <w:between w:val="nil"/>
        </w:pBdr>
        <w:ind w:left="360" w:right="40" w:hanging="360"/>
        <w:rPr>
          <w:rFonts w:ascii="Calibri" w:eastAsia="Calibri" w:hAnsi="Calibri" w:cs="Calibri"/>
          <w:b/>
          <w:color w:val="000000"/>
          <w:sz w:val="22"/>
          <w:szCs w:val="22"/>
        </w:rPr>
      </w:pPr>
      <w:r>
        <w:rPr>
          <w:rFonts w:ascii="Calibri" w:eastAsia="Calibri" w:hAnsi="Calibri" w:cs="Calibri"/>
          <w:b/>
          <w:color w:val="000000"/>
          <w:sz w:val="22"/>
          <w:szCs w:val="22"/>
        </w:rPr>
        <w:t>RISK ASSESSMENT</w:t>
      </w:r>
    </w:p>
    <w:p w14:paraId="089F9B81" w14:textId="77777777" w:rsidR="003F6980" w:rsidRDefault="003F6980" w:rsidP="003F6980">
      <w:pPr>
        <w:pBdr>
          <w:top w:val="nil"/>
          <w:left w:val="nil"/>
          <w:bottom w:val="nil"/>
          <w:right w:val="nil"/>
          <w:between w:val="nil"/>
        </w:pBdr>
        <w:ind w:left="360" w:right="40"/>
        <w:rPr>
          <w:rFonts w:ascii="Calibri" w:eastAsia="Calibri" w:hAnsi="Calibri" w:cs="Calibri"/>
          <w:b/>
          <w:color w:val="000000"/>
          <w:sz w:val="22"/>
          <w:szCs w:val="22"/>
        </w:rPr>
      </w:pPr>
    </w:p>
    <w:p w14:paraId="6C958424" w14:textId="77777777" w:rsidR="002D4FBE" w:rsidRDefault="00804301" w:rsidP="005D70DE">
      <w:pPr>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 jobsite inspection must </w:t>
      </w:r>
      <w:proofErr w:type="gramStart"/>
      <w:r>
        <w:rPr>
          <w:rFonts w:ascii="Calibri" w:eastAsia="Calibri" w:hAnsi="Calibri" w:cs="Calibri"/>
          <w:color w:val="000000"/>
          <w:sz w:val="22"/>
          <w:szCs w:val="22"/>
        </w:rPr>
        <w:t>be completed</w:t>
      </w:r>
      <w:proofErr w:type="gramEnd"/>
      <w:r>
        <w:rPr>
          <w:rFonts w:ascii="Calibri" w:eastAsia="Calibri" w:hAnsi="Calibri" w:cs="Calibri"/>
          <w:color w:val="000000"/>
          <w:sz w:val="22"/>
          <w:szCs w:val="22"/>
        </w:rPr>
        <w:t xml:space="preserve"> before the use of the MEWP using </w:t>
      </w:r>
      <w:r>
        <w:rPr>
          <w:rFonts w:ascii="Calibri" w:eastAsia="Calibri" w:hAnsi="Calibri" w:cs="Calibri"/>
          <w:b/>
          <w:color w:val="000000"/>
          <w:sz w:val="22"/>
          <w:szCs w:val="22"/>
        </w:rPr>
        <w:t xml:space="preserve">Appendix M: MEWPS Work Area Risk Assessment Checklist </w:t>
      </w:r>
      <w:r>
        <w:rPr>
          <w:rFonts w:ascii="Calibri" w:eastAsia="Calibri" w:hAnsi="Calibri" w:cs="Calibri"/>
          <w:color w:val="000000"/>
          <w:sz w:val="22"/>
          <w:szCs w:val="22"/>
        </w:rPr>
        <w:t>as a guide</w:t>
      </w:r>
      <w:r w:rsidR="002D4FBE">
        <w:rPr>
          <w:rFonts w:ascii="Calibri" w:eastAsia="Calibri" w:hAnsi="Calibri" w:cs="Calibri"/>
          <w:color w:val="000000"/>
          <w:sz w:val="22"/>
          <w:szCs w:val="22"/>
        </w:rPr>
        <w:t>.</w:t>
      </w:r>
    </w:p>
    <w:p w14:paraId="4B91716C" w14:textId="77777777" w:rsidR="002D4FBE" w:rsidRDefault="00804301" w:rsidP="005D70DE">
      <w:pPr>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Any unsafe conditions </w:t>
      </w:r>
      <w:proofErr w:type="gramStart"/>
      <w:r>
        <w:rPr>
          <w:rFonts w:ascii="Calibri" w:eastAsia="Calibri" w:hAnsi="Calibri" w:cs="Calibri"/>
          <w:color w:val="000000"/>
          <w:sz w:val="22"/>
          <w:szCs w:val="22"/>
        </w:rPr>
        <w:t>identified</w:t>
      </w:r>
      <w:proofErr w:type="gramEnd"/>
      <w:r>
        <w:rPr>
          <w:rFonts w:ascii="Calibri" w:eastAsia="Calibri" w:hAnsi="Calibri" w:cs="Calibri"/>
          <w:color w:val="000000"/>
          <w:sz w:val="22"/>
          <w:szCs w:val="22"/>
        </w:rPr>
        <w:t xml:space="preserve"> in the jobsite inspection must be corrected prior to the use of an MEWP in the jobsite area</w:t>
      </w:r>
      <w:r w:rsidR="002D4FBE">
        <w:rPr>
          <w:rFonts w:ascii="Calibri" w:eastAsia="Calibri" w:hAnsi="Calibri" w:cs="Calibri"/>
          <w:color w:val="000000"/>
          <w:sz w:val="22"/>
          <w:szCs w:val="22"/>
        </w:rPr>
        <w:t>.</w:t>
      </w:r>
    </w:p>
    <w:p w14:paraId="0774B242" w14:textId="772FE385" w:rsidR="00676E71" w:rsidRDefault="00804301" w:rsidP="005D70DE">
      <w:pPr>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Before and during driving, an operator of </w:t>
      </w:r>
      <w:r w:rsidR="001777D0">
        <w:rPr>
          <w:rFonts w:ascii="Calibri" w:eastAsia="Calibri" w:hAnsi="Calibri" w:cs="Calibri"/>
          <w:color w:val="000000"/>
          <w:sz w:val="22"/>
          <w:szCs w:val="22"/>
        </w:rPr>
        <w:t>an MEWP</w:t>
      </w:r>
      <w:r w:rsidR="00A83BF9">
        <w:rPr>
          <w:rFonts w:ascii="Calibri" w:eastAsia="Calibri" w:hAnsi="Calibri" w:cs="Calibri"/>
          <w:color w:val="000000"/>
          <w:sz w:val="22"/>
          <w:szCs w:val="22"/>
        </w:rPr>
        <w:t xml:space="preserve"> </w:t>
      </w:r>
      <w:r>
        <w:rPr>
          <w:rFonts w:ascii="Calibri" w:eastAsia="Calibri" w:hAnsi="Calibri" w:cs="Calibri"/>
          <w:color w:val="000000"/>
          <w:sz w:val="22"/>
          <w:szCs w:val="22"/>
        </w:rPr>
        <w:t>must look in the direction of travel, keep a clear view of the path of travel, and make sure that the path is firm and level</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A driver must avoid: </w:t>
      </w:r>
    </w:p>
    <w:p w14:paraId="22E73C82" w14:textId="77777777" w:rsidR="00676E71" w:rsidRDefault="00804301" w:rsidP="005D70DE">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Pedestrians</w:t>
      </w:r>
    </w:p>
    <w:p w14:paraId="1C09195A" w14:textId="77777777" w:rsidR="00676E71" w:rsidRDefault="00804301" w:rsidP="005D70DE">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Vehicles</w:t>
      </w:r>
    </w:p>
    <w:p w14:paraId="241E482C" w14:textId="77777777" w:rsidR="00676E71" w:rsidRDefault="00804301" w:rsidP="005D70DE">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Debris </w:t>
      </w:r>
    </w:p>
    <w:p w14:paraId="38C3757C" w14:textId="77777777" w:rsidR="00676E71" w:rsidRDefault="00804301" w:rsidP="005D70DE">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Drop-offs </w:t>
      </w:r>
    </w:p>
    <w:p w14:paraId="3D7EE40C" w14:textId="77777777" w:rsidR="00676E71" w:rsidRDefault="00804301" w:rsidP="005D70DE">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Holes</w:t>
      </w:r>
    </w:p>
    <w:p w14:paraId="47FF7D92" w14:textId="77777777" w:rsidR="00676E71" w:rsidRDefault="00804301" w:rsidP="005D70DE">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Depressions </w:t>
      </w:r>
    </w:p>
    <w:p w14:paraId="2F812261" w14:textId="77777777" w:rsidR="00676E71" w:rsidRDefault="00804301" w:rsidP="005D70DE">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Ramps </w:t>
      </w:r>
    </w:p>
    <w:p w14:paraId="0810C300" w14:textId="77777777" w:rsidR="00676E71" w:rsidRDefault="00804301" w:rsidP="005D70DE">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Overhead obstructions</w:t>
      </w:r>
    </w:p>
    <w:p w14:paraId="06158FB9" w14:textId="77777777" w:rsidR="00676E71" w:rsidRDefault="00804301" w:rsidP="005D70DE">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Overhead electrical lines</w:t>
      </w:r>
    </w:p>
    <w:p w14:paraId="043772F1" w14:textId="48107D68" w:rsidR="00676E71" w:rsidRDefault="00804301" w:rsidP="005D70DE">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Other hazards to safe travel</w:t>
      </w:r>
    </w:p>
    <w:p w14:paraId="5E414D02" w14:textId="2ED83856" w:rsidR="00676E71" w:rsidRDefault="00804301" w:rsidP="005D70DE">
      <w:pPr>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Weather conditions such as wind and lightning </w:t>
      </w:r>
      <w:r w:rsidR="00A83BF9">
        <w:rPr>
          <w:rFonts w:ascii="Calibri" w:eastAsia="Calibri" w:hAnsi="Calibri" w:cs="Calibri"/>
          <w:color w:val="000000"/>
          <w:sz w:val="22"/>
          <w:szCs w:val="22"/>
        </w:rPr>
        <w:t xml:space="preserve">must be </w:t>
      </w:r>
      <w:r>
        <w:rPr>
          <w:rFonts w:ascii="Calibri" w:eastAsia="Calibri" w:hAnsi="Calibri" w:cs="Calibri"/>
          <w:color w:val="000000"/>
          <w:sz w:val="22"/>
          <w:szCs w:val="22"/>
        </w:rPr>
        <w:t>evaluated prior to raising the boom or platform</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Manufacturer’s recommendations for use in windy conditions </w:t>
      </w:r>
      <w:r w:rsidR="00A83BF9">
        <w:rPr>
          <w:rFonts w:ascii="Calibri" w:eastAsia="Calibri" w:hAnsi="Calibri" w:cs="Calibri"/>
          <w:color w:val="000000"/>
          <w:sz w:val="22"/>
          <w:szCs w:val="22"/>
        </w:rPr>
        <w:t xml:space="preserve">shall </w:t>
      </w:r>
      <w:proofErr w:type="gramStart"/>
      <w:r w:rsidR="00A83BF9">
        <w:rPr>
          <w:rFonts w:ascii="Calibri" w:eastAsia="Calibri" w:hAnsi="Calibri" w:cs="Calibri"/>
          <w:color w:val="000000"/>
          <w:sz w:val="22"/>
          <w:szCs w:val="22"/>
        </w:rPr>
        <w:t xml:space="preserve">be </w:t>
      </w:r>
      <w:r>
        <w:rPr>
          <w:rFonts w:ascii="Calibri" w:eastAsia="Calibri" w:hAnsi="Calibri" w:cs="Calibri"/>
          <w:color w:val="000000"/>
          <w:sz w:val="22"/>
          <w:szCs w:val="22"/>
        </w:rPr>
        <w:t>followed</w:t>
      </w:r>
      <w:proofErr w:type="gramEnd"/>
      <w:r>
        <w:rPr>
          <w:rFonts w:ascii="Calibri" w:eastAsia="Calibri" w:hAnsi="Calibri" w:cs="Calibri"/>
          <w:color w:val="000000"/>
          <w:sz w:val="22"/>
          <w:szCs w:val="22"/>
        </w:rPr>
        <w:t>.</w:t>
      </w:r>
    </w:p>
    <w:p w14:paraId="0EDC5622" w14:textId="37F5FB75" w:rsidR="00676E71" w:rsidRPr="00A83BF9" w:rsidRDefault="00804301" w:rsidP="005D70DE">
      <w:pPr>
        <w:numPr>
          <w:ilvl w:val="0"/>
          <w:numId w:val="9"/>
        </w:numPr>
        <w:pBdr>
          <w:top w:val="nil"/>
          <w:left w:val="nil"/>
          <w:bottom w:val="nil"/>
          <w:right w:val="nil"/>
          <w:between w:val="nil"/>
        </w:pBdr>
        <w:rPr>
          <w:rFonts w:ascii="Calibri" w:eastAsia="Calibri" w:hAnsi="Calibri" w:cs="Calibri"/>
          <w:color w:val="000000"/>
          <w:sz w:val="22"/>
          <w:szCs w:val="22"/>
        </w:rPr>
      </w:pPr>
      <w:r w:rsidRPr="00A83BF9">
        <w:rPr>
          <w:rFonts w:ascii="Calibri" w:eastAsia="Calibri" w:hAnsi="Calibri" w:cs="Calibri"/>
          <w:color w:val="000000"/>
          <w:sz w:val="22"/>
          <w:szCs w:val="22"/>
        </w:rPr>
        <w:t>Effect of Wind Forces on MEWPs</w:t>
      </w:r>
      <w:r w:rsidR="00A83BF9">
        <w:rPr>
          <w:rFonts w:ascii="Calibri" w:eastAsia="Calibri" w:hAnsi="Calibri" w:cs="Calibri"/>
          <w:color w:val="000000"/>
          <w:sz w:val="22"/>
          <w:szCs w:val="22"/>
        </w:rPr>
        <w:t xml:space="preserve"> – </w:t>
      </w:r>
      <w:r w:rsidRPr="00A83BF9">
        <w:rPr>
          <w:rFonts w:ascii="Calibri" w:eastAsia="Calibri" w:hAnsi="Calibri" w:cs="Calibri"/>
          <w:color w:val="000000"/>
          <w:sz w:val="22"/>
          <w:szCs w:val="22"/>
        </w:rPr>
        <w:t xml:space="preserve">MEWPs shall not </w:t>
      </w:r>
      <w:proofErr w:type="gramStart"/>
      <w:r w:rsidRPr="00A83BF9">
        <w:rPr>
          <w:rFonts w:ascii="Calibri" w:eastAsia="Calibri" w:hAnsi="Calibri" w:cs="Calibri"/>
          <w:color w:val="000000"/>
          <w:sz w:val="22"/>
          <w:szCs w:val="22"/>
        </w:rPr>
        <w:t>operate</w:t>
      </w:r>
      <w:proofErr w:type="gramEnd"/>
      <w:r w:rsidRPr="00A83BF9">
        <w:rPr>
          <w:rFonts w:ascii="Calibri" w:eastAsia="Calibri" w:hAnsi="Calibri" w:cs="Calibri"/>
          <w:color w:val="000000"/>
          <w:sz w:val="22"/>
          <w:szCs w:val="22"/>
        </w:rPr>
        <w:t xml:space="preserve"> in wind speed conditions beyond the maximum allowed by the manufacturer. No modifications or additions to the MEWP that affect its wind loading and </w:t>
      </w:r>
      <w:proofErr w:type="gramStart"/>
      <w:r w:rsidRPr="00A83BF9">
        <w:rPr>
          <w:rFonts w:ascii="Calibri" w:eastAsia="Calibri" w:hAnsi="Calibri" w:cs="Calibri"/>
          <w:color w:val="000000"/>
          <w:sz w:val="22"/>
          <w:szCs w:val="22"/>
        </w:rPr>
        <w:t>consequently</w:t>
      </w:r>
      <w:proofErr w:type="gramEnd"/>
      <w:r w:rsidRPr="00A83BF9">
        <w:rPr>
          <w:rFonts w:ascii="Calibri" w:eastAsia="Calibri" w:hAnsi="Calibri" w:cs="Calibri"/>
          <w:color w:val="000000"/>
          <w:sz w:val="22"/>
          <w:szCs w:val="22"/>
        </w:rPr>
        <w:t xml:space="preserve"> its stability shall be made without the manufacturer’s </w:t>
      </w:r>
      <w:r w:rsidR="001A31E2">
        <w:rPr>
          <w:rFonts w:ascii="Calibri" w:eastAsia="Calibri" w:hAnsi="Calibri" w:cs="Calibri"/>
          <w:color w:val="000000"/>
          <w:sz w:val="22"/>
          <w:szCs w:val="22"/>
        </w:rPr>
        <w:t xml:space="preserve">written </w:t>
      </w:r>
      <w:r w:rsidRPr="00A83BF9">
        <w:rPr>
          <w:rFonts w:ascii="Calibri" w:eastAsia="Calibri" w:hAnsi="Calibri" w:cs="Calibri"/>
          <w:color w:val="000000"/>
          <w:sz w:val="22"/>
          <w:szCs w:val="22"/>
        </w:rPr>
        <w:t>approval</w:t>
      </w:r>
      <w:r w:rsidR="001A31E2">
        <w:rPr>
          <w:rFonts w:ascii="Calibri" w:eastAsia="Calibri" w:hAnsi="Calibri" w:cs="Calibri"/>
          <w:color w:val="000000"/>
          <w:sz w:val="22"/>
          <w:szCs w:val="22"/>
        </w:rPr>
        <w:t xml:space="preserve"> in advance</w:t>
      </w:r>
      <w:r w:rsidRPr="00A83BF9">
        <w:rPr>
          <w:rFonts w:ascii="Calibri" w:eastAsia="Calibri" w:hAnsi="Calibri" w:cs="Calibri"/>
          <w:color w:val="000000"/>
          <w:sz w:val="22"/>
          <w:szCs w:val="22"/>
        </w:rPr>
        <w:t xml:space="preserve">. Where this approval cannot </w:t>
      </w:r>
      <w:proofErr w:type="gramStart"/>
      <w:r w:rsidRPr="00A83BF9">
        <w:rPr>
          <w:rFonts w:ascii="Calibri" w:eastAsia="Calibri" w:hAnsi="Calibri" w:cs="Calibri"/>
          <w:color w:val="000000"/>
          <w:sz w:val="22"/>
          <w:szCs w:val="22"/>
        </w:rPr>
        <w:t>be obtained</w:t>
      </w:r>
      <w:proofErr w:type="gramEnd"/>
      <w:r w:rsidRPr="00A83BF9">
        <w:rPr>
          <w:rFonts w:ascii="Calibri" w:eastAsia="Calibri" w:hAnsi="Calibri" w:cs="Calibri"/>
          <w:color w:val="000000"/>
          <w:sz w:val="22"/>
          <w:szCs w:val="22"/>
        </w:rPr>
        <w:t xml:space="preserve"> from the manufacturer, approval shall be obtained from a</w:t>
      </w:r>
      <w:r w:rsidR="001A31E2">
        <w:rPr>
          <w:rFonts w:ascii="Calibri" w:eastAsia="Calibri" w:hAnsi="Calibri" w:cs="Calibri"/>
          <w:color w:val="000000"/>
          <w:sz w:val="22"/>
          <w:szCs w:val="22"/>
        </w:rPr>
        <w:t xml:space="preserve"> qualified</w:t>
      </w:r>
      <w:r w:rsidRPr="00A83BF9">
        <w:rPr>
          <w:rFonts w:ascii="Calibri" w:eastAsia="Calibri" w:hAnsi="Calibri" w:cs="Calibri"/>
          <w:color w:val="000000"/>
          <w:sz w:val="22"/>
          <w:szCs w:val="22"/>
        </w:rPr>
        <w:t xml:space="preserve"> engineer.</w:t>
      </w:r>
    </w:p>
    <w:p w14:paraId="46436316" w14:textId="77777777" w:rsidR="002D4FBE" w:rsidRDefault="00804301" w:rsidP="005D70DE">
      <w:pPr>
        <w:numPr>
          <w:ilvl w:val="0"/>
          <w:numId w:val="9"/>
        </w:numPr>
        <w:pBdr>
          <w:top w:val="nil"/>
          <w:left w:val="nil"/>
          <w:bottom w:val="nil"/>
          <w:right w:val="nil"/>
          <w:between w:val="nil"/>
        </w:pBdr>
        <w:rPr>
          <w:rFonts w:ascii="Calibri" w:eastAsia="Calibri" w:hAnsi="Calibri" w:cs="Calibri"/>
          <w:color w:val="000000"/>
          <w:sz w:val="22"/>
          <w:szCs w:val="22"/>
        </w:rPr>
      </w:pPr>
      <w:r w:rsidRPr="00A83BF9">
        <w:rPr>
          <w:rFonts w:ascii="Calibri" w:eastAsia="Calibri" w:hAnsi="Calibri" w:cs="Calibri"/>
          <w:color w:val="000000"/>
          <w:sz w:val="22"/>
          <w:szCs w:val="22"/>
        </w:rPr>
        <w:t>Effect of Wind on Equipment in the Work Platform</w:t>
      </w:r>
      <w:r w:rsidR="00A83BF9">
        <w:rPr>
          <w:rFonts w:ascii="Calibri" w:eastAsia="Calibri" w:hAnsi="Calibri" w:cs="Calibri"/>
          <w:color w:val="000000"/>
          <w:sz w:val="22"/>
          <w:szCs w:val="22"/>
        </w:rPr>
        <w:t xml:space="preserve"> – </w:t>
      </w:r>
      <w:r w:rsidRPr="00A83BF9">
        <w:rPr>
          <w:rFonts w:ascii="Calibri" w:eastAsia="Calibri" w:hAnsi="Calibri" w:cs="Calibri"/>
          <w:color w:val="000000"/>
          <w:sz w:val="22"/>
          <w:szCs w:val="22"/>
        </w:rPr>
        <w:t xml:space="preserve">Care shall be taken when handling building materials, sheet materials, panels and other such materials which can </w:t>
      </w:r>
      <w:proofErr w:type="gramStart"/>
      <w:r w:rsidRPr="00A83BF9">
        <w:rPr>
          <w:rFonts w:ascii="Calibri" w:eastAsia="Calibri" w:hAnsi="Calibri" w:cs="Calibri"/>
          <w:color w:val="000000"/>
          <w:sz w:val="22"/>
          <w:szCs w:val="22"/>
        </w:rPr>
        <w:t>act as</w:t>
      </w:r>
      <w:proofErr w:type="gramEnd"/>
      <w:r w:rsidRPr="00A83BF9">
        <w:rPr>
          <w:rFonts w:ascii="Calibri" w:eastAsia="Calibri" w:hAnsi="Calibri" w:cs="Calibri"/>
          <w:color w:val="000000"/>
          <w:sz w:val="22"/>
          <w:szCs w:val="22"/>
        </w:rPr>
        <w:t xml:space="preserve"> sails</w:t>
      </w:r>
      <w:r w:rsidR="002D4FBE">
        <w:rPr>
          <w:rFonts w:ascii="Calibri" w:eastAsia="Calibri" w:hAnsi="Calibri" w:cs="Calibri"/>
          <w:color w:val="000000"/>
          <w:sz w:val="22"/>
          <w:szCs w:val="22"/>
        </w:rPr>
        <w:t>.</w:t>
      </w:r>
    </w:p>
    <w:p w14:paraId="023EA101" w14:textId="25B906B7" w:rsidR="00676E71" w:rsidRPr="00A83BF9" w:rsidRDefault="00804301" w:rsidP="005D70DE">
      <w:pPr>
        <w:numPr>
          <w:ilvl w:val="0"/>
          <w:numId w:val="9"/>
        </w:numPr>
        <w:pBdr>
          <w:top w:val="nil"/>
          <w:left w:val="nil"/>
          <w:bottom w:val="nil"/>
          <w:right w:val="nil"/>
          <w:between w:val="nil"/>
        </w:pBdr>
        <w:rPr>
          <w:rFonts w:ascii="Calibri" w:eastAsia="Calibri" w:hAnsi="Calibri" w:cs="Calibri"/>
          <w:color w:val="000000"/>
          <w:sz w:val="22"/>
          <w:szCs w:val="22"/>
        </w:rPr>
      </w:pPr>
      <w:r w:rsidRPr="00A83BF9">
        <w:rPr>
          <w:rFonts w:ascii="Calibri" w:eastAsia="Calibri" w:hAnsi="Calibri" w:cs="Calibri"/>
          <w:color w:val="000000"/>
          <w:sz w:val="22"/>
          <w:szCs w:val="22"/>
        </w:rPr>
        <w:t>Local Wind Effects</w:t>
      </w:r>
      <w:r w:rsidR="00A83BF9">
        <w:rPr>
          <w:rFonts w:ascii="Calibri" w:eastAsia="Calibri" w:hAnsi="Calibri" w:cs="Calibri"/>
          <w:color w:val="000000"/>
          <w:sz w:val="22"/>
          <w:szCs w:val="22"/>
        </w:rPr>
        <w:t xml:space="preserve"> – </w:t>
      </w:r>
      <w:r w:rsidRPr="00A83BF9">
        <w:rPr>
          <w:rFonts w:ascii="Calibri" w:eastAsia="Calibri" w:hAnsi="Calibri" w:cs="Calibri"/>
          <w:color w:val="000000"/>
          <w:sz w:val="22"/>
          <w:szCs w:val="22"/>
        </w:rPr>
        <w:t>The shielding and funneling effects of structures can cause high wind speeds and turbulence on days when the wind speed in open areas is low</w:t>
      </w:r>
      <w:proofErr w:type="gramStart"/>
      <w:r w:rsidRPr="00A83BF9">
        <w:rPr>
          <w:rFonts w:ascii="Calibri" w:eastAsia="Calibri" w:hAnsi="Calibri" w:cs="Calibri"/>
          <w:color w:val="000000"/>
          <w:sz w:val="22"/>
          <w:szCs w:val="22"/>
        </w:rPr>
        <w:t xml:space="preserve">. </w:t>
      </w:r>
      <w:proofErr w:type="gramEnd"/>
      <w:r w:rsidRPr="00A83BF9">
        <w:rPr>
          <w:rFonts w:ascii="Calibri" w:eastAsia="Calibri" w:hAnsi="Calibri" w:cs="Calibri"/>
          <w:color w:val="000000"/>
          <w:sz w:val="22"/>
          <w:szCs w:val="22"/>
        </w:rPr>
        <w:t xml:space="preserve">Other sources of local high wind speed that shall </w:t>
      </w:r>
      <w:proofErr w:type="gramStart"/>
      <w:r w:rsidRPr="00A83BF9">
        <w:rPr>
          <w:rFonts w:ascii="Calibri" w:eastAsia="Calibri" w:hAnsi="Calibri" w:cs="Calibri"/>
          <w:color w:val="000000"/>
          <w:sz w:val="22"/>
          <w:szCs w:val="22"/>
        </w:rPr>
        <w:t>be considered</w:t>
      </w:r>
      <w:proofErr w:type="gramEnd"/>
      <w:r w:rsidRPr="00A83BF9">
        <w:rPr>
          <w:rFonts w:ascii="Calibri" w:eastAsia="Calibri" w:hAnsi="Calibri" w:cs="Calibri"/>
          <w:color w:val="000000"/>
          <w:sz w:val="22"/>
          <w:szCs w:val="22"/>
        </w:rPr>
        <w:t xml:space="preserve"> in relation to safety at worksites are at airports and along roadways.</w:t>
      </w:r>
    </w:p>
    <w:p w14:paraId="1D964868" w14:textId="77777777" w:rsidR="002D4FBE" w:rsidRDefault="00804301" w:rsidP="005D70DE">
      <w:pPr>
        <w:numPr>
          <w:ilvl w:val="0"/>
          <w:numId w:val="9"/>
        </w:numPr>
        <w:pBdr>
          <w:top w:val="nil"/>
          <w:left w:val="nil"/>
          <w:bottom w:val="nil"/>
          <w:right w:val="nil"/>
          <w:between w:val="nil"/>
        </w:pBdr>
        <w:rPr>
          <w:rFonts w:ascii="Calibri" w:eastAsia="Calibri" w:hAnsi="Calibri" w:cs="Calibri"/>
          <w:color w:val="000000"/>
          <w:sz w:val="22"/>
          <w:szCs w:val="22"/>
        </w:rPr>
      </w:pPr>
      <w:r w:rsidRPr="00A83BF9">
        <w:rPr>
          <w:rFonts w:ascii="Calibri" w:eastAsia="Calibri" w:hAnsi="Calibri" w:cs="Calibri"/>
          <w:color w:val="000000"/>
          <w:sz w:val="22"/>
          <w:szCs w:val="22"/>
        </w:rPr>
        <w:t>Use in Thunderstorms</w:t>
      </w:r>
      <w:r w:rsidR="00A83BF9">
        <w:rPr>
          <w:rFonts w:ascii="Calibri" w:eastAsia="Calibri" w:hAnsi="Calibri" w:cs="Calibri"/>
          <w:color w:val="000000"/>
          <w:sz w:val="22"/>
          <w:szCs w:val="22"/>
        </w:rPr>
        <w:t xml:space="preserve"> – </w:t>
      </w:r>
      <w:r w:rsidRPr="00A83BF9">
        <w:rPr>
          <w:rFonts w:ascii="Calibri" w:eastAsia="Calibri" w:hAnsi="Calibri" w:cs="Calibri"/>
          <w:color w:val="000000"/>
          <w:sz w:val="22"/>
          <w:szCs w:val="22"/>
        </w:rPr>
        <w:t>MEWPs shall not be used outdoors in a thunderstorm</w:t>
      </w:r>
      <w:proofErr w:type="gramStart"/>
      <w:r w:rsidRPr="00A83BF9">
        <w:rPr>
          <w:rFonts w:ascii="Calibri" w:eastAsia="Calibri" w:hAnsi="Calibri" w:cs="Calibri"/>
          <w:color w:val="000000"/>
          <w:sz w:val="22"/>
          <w:szCs w:val="22"/>
        </w:rPr>
        <w:t xml:space="preserve">. </w:t>
      </w:r>
      <w:proofErr w:type="gramEnd"/>
      <w:r w:rsidRPr="00A83BF9">
        <w:rPr>
          <w:rFonts w:ascii="Calibri" w:eastAsia="Calibri" w:hAnsi="Calibri" w:cs="Calibri"/>
          <w:color w:val="000000"/>
          <w:sz w:val="22"/>
          <w:szCs w:val="22"/>
        </w:rPr>
        <w:t xml:space="preserve">MEWPs can </w:t>
      </w:r>
      <w:proofErr w:type="gramStart"/>
      <w:r w:rsidRPr="00A83BF9">
        <w:rPr>
          <w:rFonts w:ascii="Calibri" w:eastAsia="Calibri" w:hAnsi="Calibri" w:cs="Calibri"/>
          <w:color w:val="000000"/>
          <w:sz w:val="22"/>
          <w:szCs w:val="22"/>
        </w:rPr>
        <w:t>be used</w:t>
      </w:r>
      <w:proofErr w:type="gramEnd"/>
      <w:r w:rsidRPr="00A83BF9">
        <w:rPr>
          <w:rFonts w:ascii="Calibri" w:eastAsia="Calibri" w:hAnsi="Calibri" w:cs="Calibri"/>
          <w:color w:val="000000"/>
          <w:sz w:val="22"/>
          <w:szCs w:val="22"/>
        </w:rPr>
        <w:t xml:space="preserve"> inside of a building where the MEWP and operator are not subject to a lightning strike</w:t>
      </w:r>
      <w:r w:rsidR="002D4FBE">
        <w:rPr>
          <w:rFonts w:ascii="Calibri" w:eastAsia="Calibri" w:hAnsi="Calibri" w:cs="Calibri"/>
          <w:color w:val="000000"/>
          <w:sz w:val="22"/>
          <w:szCs w:val="22"/>
        </w:rPr>
        <w:t>.</w:t>
      </w:r>
    </w:p>
    <w:p w14:paraId="6AA11831" w14:textId="223D1D35" w:rsidR="00676E71" w:rsidRDefault="00804301" w:rsidP="005D70DE">
      <w:pPr>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Ground Condition Considerations</w:t>
      </w:r>
    </w:p>
    <w:p w14:paraId="412A0F8E" w14:textId="7A3CA39B" w:rsidR="00676E71" w:rsidRDefault="00A83BF9">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lastRenderedPageBreak/>
        <w:t>P</w:t>
      </w:r>
      <w:r w:rsidR="00804301">
        <w:rPr>
          <w:rFonts w:ascii="Calibri" w:eastAsia="Calibri" w:hAnsi="Calibri" w:cs="Calibri"/>
          <w:color w:val="000000"/>
          <w:sz w:val="22"/>
          <w:szCs w:val="22"/>
        </w:rPr>
        <w:t xml:space="preserve">otential hazards caused by ground conditions </w:t>
      </w:r>
      <w:r>
        <w:rPr>
          <w:rFonts w:ascii="Calibri" w:eastAsia="Calibri" w:hAnsi="Calibri" w:cs="Calibri"/>
          <w:color w:val="000000"/>
          <w:sz w:val="22"/>
          <w:szCs w:val="22"/>
        </w:rPr>
        <w:t xml:space="preserve">shall be </w:t>
      </w:r>
      <w:proofErr w:type="gramStart"/>
      <w:r>
        <w:rPr>
          <w:rFonts w:ascii="Calibri" w:eastAsia="Calibri" w:hAnsi="Calibri" w:cs="Calibri"/>
          <w:color w:val="000000"/>
          <w:sz w:val="22"/>
          <w:szCs w:val="22"/>
        </w:rPr>
        <w:t>identified</w:t>
      </w:r>
      <w:proofErr w:type="gramEnd"/>
      <w:r>
        <w:rPr>
          <w:rFonts w:ascii="Calibri" w:eastAsia="Calibri" w:hAnsi="Calibri" w:cs="Calibri"/>
          <w:color w:val="000000"/>
          <w:sz w:val="22"/>
          <w:szCs w:val="22"/>
        </w:rPr>
        <w:t xml:space="preserve"> and evaluated as part of the Risk </w:t>
      </w:r>
      <w:r w:rsidR="000B0914">
        <w:rPr>
          <w:rFonts w:ascii="Calibri" w:eastAsia="Calibri" w:hAnsi="Calibri" w:cs="Calibri"/>
          <w:color w:val="000000"/>
          <w:sz w:val="22"/>
          <w:szCs w:val="22"/>
        </w:rPr>
        <w:t>Assessment.</w:t>
      </w:r>
      <w:r w:rsidR="00804301">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The safe use plan shall </w:t>
      </w:r>
      <w:r w:rsidR="0076547C">
        <w:rPr>
          <w:rFonts w:ascii="Calibri" w:eastAsia="Calibri" w:hAnsi="Calibri" w:cs="Calibri"/>
          <w:color w:val="000000"/>
          <w:sz w:val="22"/>
          <w:szCs w:val="22"/>
        </w:rPr>
        <w:t>specify</w:t>
      </w:r>
      <w:r>
        <w:rPr>
          <w:rFonts w:ascii="Calibri" w:eastAsia="Calibri" w:hAnsi="Calibri" w:cs="Calibri"/>
          <w:color w:val="000000"/>
          <w:sz w:val="22"/>
          <w:szCs w:val="22"/>
        </w:rPr>
        <w:t xml:space="preserve"> methods of avoidance, hazard controls, and other mitigations to </w:t>
      </w:r>
      <w:proofErr w:type="gramStart"/>
      <w:r>
        <w:rPr>
          <w:rFonts w:ascii="Calibri" w:eastAsia="Calibri" w:hAnsi="Calibri" w:cs="Calibri"/>
          <w:color w:val="000000"/>
          <w:sz w:val="22"/>
          <w:szCs w:val="22"/>
        </w:rPr>
        <w:t>maintain</w:t>
      </w:r>
      <w:proofErr w:type="gramEnd"/>
      <w:r>
        <w:rPr>
          <w:rFonts w:ascii="Calibri" w:eastAsia="Calibri" w:hAnsi="Calibri" w:cs="Calibri"/>
          <w:color w:val="000000"/>
          <w:sz w:val="22"/>
          <w:szCs w:val="22"/>
        </w:rPr>
        <w:t xml:space="preserve"> safe operations. </w:t>
      </w:r>
      <w:r w:rsidR="00804301">
        <w:rPr>
          <w:rFonts w:ascii="Calibri" w:eastAsia="Calibri" w:hAnsi="Calibri" w:cs="Calibri"/>
          <w:color w:val="000000"/>
          <w:sz w:val="22"/>
          <w:szCs w:val="22"/>
        </w:rPr>
        <w:t xml:space="preserve">Operators shall </w:t>
      </w:r>
      <w:proofErr w:type="gramStart"/>
      <w:r w:rsidR="00804301">
        <w:rPr>
          <w:rFonts w:ascii="Calibri" w:eastAsia="Calibri" w:hAnsi="Calibri" w:cs="Calibri"/>
          <w:color w:val="000000"/>
          <w:sz w:val="22"/>
          <w:szCs w:val="22"/>
        </w:rPr>
        <w:t>comply with</w:t>
      </w:r>
      <w:proofErr w:type="gramEnd"/>
      <w:r w:rsidR="00804301">
        <w:rPr>
          <w:rFonts w:ascii="Calibri" w:eastAsia="Calibri" w:hAnsi="Calibri" w:cs="Calibri"/>
          <w:color w:val="000000"/>
          <w:sz w:val="22"/>
          <w:szCs w:val="22"/>
        </w:rPr>
        <w:t xml:space="preserve"> the instructions and notify their supervisor if additional potential hazards are identified during their workplace inspections and avoid the risk until </w:t>
      </w:r>
      <w:r w:rsidR="00CA1B3D">
        <w:rPr>
          <w:rFonts w:ascii="Calibri" w:eastAsia="Calibri" w:hAnsi="Calibri" w:cs="Calibri"/>
          <w:color w:val="000000"/>
          <w:sz w:val="22"/>
          <w:szCs w:val="22"/>
        </w:rPr>
        <w:t>the safe use plan is modified to address the potential hazards</w:t>
      </w:r>
      <w:r w:rsidR="00804301">
        <w:rPr>
          <w:rFonts w:ascii="Calibri" w:eastAsia="Calibri" w:hAnsi="Calibri" w:cs="Calibri"/>
          <w:color w:val="000000"/>
          <w:sz w:val="22"/>
          <w:szCs w:val="22"/>
        </w:rPr>
        <w:t>.</w:t>
      </w:r>
    </w:p>
    <w:p w14:paraId="05A388D1" w14:textId="28DC73B9" w:rsidR="00676E71" w:rsidRDefault="00804301" w:rsidP="005D70DE">
      <w:pPr>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The stability and safety of MEWPs are affected by poor ground conditions which can lead to the machine becoming out of level and unstable</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The </w:t>
      </w:r>
      <w:r w:rsidR="00BA24C2">
        <w:rPr>
          <w:rFonts w:ascii="Calibri" w:eastAsia="Calibri" w:hAnsi="Calibri" w:cs="Calibri"/>
          <w:color w:val="000000"/>
          <w:sz w:val="22"/>
          <w:szCs w:val="22"/>
        </w:rPr>
        <w:t>QP</w:t>
      </w:r>
      <w:r w:rsidR="0076547C">
        <w:rPr>
          <w:rFonts w:ascii="Calibri" w:eastAsia="Calibri" w:hAnsi="Calibri" w:cs="Calibri"/>
          <w:color w:val="000000"/>
          <w:sz w:val="22"/>
          <w:szCs w:val="22"/>
        </w:rPr>
        <w:t xml:space="preserve"> </w:t>
      </w:r>
      <w:r>
        <w:rPr>
          <w:rFonts w:ascii="Calibri" w:eastAsia="Calibri" w:hAnsi="Calibri" w:cs="Calibri"/>
          <w:color w:val="000000"/>
          <w:sz w:val="22"/>
          <w:szCs w:val="22"/>
        </w:rPr>
        <w:t>shall ensure that the area where the MEWP is going to be used</w:t>
      </w:r>
      <w:r w:rsidR="0076547C">
        <w:rPr>
          <w:rFonts w:ascii="Calibri" w:eastAsia="Calibri" w:hAnsi="Calibri" w:cs="Calibri"/>
          <w:color w:val="000000"/>
          <w:sz w:val="22"/>
          <w:szCs w:val="22"/>
        </w:rPr>
        <w:t xml:space="preserve"> be inspected</w:t>
      </w:r>
      <w:r>
        <w:rPr>
          <w:rFonts w:ascii="Calibri" w:eastAsia="Calibri" w:hAnsi="Calibri" w:cs="Calibri"/>
          <w:color w:val="000000"/>
          <w:sz w:val="22"/>
          <w:szCs w:val="22"/>
        </w:rPr>
        <w:t xml:space="preserve"> prior to operation and </w:t>
      </w:r>
      <w:r w:rsidR="0076547C">
        <w:rPr>
          <w:rFonts w:ascii="Calibri" w:eastAsia="Calibri" w:hAnsi="Calibri" w:cs="Calibri"/>
          <w:color w:val="000000"/>
          <w:sz w:val="22"/>
          <w:szCs w:val="22"/>
        </w:rPr>
        <w:t xml:space="preserve">shall ensure compliance </w:t>
      </w:r>
      <w:r>
        <w:rPr>
          <w:rFonts w:ascii="Calibri" w:eastAsia="Calibri" w:hAnsi="Calibri" w:cs="Calibri"/>
          <w:color w:val="000000"/>
          <w:sz w:val="22"/>
          <w:szCs w:val="22"/>
        </w:rPr>
        <w:t>with all warnings and instructions provided by the manufacturer</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If the level indicator </w:t>
      </w:r>
      <w:proofErr w:type="gramStart"/>
      <w:r>
        <w:rPr>
          <w:rFonts w:ascii="Calibri" w:eastAsia="Calibri" w:hAnsi="Calibri" w:cs="Calibri"/>
          <w:color w:val="000000"/>
          <w:sz w:val="22"/>
          <w:szCs w:val="22"/>
        </w:rPr>
        <w:t>indicates</w:t>
      </w:r>
      <w:proofErr w:type="gramEnd"/>
      <w:r>
        <w:rPr>
          <w:rFonts w:ascii="Calibri" w:eastAsia="Calibri" w:hAnsi="Calibri" w:cs="Calibri"/>
          <w:color w:val="000000"/>
          <w:sz w:val="22"/>
          <w:szCs w:val="22"/>
        </w:rPr>
        <w:t xml:space="preserve"> that the operating limits are nearing the MEWP’s specified limits, then the operator shall lower and reset the</w:t>
      </w:r>
      <w:r w:rsidR="0076547C">
        <w:rPr>
          <w:rFonts w:ascii="Calibri" w:eastAsia="Calibri" w:hAnsi="Calibri" w:cs="Calibri"/>
          <w:color w:val="000000"/>
          <w:sz w:val="22"/>
          <w:szCs w:val="22"/>
        </w:rPr>
        <w:t xml:space="preserve"> MEWP in a level position.</w:t>
      </w:r>
    </w:p>
    <w:p w14:paraId="21897268" w14:textId="77777777" w:rsidR="00676E71" w:rsidRDefault="00804301" w:rsidP="005D70DE">
      <w:pPr>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Inadequate Outrigger Foundations</w:t>
      </w:r>
    </w:p>
    <w:p w14:paraId="30F6BA74" w14:textId="2C5042BF" w:rsidR="00676E71" w:rsidRDefault="00804301">
      <w:p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Some soil types </w:t>
      </w:r>
      <w:r w:rsidR="0009767D">
        <w:rPr>
          <w:rFonts w:ascii="Calibri" w:eastAsia="Calibri" w:hAnsi="Calibri" w:cs="Calibri"/>
          <w:color w:val="000000"/>
          <w:sz w:val="22"/>
          <w:szCs w:val="22"/>
        </w:rPr>
        <w:t xml:space="preserve">such as </w:t>
      </w:r>
      <w:r>
        <w:rPr>
          <w:rFonts w:ascii="Calibri" w:eastAsia="Calibri" w:hAnsi="Calibri" w:cs="Calibri"/>
          <w:color w:val="000000"/>
          <w:sz w:val="22"/>
          <w:szCs w:val="22"/>
        </w:rPr>
        <w:t xml:space="preserve">moist soils, </w:t>
      </w:r>
      <w:r w:rsidR="0009767D">
        <w:rPr>
          <w:rFonts w:ascii="Calibri" w:eastAsia="Calibri" w:hAnsi="Calibri" w:cs="Calibri"/>
          <w:color w:val="000000"/>
          <w:sz w:val="22"/>
          <w:szCs w:val="22"/>
        </w:rPr>
        <w:t>soils previously disturbed, or</w:t>
      </w:r>
      <w:r>
        <w:rPr>
          <w:rFonts w:ascii="Calibri" w:eastAsia="Calibri" w:hAnsi="Calibri" w:cs="Calibri"/>
          <w:color w:val="000000"/>
          <w:sz w:val="22"/>
          <w:szCs w:val="22"/>
        </w:rPr>
        <w:t xml:space="preserve"> soils which have not been compacted</w:t>
      </w:r>
      <w:r w:rsidR="0076547C">
        <w:rPr>
          <w:rFonts w:ascii="Calibri" w:eastAsia="Calibri" w:hAnsi="Calibri" w:cs="Calibri"/>
          <w:color w:val="000000"/>
          <w:sz w:val="22"/>
          <w:szCs w:val="22"/>
        </w:rPr>
        <w:t>,</w:t>
      </w:r>
      <w:r>
        <w:rPr>
          <w:rFonts w:ascii="Calibri" w:eastAsia="Calibri" w:hAnsi="Calibri" w:cs="Calibri"/>
          <w:color w:val="000000"/>
          <w:sz w:val="22"/>
          <w:szCs w:val="22"/>
        </w:rPr>
        <w:t xml:space="preserve"> as well as some improved surfaces (paved, concrete, compacted, etc.) are not capable of supporting the pressures of outrigger pads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In such cases, the </w:t>
      </w:r>
      <w:r w:rsidR="00BA24C2">
        <w:rPr>
          <w:rFonts w:ascii="Calibri" w:eastAsia="Calibri" w:hAnsi="Calibri" w:cs="Calibri"/>
          <w:color w:val="000000"/>
          <w:sz w:val="22"/>
          <w:szCs w:val="22"/>
        </w:rPr>
        <w:t>QP</w:t>
      </w:r>
      <w:r w:rsidR="0076547C">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shall </w:t>
      </w:r>
      <w:proofErr w:type="gramStart"/>
      <w:r>
        <w:rPr>
          <w:rFonts w:ascii="Calibri" w:eastAsia="Calibri" w:hAnsi="Calibri" w:cs="Calibri"/>
          <w:color w:val="000000"/>
          <w:sz w:val="22"/>
          <w:szCs w:val="22"/>
        </w:rPr>
        <w:t>determine</w:t>
      </w:r>
      <w:proofErr w:type="gramEnd"/>
      <w:r>
        <w:rPr>
          <w:rFonts w:ascii="Calibri" w:eastAsia="Calibri" w:hAnsi="Calibri" w:cs="Calibri"/>
          <w:color w:val="000000"/>
          <w:sz w:val="22"/>
          <w:szCs w:val="22"/>
        </w:rPr>
        <w:t xml:space="preserve"> and ensure that </w:t>
      </w:r>
      <w:r w:rsidR="00867734">
        <w:rPr>
          <w:rFonts w:ascii="Calibri" w:eastAsia="Calibri" w:hAnsi="Calibri" w:cs="Calibri"/>
          <w:color w:val="000000"/>
          <w:sz w:val="22"/>
          <w:szCs w:val="22"/>
        </w:rPr>
        <w:t xml:space="preserve">a stable </w:t>
      </w:r>
      <w:r>
        <w:rPr>
          <w:rFonts w:ascii="Calibri" w:eastAsia="Calibri" w:hAnsi="Calibri" w:cs="Calibri"/>
          <w:color w:val="000000"/>
          <w:sz w:val="22"/>
          <w:szCs w:val="22"/>
        </w:rPr>
        <w:t xml:space="preserve">foundation or spreader pad is </w:t>
      </w:r>
      <w:r w:rsidR="00867734">
        <w:rPr>
          <w:rFonts w:ascii="Calibri" w:eastAsia="Calibri" w:hAnsi="Calibri" w:cs="Calibri"/>
          <w:color w:val="000000"/>
          <w:sz w:val="22"/>
          <w:szCs w:val="22"/>
        </w:rPr>
        <w:t xml:space="preserve">installed </w:t>
      </w:r>
      <w:r>
        <w:rPr>
          <w:rFonts w:ascii="Calibri" w:eastAsia="Calibri" w:hAnsi="Calibri" w:cs="Calibri"/>
          <w:color w:val="000000"/>
          <w:sz w:val="22"/>
          <w:szCs w:val="22"/>
        </w:rPr>
        <w:t>to reduce the ground pressure to an acceptable level. Spreader pads shall have enough size, stiffness, and strength to spread the load over the required area.</w:t>
      </w:r>
    </w:p>
    <w:p w14:paraId="045BB03D" w14:textId="1CE6DE16" w:rsidR="00676E71" w:rsidRDefault="0076547C" w:rsidP="005D70DE">
      <w:pPr>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The locations of </w:t>
      </w:r>
      <w:r w:rsidR="00804301">
        <w:rPr>
          <w:rFonts w:ascii="Calibri" w:eastAsia="Calibri" w:hAnsi="Calibri" w:cs="Calibri"/>
          <w:color w:val="000000"/>
          <w:sz w:val="22"/>
          <w:szCs w:val="22"/>
        </w:rPr>
        <w:t xml:space="preserve">sub-surface voids such as cellars, basements, culverts, </w:t>
      </w:r>
      <w:r w:rsidR="00867734">
        <w:rPr>
          <w:rFonts w:ascii="Calibri" w:eastAsia="Calibri" w:hAnsi="Calibri" w:cs="Calibri"/>
          <w:color w:val="000000"/>
          <w:sz w:val="22"/>
          <w:szCs w:val="22"/>
        </w:rPr>
        <w:t xml:space="preserve">tanks, </w:t>
      </w:r>
      <w:r w:rsidR="00804301">
        <w:rPr>
          <w:rFonts w:ascii="Calibri" w:eastAsia="Calibri" w:hAnsi="Calibri" w:cs="Calibri"/>
          <w:color w:val="000000"/>
          <w:sz w:val="22"/>
          <w:szCs w:val="22"/>
        </w:rPr>
        <w:t xml:space="preserve">and pipes shall be taken into consideration when </w:t>
      </w:r>
      <w:proofErr w:type="gramStart"/>
      <w:r w:rsidR="00804301">
        <w:rPr>
          <w:rFonts w:ascii="Calibri" w:eastAsia="Calibri" w:hAnsi="Calibri" w:cs="Calibri"/>
          <w:color w:val="000000"/>
          <w:sz w:val="22"/>
          <w:szCs w:val="22"/>
        </w:rPr>
        <w:t>determining</w:t>
      </w:r>
      <w:proofErr w:type="gramEnd"/>
      <w:r w:rsidR="00804301">
        <w:rPr>
          <w:rFonts w:ascii="Calibri" w:eastAsia="Calibri" w:hAnsi="Calibri" w:cs="Calibri"/>
          <w:color w:val="000000"/>
          <w:sz w:val="22"/>
          <w:szCs w:val="22"/>
        </w:rPr>
        <w:t xml:space="preserve"> the adequate strength required to support the MEWP in its operating configuration.</w:t>
      </w:r>
    </w:p>
    <w:p w14:paraId="4C84BB33" w14:textId="17D85CE7" w:rsidR="00676E71" w:rsidRDefault="00804301" w:rsidP="005D70DE">
      <w:pPr>
        <w:numPr>
          <w:ilvl w:val="0"/>
          <w:numId w:val="8"/>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MEWPs can create sparks that could ignite flammable vapors, fibers, or dusts that may be </w:t>
      </w:r>
      <w:r w:rsidR="00867734">
        <w:rPr>
          <w:rFonts w:ascii="Calibri" w:eastAsia="Calibri" w:hAnsi="Calibri" w:cs="Calibri"/>
          <w:color w:val="000000"/>
          <w:sz w:val="22"/>
          <w:szCs w:val="22"/>
        </w:rPr>
        <w:t>present</w:t>
      </w:r>
      <w:r>
        <w:rPr>
          <w:rFonts w:ascii="Calibri" w:eastAsia="Calibri" w:hAnsi="Calibri" w:cs="Calibri"/>
          <w:color w:val="000000"/>
          <w:sz w:val="22"/>
          <w:szCs w:val="22"/>
        </w:rPr>
        <w:t>.</w:t>
      </w:r>
    </w:p>
    <w:p w14:paraId="1B0E5F5B" w14:textId="77777777" w:rsidR="00676E71" w:rsidRDefault="00676E71">
      <w:pPr>
        <w:pBdr>
          <w:top w:val="nil"/>
          <w:left w:val="nil"/>
          <w:bottom w:val="nil"/>
          <w:right w:val="nil"/>
          <w:between w:val="nil"/>
        </w:pBdr>
        <w:ind w:right="40"/>
        <w:rPr>
          <w:rFonts w:ascii="Calibri" w:eastAsia="Calibri" w:hAnsi="Calibri" w:cs="Calibri"/>
          <w:b/>
          <w:color w:val="000000"/>
          <w:sz w:val="22"/>
          <w:szCs w:val="22"/>
        </w:rPr>
      </w:pPr>
    </w:p>
    <w:p w14:paraId="116CF902" w14:textId="77777777" w:rsidR="00676E71" w:rsidRDefault="00676E71">
      <w:pPr>
        <w:pBdr>
          <w:top w:val="nil"/>
          <w:left w:val="nil"/>
          <w:bottom w:val="nil"/>
          <w:right w:val="nil"/>
          <w:between w:val="nil"/>
        </w:pBdr>
        <w:ind w:left="360" w:right="40"/>
        <w:rPr>
          <w:rFonts w:ascii="Calibri" w:eastAsia="Calibri" w:hAnsi="Calibri" w:cs="Calibri"/>
          <w:color w:val="000000"/>
          <w:sz w:val="22"/>
          <w:szCs w:val="22"/>
        </w:rPr>
      </w:pPr>
    </w:p>
    <w:p w14:paraId="1C997821" w14:textId="6E1D5BFB" w:rsidR="00676E71" w:rsidRDefault="00804301" w:rsidP="005D70DE">
      <w:pPr>
        <w:numPr>
          <w:ilvl w:val="0"/>
          <w:numId w:val="37"/>
        </w:numPr>
        <w:pBdr>
          <w:top w:val="nil"/>
          <w:left w:val="nil"/>
          <w:bottom w:val="nil"/>
          <w:right w:val="nil"/>
          <w:between w:val="nil"/>
        </w:pBdr>
        <w:ind w:left="360" w:right="40" w:hanging="360"/>
        <w:rPr>
          <w:rFonts w:ascii="Calibri" w:eastAsia="Calibri" w:hAnsi="Calibri" w:cs="Calibri"/>
          <w:b/>
          <w:color w:val="000000"/>
          <w:sz w:val="22"/>
          <w:szCs w:val="22"/>
        </w:rPr>
      </w:pPr>
      <w:r>
        <w:rPr>
          <w:rFonts w:ascii="Calibri" w:eastAsia="Calibri" w:hAnsi="Calibri" w:cs="Calibri"/>
          <w:b/>
          <w:color w:val="000000"/>
          <w:sz w:val="22"/>
          <w:szCs w:val="22"/>
        </w:rPr>
        <w:t>SAFE USE PLAN</w:t>
      </w:r>
    </w:p>
    <w:p w14:paraId="775EAE42" w14:textId="77777777" w:rsidR="003F6980" w:rsidRDefault="003F6980" w:rsidP="003F6980">
      <w:pPr>
        <w:pBdr>
          <w:top w:val="nil"/>
          <w:left w:val="nil"/>
          <w:bottom w:val="nil"/>
          <w:right w:val="nil"/>
          <w:between w:val="nil"/>
        </w:pBdr>
        <w:ind w:left="360" w:right="40"/>
        <w:rPr>
          <w:rFonts w:ascii="Calibri" w:eastAsia="Calibri" w:hAnsi="Calibri" w:cs="Calibri"/>
          <w:b/>
          <w:color w:val="000000"/>
          <w:sz w:val="22"/>
          <w:szCs w:val="22"/>
        </w:rPr>
      </w:pPr>
    </w:p>
    <w:p w14:paraId="46A23885" w14:textId="1D5DF851" w:rsidR="00676E71" w:rsidRDefault="00804301">
      <w:pPr>
        <w:ind w:right="40"/>
        <w:rPr>
          <w:rFonts w:ascii="Calibri" w:eastAsia="Calibri" w:hAnsi="Calibri" w:cs="Calibri"/>
          <w:sz w:val="22"/>
          <w:szCs w:val="22"/>
        </w:rPr>
      </w:pPr>
      <w:r>
        <w:rPr>
          <w:rFonts w:ascii="Calibri" w:eastAsia="Calibri" w:hAnsi="Calibri" w:cs="Calibri"/>
          <w:sz w:val="22"/>
          <w:szCs w:val="22"/>
        </w:rPr>
        <w:t xml:space="preserve">It is the </w:t>
      </w:r>
      <w:r w:rsidR="00BA24C2">
        <w:rPr>
          <w:rFonts w:ascii="Calibri" w:eastAsia="Calibri" w:hAnsi="Calibri" w:cs="Calibri"/>
          <w:sz w:val="22"/>
          <w:szCs w:val="22"/>
        </w:rPr>
        <w:t>Q</w:t>
      </w:r>
      <w:r w:rsidR="001637E5">
        <w:rPr>
          <w:rFonts w:ascii="Calibri" w:eastAsia="Calibri" w:hAnsi="Calibri" w:cs="Calibri"/>
          <w:sz w:val="22"/>
          <w:szCs w:val="22"/>
        </w:rPr>
        <w:t xml:space="preserve">ualified </w:t>
      </w:r>
      <w:r w:rsidR="00BA24C2">
        <w:rPr>
          <w:rFonts w:ascii="Calibri" w:eastAsia="Calibri" w:hAnsi="Calibri" w:cs="Calibri"/>
          <w:sz w:val="22"/>
          <w:szCs w:val="22"/>
        </w:rPr>
        <w:t>P</w:t>
      </w:r>
      <w:r w:rsidR="001637E5">
        <w:rPr>
          <w:rFonts w:ascii="Calibri" w:eastAsia="Calibri" w:hAnsi="Calibri" w:cs="Calibri"/>
          <w:sz w:val="22"/>
          <w:szCs w:val="22"/>
        </w:rPr>
        <w:t>erson</w:t>
      </w:r>
      <w:r>
        <w:rPr>
          <w:rFonts w:ascii="Calibri" w:eastAsia="Calibri" w:hAnsi="Calibri" w:cs="Calibri"/>
          <w:sz w:val="22"/>
          <w:szCs w:val="22"/>
        </w:rPr>
        <w:t xml:space="preserve">’s responsibility to ensure </w:t>
      </w:r>
      <w:proofErr w:type="gramStart"/>
      <w:r>
        <w:rPr>
          <w:rFonts w:ascii="Calibri" w:eastAsia="Calibri" w:hAnsi="Calibri" w:cs="Calibri"/>
          <w:sz w:val="22"/>
          <w:szCs w:val="22"/>
        </w:rPr>
        <w:t>an appropriate MEWP</w:t>
      </w:r>
      <w:proofErr w:type="gramEnd"/>
      <w:r>
        <w:rPr>
          <w:rFonts w:ascii="Calibri" w:eastAsia="Calibri" w:hAnsi="Calibri" w:cs="Calibri"/>
          <w:sz w:val="22"/>
          <w:szCs w:val="22"/>
        </w:rPr>
        <w:t xml:space="preserve"> risk assessment is completed and a Safe Use Plan created. Following are guidelines for completion:</w:t>
      </w:r>
    </w:p>
    <w:p w14:paraId="69BE4AA5" w14:textId="1B98996F" w:rsidR="00841EA1" w:rsidRDefault="00841EA1"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proofErr w:type="gramStart"/>
      <w:r>
        <w:rPr>
          <w:rFonts w:ascii="Calibri" w:eastAsia="Calibri" w:hAnsi="Calibri" w:cs="Calibri"/>
          <w:color w:val="000000"/>
          <w:sz w:val="22"/>
          <w:szCs w:val="22"/>
        </w:rPr>
        <w:t>Identify</w:t>
      </w:r>
      <w:proofErr w:type="gramEnd"/>
      <w:r>
        <w:rPr>
          <w:rFonts w:ascii="Calibri" w:eastAsia="Calibri" w:hAnsi="Calibri" w:cs="Calibri"/>
          <w:color w:val="000000"/>
          <w:sz w:val="22"/>
          <w:szCs w:val="22"/>
        </w:rPr>
        <w:t xml:space="preserve"> </w:t>
      </w:r>
      <w:r w:rsidR="00804301">
        <w:rPr>
          <w:rFonts w:ascii="Calibri" w:eastAsia="Calibri" w:hAnsi="Calibri" w:cs="Calibri"/>
          <w:color w:val="000000"/>
          <w:sz w:val="22"/>
          <w:szCs w:val="22"/>
        </w:rPr>
        <w:t>the job, location, and time frame</w:t>
      </w:r>
      <w:r>
        <w:rPr>
          <w:rFonts w:ascii="Calibri" w:eastAsia="Calibri" w:hAnsi="Calibri" w:cs="Calibri"/>
          <w:color w:val="000000"/>
          <w:sz w:val="22"/>
          <w:szCs w:val="22"/>
        </w:rPr>
        <w:t xml:space="preserve">. </w:t>
      </w:r>
      <w:r w:rsidR="002F2184">
        <w:rPr>
          <w:rFonts w:ascii="Calibri" w:eastAsia="Calibri" w:hAnsi="Calibri" w:cs="Calibri"/>
          <w:color w:val="000000"/>
          <w:sz w:val="22"/>
          <w:szCs w:val="22"/>
        </w:rPr>
        <w:t xml:space="preserve"> </w:t>
      </w:r>
      <w:r>
        <w:rPr>
          <w:rFonts w:ascii="Calibri" w:eastAsia="Calibri" w:hAnsi="Calibri" w:cs="Calibri"/>
          <w:color w:val="000000"/>
          <w:sz w:val="22"/>
          <w:szCs w:val="22"/>
        </w:rPr>
        <w:t>Include a description</w:t>
      </w:r>
      <w:r w:rsidR="002F2184">
        <w:rPr>
          <w:rFonts w:ascii="Calibri" w:eastAsia="Calibri" w:hAnsi="Calibri" w:cs="Calibri"/>
          <w:color w:val="000000"/>
          <w:sz w:val="22"/>
          <w:szCs w:val="22"/>
        </w:rPr>
        <w:t>.</w:t>
      </w:r>
    </w:p>
    <w:p w14:paraId="4DAE85A1" w14:textId="4842E794" w:rsidR="00841EA1" w:rsidRPr="00841EA1" w:rsidRDefault="00841EA1"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Ensure </w:t>
      </w:r>
      <w:r w:rsidRPr="00A008C2">
        <w:rPr>
          <w:rFonts w:ascii="Calibri" w:eastAsia="Calibri" w:hAnsi="Calibri" w:cs="Calibri"/>
          <w:color w:val="000000"/>
          <w:sz w:val="22"/>
          <w:szCs w:val="22"/>
        </w:rPr>
        <w:t xml:space="preserve">the operator is familiar with local site requirements and has the means to protect against identified hazards in the areas where the MEWP will be </w:t>
      </w:r>
      <w:proofErr w:type="gramStart"/>
      <w:r w:rsidRPr="00A008C2">
        <w:rPr>
          <w:rFonts w:ascii="Calibri" w:eastAsia="Calibri" w:hAnsi="Calibri" w:cs="Calibri"/>
          <w:color w:val="000000"/>
          <w:sz w:val="22"/>
          <w:szCs w:val="22"/>
        </w:rPr>
        <w:t>operated</w:t>
      </w:r>
      <w:proofErr w:type="gramEnd"/>
      <w:r w:rsidR="002F2184">
        <w:rPr>
          <w:rFonts w:ascii="Calibri" w:eastAsia="Calibri" w:hAnsi="Calibri" w:cs="Calibri"/>
          <w:color w:val="000000"/>
          <w:sz w:val="22"/>
          <w:szCs w:val="22"/>
        </w:rPr>
        <w:t>.</w:t>
      </w:r>
    </w:p>
    <w:p w14:paraId="6E6BD77E" w14:textId="2EE5A519" w:rsidR="00676E71" w:rsidRDefault="00841EA1"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S</w:t>
      </w:r>
      <w:r w:rsidR="00804301">
        <w:rPr>
          <w:rFonts w:ascii="Calibri" w:eastAsia="Calibri" w:hAnsi="Calibri" w:cs="Calibri"/>
          <w:color w:val="000000"/>
          <w:sz w:val="22"/>
          <w:szCs w:val="22"/>
        </w:rPr>
        <w:t xml:space="preserve">elect </w:t>
      </w:r>
      <w:proofErr w:type="gramStart"/>
      <w:r w:rsidR="00804301">
        <w:rPr>
          <w:rFonts w:ascii="Calibri" w:eastAsia="Calibri" w:hAnsi="Calibri" w:cs="Calibri"/>
          <w:color w:val="000000"/>
          <w:sz w:val="22"/>
          <w:szCs w:val="22"/>
        </w:rPr>
        <w:t>an appropriate MEWP</w:t>
      </w:r>
      <w:proofErr w:type="gramEnd"/>
      <w:r w:rsidR="00804301">
        <w:rPr>
          <w:rFonts w:ascii="Calibri" w:eastAsia="Calibri" w:hAnsi="Calibri" w:cs="Calibri"/>
          <w:color w:val="000000"/>
          <w:sz w:val="22"/>
          <w:szCs w:val="22"/>
        </w:rPr>
        <w:t xml:space="preserve"> based on the following factors:</w:t>
      </w:r>
    </w:p>
    <w:p w14:paraId="3A370059" w14:textId="77777777" w:rsidR="00676E71" w:rsidRDefault="00804301" w:rsidP="005D70DE">
      <w:pPr>
        <w:numPr>
          <w:ilvl w:val="0"/>
          <w:numId w:val="10"/>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Rated </w:t>
      </w:r>
      <w:proofErr w:type="gramStart"/>
      <w:r>
        <w:rPr>
          <w:rFonts w:ascii="Calibri" w:eastAsia="Calibri" w:hAnsi="Calibri" w:cs="Calibri"/>
          <w:color w:val="000000"/>
          <w:sz w:val="22"/>
          <w:szCs w:val="22"/>
        </w:rPr>
        <w:t>capacities;</w:t>
      </w:r>
      <w:proofErr w:type="gramEnd"/>
    </w:p>
    <w:p w14:paraId="6B152EAC" w14:textId="77777777" w:rsidR="00676E71" w:rsidRDefault="00804301" w:rsidP="005D70DE">
      <w:pPr>
        <w:numPr>
          <w:ilvl w:val="0"/>
          <w:numId w:val="10"/>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Working heights and reaches required for the job for the </w:t>
      </w:r>
      <w:proofErr w:type="gramStart"/>
      <w:r>
        <w:rPr>
          <w:rFonts w:ascii="Calibri" w:eastAsia="Calibri" w:hAnsi="Calibri" w:cs="Calibri"/>
          <w:color w:val="000000"/>
          <w:sz w:val="22"/>
          <w:szCs w:val="22"/>
        </w:rPr>
        <w:t>task;</w:t>
      </w:r>
      <w:proofErr w:type="gramEnd"/>
    </w:p>
    <w:p w14:paraId="26AC5C3F" w14:textId="5FF614D7" w:rsidR="00676E71" w:rsidRDefault="00A86D38" w:rsidP="005D70DE">
      <w:pPr>
        <w:numPr>
          <w:ilvl w:val="0"/>
          <w:numId w:val="10"/>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C</w:t>
      </w:r>
      <w:r w:rsidR="00804301">
        <w:rPr>
          <w:rFonts w:ascii="Calibri" w:eastAsia="Calibri" w:hAnsi="Calibri" w:cs="Calibri"/>
          <w:color w:val="000000"/>
          <w:sz w:val="22"/>
          <w:szCs w:val="22"/>
        </w:rPr>
        <w:t xml:space="preserve">onstraints of the </w:t>
      </w:r>
      <w:proofErr w:type="gramStart"/>
      <w:r w:rsidR="00804301">
        <w:rPr>
          <w:rFonts w:ascii="Calibri" w:eastAsia="Calibri" w:hAnsi="Calibri" w:cs="Calibri"/>
          <w:color w:val="000000"/>
          <w:sz w:val="22"/>
          <w:szCs w:val="22"/>
        </w:rPr>
        <w:t>worksite;</w:t>
      </w:r>
      <w:proofErr w:type="gramEnd"/>
    </w:p>
    <w:p w14:paraId="3D5B95C2" w14:textId="77777777" w:rsidR="00676E71" w:rsidRDefault="00804301" w:rsidP="005D70DE">
      <w:pPr>
        <w:numPr>
          <w:ilvl w:val="0"/>
          <w:numId w:val="10"/>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Assessment that the support surface is adequate to support the weight of the </w:t>
      </w:r>
      <w:proofErr w:type="gramStart"/>
      <w:r>
        <w:rPr>
          <w:rFonts w:ascii="Calibri" w:eastAsia="Calibri" w:hAnsi="Calibri" w:cs="Calibri"/>
          <w:color w:val="000000"/>
          <w:sz w:val="22"/>
          <w:szCs w:val="22"/>
        </w:rPr>
        <w:t>MEWP;</w:t>
      </w:r>
      <w:proofErr w:type="gramEnd"/>
      <w:r>
        <w:rPr>
          <w:rFonts w:ascii="Calibri" w:eastAsia="Calibri" w:hAnsi="Calibri" w:cs="Calibri"/>
          <w:color w:val="000000"/>
          <w:sz w:val="22"/>
          <w:szCs w:val="22"/>
        </w:rPr>
        <w:t xml:space="preserve"> </w:t>
      </w:r>
    </w:p>
    <w:p w14:paraId="7D8D0824" w14:textId="77777777" w:rsidR="00676E71" w:rsidRDefault="00804301" w:rsidP="005D70DE">
      <w:pPr>
        <w:numPr>
          <w:ilvl w:val="0"/>
          <w:numId w:val="10"/>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Ground </w:t>
      </w:r>
      <w:proofErr w:type="gramStart"/>
      <w:r>
        <w:rPr>
          <w:rFonts w:ascii="Calibri" w:eastAsia="Calibri" w:hAnsi="Calibri" w:cs="Calibri"/>
          <w:color w:val="000000"/>
          <w:sz w:val="22"/>
          <w:szCs w:val="22"/>
        </w:rPr>
        <w:t>conditions;</w:t>
      </w:r>
      <w:proofErr w:type="gramEnd"/>
    </w:p>
    <w:p w14:paraId="267E5706" w14:textId="25C22C2C" w:rsidR="00676E71" w:rsidRDefault="00804301" w:rsidP="005D70DE">
      <w:pPr>
        <w:numPr>
          <w:ilvl w:val="0"/>
          <w:numId w:val="10"/>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Site access</w:t>
      </w:r>
      <w:r w:rsidR="006640D6">
        <w:rPr>
          <w:rFonts w:ascii="Calibri" w:eastAsia="Calibri" w:hAnsi="Calibri" w:cs="Calibri"/>
          <w:color w:val="000000"/>
          <w:sz w:val="22"/>
          <w:szCs w:val="22"/>
        </w:rPr>
        <w:t xml:space="preserve">, </w:t>
      </w:r>
      <w:r w:rsidR="00841EA1">
        <w:rPr>
          <w:rFonts w:ascii="Calibri" w:eastAsia="Calibri" w:hAnsi="Calibri" w:cs="Calibri"/>
          <w:color w:val="000000"/>
          <w:sz w:val="22"/>
          <w:szCs w:val="22"/>
        </w:rPr>
        <w:t>preparation, and maintenance</w:t>
      </w:r>
      <w:r w:rsidR="006640D6">
        <w:rPr>
          <w:rFonts w:ascii="Calibri" w:eastAsia="Calibri" w:hAnsi="Calibri" w:cs="Calibri"/>
          <w:color w:val="000000"/>
          <w:sz w:val="22"/>
          <w:szCs w:val="22"/>
        </w:rPr>
        <w:t>,</w:t>
      </w:r>
      <w:r>
        <w:rPr>
          <w:rFonts w:ascii="Calibri" w:eastAsia="Calibri" w:hAnsi="Calibri" w:cs="Calibri"/>
          <w:color w:val="000000"/>
          <w:sz w:val="22"/>
          <w:szCs w:val="22"/>
        </w:rPr>
        <w:t xml:space="preserve"> and proximity to the public or other workers</w:t>
      </w:r>
      <w:r w:rsidR="00841EA1">
        <w:rPr>
          <w:rFonts w:ascii="Calibri" w:eastAsia="Calibri" w:hAnsi="Calibri" w:cs="Calibri"/>
          <w:color w:val="000000"/>
          <w:sz w:val="22"/>
          <w:szCs w:val="22"/>
        </w:rPr>
        <w:t xml:space="preserve"> or other operations or equipment</w:t>
      </w:r>
      <w:r>
        <w:rPr>
          <w:rFonts w:ascii="Calibri" w:eastAsia="Calibri" w:hAnsi="Calibri" w:cs="Calibri"/>
          <w:color w:val="000000"/>
          <w:sz w:val="22"/>
          <w:szCs w:val="22"/>
        </w:rPr>
        <w:t>;</w:t>
      </w:r>
      <w:r w:rsidR="004A1087">
        <w:rPr>
          <w:rFonts w:ascii="Calibri" w:eastAsia="Calibri" w:hAnsi="Calibri" w:cs="Calibri"/>
          <w:color w:val="000000"/>
          <w:sz w:val="22"/>
          <w:szCs w:val="22"/>
        </w:rPr>
        <w:t xml:space="preserve"> and</w:t>
      </w:r>
    </w:p>
    <w:p w14:paraId="57DD4417" w14:textId="25EAC0BC" w:rsidR="00676E71" w:rsidRDefault="00804301" w:rsidP="005D70DE">
      <w:pPr>
        <w:numPr>
          <w:ilvl w:val="0"/>
          <w:numId w:val="10"/>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MEWP maintenance including inspection(s) and repairs as required by </w:t>
      </w:r>
      <w:r w:rsidR="006640D6">
        <w:rPr>
          <w:rFonts w:ascii="Calibri" w:eastAsia="Calibri" w:hAnsi="Calibri" w:cs="Calibri"/>
          <w:color w:val="000000"/>
          <w:sz w:val="22"/>
          <w:szCs w:val="22"/>
        </w:rPr>
        <w:t xml:space="preserve">applicable </w:t>
      </w:r>
      <w:r>
        <w:rPr>
          <w:rFonts w:ascii="Calibri" w:eastAsia="Calibri" w:hAnsi="Calibri" w:cs="Calibri"/>
          <w:color w:val="000000"/>
          <w:sz w:val="22"/>
          <w:szCs w:val="22"/>
        </w:rPr>
        <w:t>standard</w:t>
      </w:r>
      <w:r w:rsidR="006640D6">
        <w:rPr>
          <w:rFonts w:ascii="Calibri" w:eastAsia="Calibri" w:hAnsi="Calibri" w:cs="Calibri"/>
          <w:color w:val="000000"/>
          <w:sz w:val="22"/>
          <w:szCs w:val="22"/>
        </w:rPr>
        <w:t>s</w:t>
      </w:r>
      <w:r>
        <w:rPr>
          <w:rFonts w:ascii="Calibri" w:eastAsia="Calibri" w:hAnsi="Calibri" w:cs="Calibri"/>
          <w:color w:val="000000"/>
          <w:sz w:val="22"/>
          <w:szCs w:val="22"/>
        </w:rPr>
        <w:t xml:space="preserve"> and by the manufacturer</w:t>
      </w:r>
      <w:r w:rsidR="004A1087">
        <w:rPr>
          <w:rFonts w:ascii="Calibri" w:eastAsia="Calibri" w:hAnsi="Calibri" w:cs="Calibri"/>
          <w:color w:val="000000"/>
          <w:sz w:val="22"/>
          <w:szCs w:val="22"/>
        </w:rPr>
        <w:t>.</w:t>
      </w:r>
    </w:p>
    <w:p w14:paraId="4FB9FF2D" w14:textId="39F0B055" w:rsidR="00841EA1" w:rsidRPr="00841EA1" w:rsidRDefault="00841EA1"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r w:rsidRPr="00841EA1">
        <w:rPr>
          <w:rFonts w:ascii="Calibri" w:eastAsia="Calibri" w:hAnsi="Calibri" w:cs="Calibri"/>
          <w:color w:val="000000"/>
          <w:sz w:val="22"/>
          <w:szCs w:val="22"/>
        </w:rPr>
        <w:t xml:space="preserve">Ensure only trained and authorized personnel </w:t>
      </w:r>
      <w:proofErr w:type="gramStart"/>
      <w:r w:rsidRPr="00841EA1">
        <w:rPr>
          <w:rFonts w:ascii="Calibri" w:eastAsia="Calibri" w:hAnsi="Calibri" w:cs="Calibri"/>
          <w:color w:val="000000"/>
          <w:sz w:val="22"/>
          <w:szCs w:val="22"/>
        </w:rPr>
        <w:t>are allowed to</w:t>
      </w:r>
      <w:proofErr w:type="gramEnd"/>
      <w:r w:rsidRPr="00841EA1">
        <w:rPr>
          <w:rFonts w:ascii="Calibri" w:eastAsia="Calibri" w:hAnsi="Calibri" w:cs="Calibri"/>
          <w:color w:val="000000"/>
          <w:sz w:val="22"/>
          <w:szCs w:val="22"/>
        </w:rPr>
        <w:t xml:space="preserve"> operate and/or occupy the MEWP</w:t>
      </w:r>
      <w:r w:rsidR="004A1087">
        <w:rPr>
          <w:rFonts w:ascii="Calibri" w:eastAsia="Calibri" w:hAnsi="Calibri" w:cs="Calibri"/>
          <w:color w:val="000000"/>
          <w:sz w:val="22"/>
          <w:szCs w:val="22"/>
        </w:rPr>
        <w:t>.</w:t>
      </w:r>
    </w:p>
    <w:p w14:paraId="0D2A6063" w14:textId="61A98405" w:rsidR="00841EA1" w:rsidRDefault="00841EA1"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r w:rsidRPr="00841EA1">
        <w:rPr>
          <w:rFonts w:ascii="Calibri" w:eastAsia="Calibri" w:hAnsi="Calibri" w:cs="Calibri"/>
          <w:color w:val="000000"/>
          <w:sz w:val="22"/>
          <w:szCs w:val="22"/>
        </w:rPr>
        <w:t xml:space="preserve">Ensure familiarization of authorized MEWP operator(s) with the specific MEWP to </w:t>
      </w:r>
      <w:proofErr w:type="gramStart"/>
      <w:r w:rsidRPr="00841EA1">
        <w:rPr>
          <w:rFonts w:ascii="Calibri" w:eastAsia="Calibri" w:hAnsi="Calibri" w:cs="Calibri"/>
          <w:color w:val="000000"/>
          <w:sz w:val="22"/>
          <w:szCs w:val="22"/>
        </w:rPr>
        <w:t>be used</w:t>
      </w:r>
      <w:proofErr w:type="gramEnd"/>
      <w:r w:rsidR="004A1087">
        <w:rPr>
          <w:rFonts w:ascii="Calibri" w:eastAsia="Calibri" w:hAnsi="Calibri" w:cs="Calibri"/>
          <w:color w:val="000000"/>
          <w:sz w:val="22"/>
          <w:szCs w:val="22"/>
        </w:rPr>
        <w:t>.</w:t>
      </w:r>
    </w:p>
    <w:p w14:paraId="7B0744A8" w14:textId="62A955E4" w:rsidR="00841EA1" w:rsidRPr="006640D6" w:rsidRDefault="00841EA1"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r w:rsidRPr="006640D6">
        <w:rPr>
          <w:rFonts w:ascii="Calibri" w:eastAsia="Calibri" w:hAnsi="Calibri" w:cs="Calibri"/>
          <w:color w:val="000000"/>
          <w:sz w:val="22"/>
          <w:szCs w:val="22"/>
        </w:rPr>
        <w:t xml:space="preserve">Ensure trained and qualified supervisor(s) </w:t>
      </w:r>
      <w:proofErr w:type="gramStart"/>
      <w:r w:rsidRPr="006640D6">
        <w:rPr>
          <w:rFonts w:ascii="Calibri" w:eastAsia="Calibri" w:hAnsi="Calibri" w:cs="Calibri"/>
          <w:color w:val="000000"/>
          <w:sz w:val="22"/>
          <w:szCs w:val="22"/>
        </w:rPr>
        <w:t>monitor</w:t>
      </w:r>
      <w:proofErr w:type="gramEnd"/>
      <w:r w:rsidRPr="006640D6">
        <w:rPr>
          <w:rFonts w:ascii="Calibri" w:eastAsia="Calibri" w:hAnsi="Calibri" w:cs="Calibri"/>
          <w:color w:val="000000"/>
          <w:sz w:val="22"/>
          <w:szCs w:val="22"/>
        </w:rPr>
        <w:t xml:space="preserve"> the performance of the work of the operator to ensure compliance with provisions of this standard</w:t>
      </w:r>
      <w:r w:rsidR="004A1087">
        <w:rPr>
          <w:rFonts w:ascii="Calibri" w:eastAsia="Calibri" w:hAnsi="Calibri" w:cs="Calibri"/>
          <w:color w:val="000000"/>
          <w:sz w:val="22"/>
          <w:szCs w:val="22"/>
        </w:rPr>
        <w:t>.</w:t>
      </w:r>
    </w:p>
    <w:p w14:paraId="4434F4E7" w14:textId="155109A3" w:rsidR="00841EA1" w:rsidRPr="006640D6" w:rsidRDefault="00841EA1"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r w:rsidRPr="006640D6">
        <w:rPr>
          <w:rFonts w:ascii="Calibri" w:eastAsia="Calibri" w:hAnsi="Calibri" w:cs="Calibri"/>
          <w:color w:val="000000"/>
          <w:sz w:val="22"/>
          <w:szCs w:val="22"/>
        </w:rPr>
        <w:t>Prevent unauthorized use of the MEWP</w:t>
      </w:r>
      <w:r w:rsidR="004A1087">
        <w:rPr>
          <w:rFonts w:ascii="Calibri" w:eastAsia="Calibri" w:hAnsi="Calibri" w:cs="Calibri"/>
          <w:color w:val="000000"/>
          <w:sz w:val="22"/>
          <w:szCs w:val="22"/>
        </w:rPr>
        <w:t>.</w:t>
      </w:r>
    </w:p>
    <w:p w14:paraId="5E8A080F" w14:textId="60EB64B7" w:rsidR="00676E71" w:rsidRDefault="00804301"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Assess the risks associated with the task (See </w:t>
      </w:r>
      <w:r>
        <w:rPr>
          <w:rFonts w:ascii="Calibri" w:eastAsia="Calibri" w:hAnsi="Calibri" w:cs="Calibri"/>
          <w:b/>
          <w:color w:val="000000"/>
          <w:sz w:val="22"/>
          <w:szCs w:val="22"/>
        </w:rPr>
        <w:t>Appendix M: MEWPS Work Area Risk Assessment Checklist</w:t>
      </w:r>
      <w:r w:rsidRPr="004A1087">
        <w:rPr>
          <w:rFonts w:ascii="Calibri" w:eastAsia="Calibri" w:hAnsi="Calibri" w:cs="Calibri"/>
          <w:bCs/>
          <w:color w:val="000000"/>
          <w:sz w:val="22"/>
          <w:szCs w:val="22"/>
        </w:rPr>
        <w:t>)</w:t>
      </w:r>
      <w:r w:rsidR="004A1087" w:rsidRPr="004A1087">
        <w:rPr>
          <w:rFonts w:ascii="Calibri" w:eastAsia="Calibri" w:hAnsi="Calibri" w:cs="Calibri"/>
          <w:bCs/>
          <w:color w:val="000000"/>
          <w:sz w:val="22"/>
          <w:szCs w:val="22"/>
        </w:rPr>
        <w:t>.</w:t>
      </w:r>
    </w:p>
    <w:p w14:paraId="0FF1C4C7" w14:textId="77777777" w:rsidR="002D4FBE" w:rsidRDefault="00804301" w:rsidP="005D70DE">
      <w:pPr>
        <w:numPr>
          <w:ilvl w:val="0"/>
          <w:numId w:val="23"/>
        </w:numPr>
        <w:pBdr>
          <w:top w:val="nil"/>
          <w:left w:val="nil"/>
          <w:bottom w:val="nil"/>
          <w:right w:val="nil"/>
          <w:between w:val="nil"/>
        </w:pBdr>
        <w:ind w:right="40"/>
        <w:rPr>
          <w:rFonts w:ascii="Calibri" w:eastAsia="Calibri" w:hAnsi="Calibri" w:cs="Calibri"/>
          <w:color w:val="000000"/>
          <w:sz w:val="22"/>
          <w:szCs w:val="22"/>
        </w:rPr>
      </w:pPr>
      <w:proofErr w:type="gramStart"/>
      <w:r>
        <w:rPr>
          <w:rFonts w:ascii="Calibri" w:eastAsia="Calibri" w:hAnsi="Calibri" w:cs="Calibri"/>
          <w:color w:val="000000"/>
          <w:sz w:val="22"/>
          <w:szCs w:val="22"/>
        </w:rPr>
        <w:t>Identify</w:t>
      </w:r>
      <w:proofErr w:type="gramEnd"/>
      <w:r>
        <w:rPr>
          <w:rFonts w:ascii="Calibri" w:eastAsia="Calibri" w:hAnsi="Calibri" w:cs="Calibri"/>
          <w:color w:val="000000"/>
          <w:sz w:val="22"/>
          <w:szCs w:val="22"/>
        </w:rPr>
        <w:t xml:space="preserve"> risks related to using the MEWP or other equipment, and any hazardous materials</w:t>
      </w:r>
      <w:r w:rsidR="002D4FBE">
        <w:rPr>
          <w:rFonts w:ascii="Calibri" w:eastAsia="Calibri" w:hAnsi="Calibri" w:cs="Calibri"/>
          <w:color w:val="000000"/>
          <w:sz w:val="22"/>
          <w:szCs w:val="22"/>
        </w:rPr>
        <w:t>.</w:t>
      </w:r>
    </w:p>
    <w:p w14:paraId="08E160BB" w14:textId="77777777" w:rsidR="002D4FBE" w:rsidRDefault="00804301" w:rsidP="005D70DE">
      <w:pPr>
        <w:numPr>
          <w:ilvl w:val="0"/>
          <w:numId w:val="23"/>
        </w:numPr>
        <w:pBdr>
          <w:top w:val="nil"/>
          <w:left w:val="nil"/>
          <w:bottom w:val="nil"/>
          <w:right w:val="nil"/>
          <w:between w:val="nil"/>
        </w:pBdr>
        <w:ind w:right="40"/>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Risks might be associated with the location where the work is to be </w:t>
      </w:r>
      <w:proofErr w:type="gramStart"/>
      <w:r>
        <w:rPr>
          <w:rFonts w:ascii="Calibri" w:eastAsia="Calibri" w:hAnsi="Calibri" w:cs="Calibri"/>
          <w:color w:val="000000"/>
          <w:sz w:val="22"/>
          <w:szCs w:val="22"/>
        </w:rPr>
        <w:t>carried out</w:t>
      </w:r>
      <w:proofErr w:type="gramEnd"/>
      <w:r>
        <w:rPr>
          <w:rFonts w:ascii="Calibri" w:eastAsia="Calibri" w:hAnsi="Calibri" w:cs="Calibri"/>
          <w:color w:val="000000"/>
          <w:sz w:val="22"/>
          <w:szCs w:val="22"/>
        </w:rPr>
        <w:t>, the nature of the MEWP or the personnel, materials, and equipment to be carried</w:t>
      </w:r>
      <w:r w:rsidR="002D4FBE">
        <w:rPr>
          <w:rFonts w:ascii="Calibri" w:eastAsia="Calibri" w:hAnsi="Calibri" w:cs="Calibri"/>
          <w:color w:val="000000"/>
          <w:sz w:val="22"/>
          <w:szCs w:val="22"/>
        </w:rPr>
        <w:t>.</w:t>
      </w:r>
    </w:p>
    <w:p w14:paraId="49EB6F3D" w14:textId="754E58C3" w:rsidR="00841EA1" w:rsidRPr="001637E5" w:rsidRDefault="00841EA1" w:rsidP="005D70DE">
      <w:pPr>
        <w:numPr>
          <w:ilvl w:val="0"/>
          <w:numId w:val="23"/>
        </w:numPr>
        <w:pBdr>
          <w:top w:val="nil"/>
          <w:left w:val="nil"/>
          <w:bottom w:val="nil"/>
          <w:right w:val="nil"/>
          <w:between w:val="nil"/>
        </w:pBdr>
        <w:ind w:right="40"/>
        <w:rPr>
          <w:color w:val="000000"/>
          <w:sz w:val="22"/>
          <w:szCs w:val="22"/>
        </w:rPr>
      </w:pPr>
      <w:proofErr w:type="gramStart"/>
      <w:r>
        <w:rPr>
          <w:rFonts w:ascii="Calibri" w:eastAsia="Calibri" w:hAnsi="Calibri" w:cs="Calibri"/>
          <w:color w:val="000000"/>
          <w:sz w:val="22"/>
          <w:szCs w:val="22"/>
        </w:rPr>
        <w:t>Identify</w:t>
      </w:r>
      <w:proofErr w:type="gramEnd"/>
      <w:r>
        <w:rPr>
          <w:rFonts w:ascii="Calibri" w:eastAsia="Calibri" w:hAnsi="Calibri" w:cs="Calibri"/>
          <w:color w:val="000000"/>
          <w:sz w:val="22"/>
          <w:szCs w:val="22"/>
        </w:rPr>
        <w:t xml:space="preserve"> risks </w:t>
      </w:r>
      <w:r w:rsidR="006640D6">
        <w:rPr>
          <w:rFonts w:ascii="Calibri" w:eastAsia="Calibri" w:hAnsi="Calibri" w:cs="Calibri"/>
          <w:color w:val="000000"/>
          <w:sz w:val="22"/>
          <w:szCs w:val="22"/>
        </w:rPr>
        <w:t xml:space="preserve">to </w:t>
      </w:r>
      <w:r w:rsidRPr="006640D6">
        <w:rPr>
          <w:rFonts w:ascii="Calibri" w:eastAsia="Calibri" w:hAnsi="Calibri" w:cs="Calibri"/>
          <w:color w:val="000000"/>
          <w:sz w:val="22"/>
          <w:szCs w:val="22"/>
        </w:rPr>
        <w:t xml:space="preserve">persons not involved in the operation of the </w:t>
      </w:r>
      <w:r w:rsidR="0045751C" w:rsidRPr="006640D6">
        <w:rPr>
          <w:rFonts w:ascii="Calibri" w:eastAsia="Calibri" w:hAnsi="Calibri" w:cs="Calibri"/>
          <w:color w:val="000000"/>
          <w:sz w:val="22"/>
          <w:szCs w:val="22"/>
        </w:rPr>
        <w:t>MEWP.</w:t>
      </w:r>
    </w:p>
    <w:p w14:paraId="21639ADB" w14:textId="5ABB9721" w:rsidR="001637E5" w:rsidRPr="001637E5" w:rsidRDefault="001637E5" w:rsidP="005D70DE">
      <w:pPr>
        <w:numPr>
          <w:ilvl w:val="0"/>
          <w:numId w:val="23"/>
        </w:numPr>
        <w:pBdr>
          <w:top w:val="nil"/>
          <w:left w:val="nil"/>
          <w:bottom w:val="nil"/>
          <w:right w:val="nil"/>
          <w:between w:val="nil"/>
        </w:pBdr>
        <w:ind w:right="40"/>
        <w:rPr>
          <w:color w:val="000000"/>
          <w:sz w:val="22"/>
          <w:szCs w:val="22"/>
        </w:rPr>
      </w:pPr>
      <w:proofErr w:type="gramStart"/>
      <w:r>
        <w:rPr>
          <w:rFonts w:ascii="Calibri" w:eastAsia="Calibri" w:hAnsi="Calibri" w:cs="Calibri"/>
          <w:color w:val="000000"/>
          <w:sz w:val="22"/>
          <w:szCs w:val="22"/>
        </w:rPr>
        <w:t>Identify</w:t>
      </w:r>
      <w:proofErr w:type="gramEnd"/>
      <w:r>
        <w:rPr>
          <w:rFonts w:ascii="Calibri" w:eastAsia="Calibri" w:hAnsi="Calibri" w:cs="Calibri"/>
          <w:color w:val="000000"/>
          <w:sz w:val="22"/>
          <w:szCs w:val="22"/>
        </w:rPr>
        <w:t xml:space="preserve"> fire safety risks and include fire prevention </w:t>
      </w:r>
      <w:r w:rsidR="0045751C">
        <w:rPr>
          <w:rFonts w:ascii="Calibri" w:eastAsia="Calibri" w:hAnsi="Calibri" w:cs="Calibri"/>
          <w:color w:val="000000"/>
          <w:sz w:val="22"/>
          <w:szCs w:val="22"/>
        </w:rPr>
        <w:t>planning.</w:t>
      </w:r>
    </w:p>
    <w:p w14:paraId="6C13B55C" w14:textId="7DDAAB7F" w:rsidR="00A159A8" w:rsidRPr="004A1087" w:rsidRDefault="00A159A8" w:rsidP="005D70DE">
      <w:pPr>
        <w:numPr>
          <w:ilvl w:val="1"/>
          <w:numId w:val="23"/>
        </w:numPr>
        <w:pBdr>
          <w:top w:val="nil"/>
          <w:left w:val="nil"/>
          <w:bottom w:val="nil"/>
          <w:right w:val="nil"/>
          <w:between w:val="nil"/>
        </w:pBdr>
        <w:ind w:right="40"/>
        <w:rPr>
          <w:rFonts w:ascii="Calibri" w:eastAsia="Calibri" w:hAnsi="Calibri" w:cs="Calibri"/>
          <w:color w:val="000000"/>
          <w:sz w:val="22"/>
          <w:szCs w:val="22"/>
        </w:rPr>
      </w:pPr>
      <w:r w:rsidRPr="004A1087">
        <w:rPr>
          <w:rFonts w:ascii="Calibri" w:eastAsia="Calibri" w:hAnsi="Calibri" w:cs="Calibri"/>
          <w:color w:val="000000"/>
          <w:sz w:val="22"/>
          <w:szCs w:val="22"/>
        </w:rPr>
        <w:t>Ensure the lift is suitable for the location atmospheric Hazard Classification (NFPA 70, NFPA 505)</w:t>
      </w:r>
      <w:r w:rsidR="004A1087">
        <w:rPr>
          <w:rFonts w:ascii="Calibri" w:eastAsia="Calibri" w:hAnsi="Calibri" w:cs="Calibri"/>
          <w:color w:val="000000"/>
          <w:sz w:val="22"/>
          <w:szCs w:val="22"/>
        </w:rPr>
        <w:t>.</w:t>
      </w:r>
    </w:p>
    <w:p w14:paraId="2186FF4A" w14:textId="48F22A7C" w:rsidR="00A159A8" w:rsidRPr="004A1087" w:rsidRDefault="00A159A8" w:rsidP="005D70DE">
      <w:pPr>
        <w:numPr>
          <w:ilvl w:val="1"/>
          <w:numId w:val="23"/>
        </w:numPr>
        <w:pBdr>
          <w:top w:val="nil"/>
          <w:left w:val="nil"/>
          <w:bottom w:val="nil"/>
          <w:right w:val="nil"/>
          <w:between w:val="nil"/>
        </w:pBdr>
        <w:ind w:right="40"/>
        <w:rPr>
          <w:rFonts w:ascii="Calibri" w:eastAsia="Calibri" w:hAnsi="Calibri" w:cs="Calibri"/>
          <w:color w:val="000000"/>
          <w:sz w:val="22"/>
          <w:szCs w:val="22"/>
        </w:rPr>
      </w:pPr>
      <w:r w:rsidRPr="004A1087">
        <w:rPr>
          <w:rFonts w:ascii="Calibri" w:eastAsia="Calibri" w:hAnsi="Calibri" w:cs="Calibri"/>
          <w:color w:val="000000"/>
          <w:sz w:val="22"/>
          <w:szCs w:val="22"/>
        </w:rPr>
        <w:t xml:space="preserve">Keep MEWPs clean and </w:t>
      </w:r>
      <w:proofErr w:type="gramStart"/>
      <w:r w:rsidRPr="004A1087">
        <w:rPr>
          <w:rFonts w:ascii="Calibri" w:eastAsia="Calibri" w:hAnsi="Calibri" w:cs="Calibri"/>
          <w:color w:val="000000"/>
          <w:sz w:val="22"/>
          <w:szCs w:val="22"/>
        </w:rPr>
        <w:t>reasonably free</w:t>
      </w:r>
      <w:proofErr w:type="gramEnd"/>
      <w:r w:rsidRPr="004A1087">
        <w:rPr>
          <w:rFonts w:ascii="Calibri" w:eastAsia="Calibri" w:hAnsi="Calibri" w:cs="Calibri"/>
          <w:color w:val="000000"/>
          <w:sz w:val="22"/>
          <w:szCs w:val="22"/>
        </w:rPr>
        <w:t xml:space="preserve"> of lint, excess oil, and grease. Clean only with non-combustible agents</w:t>
      </w:r>
      <w:r w:rsidR="004A1087">
        <w:rPr>
          <w:rFonts w:ascii="Calibri" w:eastAsia="Calibri" w:hAnsi="Calibri" w:cs="Calibri"/>
          <w:color w:val="000000"/>
          <w:sz w:val="22"/>
          <w:szCs w:val="22"/>
        </w:rPr>
        <w:t>.</w:t>
      </w:r>
    </w:p>
    <w:p w14:paraId="448EE938" w14:textId="6E2A6BFD" w:rsidR="00A159A8" w:rsidRPr="004A1087" w:rsidRDefault="00A159A8" w:rsidP="005D70DE">
      <w:pPr>
        <w:numPr>
          <w:ilvl w:val="1"/>
          <w:numId w:val="23"/>
        </w:numPr>
        <w:pBdr>
          <w:top w:val="nil"/>
          <w:left w:val="nil"/>
          <w:bottom w:val="nil"/>
          <w:right w:val="nil"/>
          <w:between w:val="nil"/>
        </w:pBdr>
        <w:ind w:right="40"/>
        <w:rPr>
          <w:rFonts w:ascii="Calibri" w:eastAsia="Calibri" w:hAnsi="Calibri" w:cs="Calibri"/>
          <w:color w:val="000000"/>
          <w:sz w:val="22"/>
          <w:szCs w:val="22"/>
        </w:rPr>
      </w:pPr>
      <w:r w:rsidRPr="004A1087">
        <w:rPr>
          <w:rFonts w:ascii="Calibri" w:eastAsia="Calibri" w:hAnsi="Calibri" w:cs="Calibri"/>
          <w:color w:val="000000"/>
          <w:sz w:val="22"/>
          <w:szCs w:val="22"/>
        </w:rPr>
        <w:t>Follow the manufacturer’s safe handling instructions for refueling and battery charging</w:t>
      </w:r>
      <w:proofErr w:type="gramStart"/>
      <w:r w:rsidR="00964B1D" w:rsidRPr="004A1087">
        <w:rPr>
          <w:rFonts w:ascii="Calibri" w:eastAsia="Calibri" w:hAnsi="Calibri" w:cs="Calibri"/>
          <w:color w:val="000000"/>
          <w:sz w:val="22"/>
          <w:szCs w:val="22"/>
        </w:rPr>
        <w:t xml:space="preserve">. </w:t>
      </w:r>
      <w:proofErr w:type="gramEnd"/>
      <w:r w:rsidR="00964B1D" w:rsidRPr="004A1087">
        <w:rPr>
          <w:rFonts w:ascii="Calibri" w:eastAsia="Calibri" w:hAnsi="Calibri" w:cs="Calibri"/>
          <w:color w:val="000000"/>
          <w:sz w:val="22"/>
          <w:szCs w:val="22"/>
        </w:rPr>
        <w:t>Ensure proper ventilation is provided</w:t>
      </w:r>
      <w:proofErr w:type="gramStart"/>
      <w:r w:rsidR="00964B1D" w:rsidRPr="004A1087">
        <w:rPr>
          <w:rFonts w:ascii="Calibri" w:eastAsia="Calibri" w:hAnsi="Calibri" w:cs="Calibri"/>
          <w:color w:val="000000"/>
          <w:sz w:val="22"/>
          <w:szCs w:val="22"/>
        </w:rPr>
        <w:t xml:space="preserve">. </w:t>
      </w:r>
      <w:proofErr w:type="gramEnd"/>
      <w:r w:rsidR="00964B1D" w:rsidRPr="004A1087">
        <w:rPr>
          <w:rFonts w:ascii="Calibri" w:eastAsia="Calibri" w:hAnsi="Calibri" w:cs="Calibri"/>
          <w:color w:val="000000"/>
          <w:sz w:val="22"/>
          <w:szCs w:val="22"/>
        </w:rPr>
        <w:t>Stop and cool engine prior to refueling.</w:t>
      </w:r>
    </w:p>
    <w:p w14:paraId="03A7A67F" w14:textId="17114056" w:rsidR="002D4FBE" w:rsidRPr="00990A6C" w:rsidRDefault="00804301"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proofErr w:type="gramStart"/>
      <w:r w:rsidRPr="00990A6C">
        <w:rPr>
          <w:rFonts w:ascii="Calibri" w:eastAsia="Calibri" w:hAnsi="Calibri" w:cs="Calibri"/>
          <w:color w:val="000000"/>
          <w:sz w:val="22"/>
          <w:szCs w:val="22"/>
        </w:rPr>
        <w:t>Identify</w:t>
      </w:r>
      <w:proofErr w:type="gramEnd"/>
      <w:r w:rsidRPr="00990A6C">
        <w:rPr>
          <w:rFonts w:ascii="Calibri" w:eastAsia="Calibri" w:hAnsi="Calibri" w:cs="Calibri"/>
          <w:color w:val="000000"/>
          <w:sz w:val="22"/>
          <w:szCs w:val="22"/>
        </w:rPr>
        <w:t xml:space="preserve"> control measures</w:t>
      </w:r>
      <w:r w:rsidR="00990A6C" w:rsidRPr="00990A6C">
        <w:rPr>
          <w:rFonts w:ascii="Calibri" w:eastAsia="Calibri" w:hAnsi="Calibri" w:cs="Calibri"/>
          <w:color w:val="000000"/>
          <w:sz w:val="22"/>
          <w:szCs w:val="22"/>
        </w:rPr>
        <w:t xml:space="preserve">. </w:t>
      </w:r>
      <w:r w:rsidRPr="00990A6C">
        <w:rPr>
          <w:rFonts w:ascii="Calibri" w:eastAsia="Calibri" w:hAnsi="Calibri" w:cs="Calibri"/>
          <w:color w:val="000000"/>
          <w:sz w:val="22"/>
          <w:szCs w:val="22"/>
        </w:rPr>
        <w:t xml:space="preserve">Once the hazards and risks involved in the task have been </w:t>
      </w:r>
      <w:proofErr w:type="gramStart"/>
      <w:r w:rsidRPr="00990A6C">
        <w:rPr>
          <w:rFonts w:ascii="Calibri" w:eastAsia="Calibri" w:hAnsi="Calibri" w:cs="Calibri"/>
          <w:color w:val="000000"/>
          <w:sz w:val="22"/>
          <w:szCs w:val="22"/>
        </w:rPr>
        <w:t>identified</w:t>
      </w:r>
      <w:proofErr w:type="gramEnd"/>
      <w:r w:rsidRPr="00990A6C">
        <w:rPr>
          <w:rFonts w:ascii="Calibri" w:eastAsia="Calibri" w:hAnsi="Calibri" w:cs="Calibri"/>
          <w:color w:val="000000"/>
          <w:sz w:val="22"/>
          <w:szCs w:val="22"/>
        </w:rPr>
        <w:t>, the procedures and measures required to control them shall be identified and implemented, including any contingencies required</w:t>
      </w:r>
      <w:r w:rsidR="002D4FBE" w:rsidRPr="00990A6C">
        <w:rPr>
          <w:rFonts w:ascii="Calibri" w:eastAsia="Calibri" w:hAnsi="Calibri" w:cs="Calibri"/>
          <w:color w:val="000000"/>
          <w:sz w:val="22"/>
          <w:szCs w:val="22"/>
        </w:rPr>
        <w:t>.</w:t>
      </w:r>
    </w:p>
    <w:p w14:paraId="267F537B" w14:textId="4948A9D2" w:rsidR="00841EA1" w:rsidRDefault="00F77C1B"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Ensure</w:t>
      </w:r>
      <w:r w:rsidR="006640D6">
        <w:rPr>
          <w:rFonts w:ascii="Calibri" w:eastAsia="Calibri" w:hAnsi="Calibri" w:cs="Calibri"/>
          <w:color w:val="000000"/>
          <w:sz w:val="22"/>
          <w:szCs w:val="22"/>
        </w:rPr>
        <w:t xml:space="preserve"> the</w:t>
      </w:r>
      <w:r>
        <w:rPr>
          <w:rFonts w:ascii="Calibri" w:eastAsia="Calibri" w:hAnsi="Calibri" w:cs="Calibri"/>
          <w:color w:val="000000"/>
          <w:sz w:val="22"/>
          <w:szCs w:val="22"/>
        </w:rPr>
        <w:t xml:space="preserve"> safe use plan is properly documented.</w:t>
      </w:r>
    </w:p>
    <w:p w14:paraId="674F2072" w14:textId="2C9D3ACA" w:rsidR="00990971" w:rsidRDefault="00990971" w:rsidP="005D70DE">
      <w:pPr>
        <w:numPr>
          <w:ilvl w:val="0"/>
          <w:numId w:val="17"/>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Ensure the operator </w:t>
      </w:r>
      <w:proofErr w:type="gramStart"/>
      <w:r>
        <w:rPr>
          <w:rFonts w:ascii="Calibri" w:eastAsia="Calibri" w:hAnsi="Calibri" w:cs="Calibri"/>
          <w:color w:val="000000"/>
          <w:sz w:val="22"/>
          <w:szCs w:val="22"/>
        </w:rPr>
        <w:t>is trained</w:t>
      </w:r>
      <w:proofErr w:type="gramEnd"/>
      <w:r>
        <w:rPr>
          <w:rFonts w:ascii="Calibri" w:eastAsia="Calibri" w:hAnsi="Calibri" w:cs="Calibri"/>
          <w:color w:val="000000"/>
          <w:sz w:val="22"/>
          <w:szCs w:val="22"/>
        </w:rPr>
        <w:t xml:space="preserve"> on the safe use plan.</w:t>
      </w:r>
    </w:p>
    <w:p w14:paraId="23013B2C" w14:textId="77777777" w:rsidR="00676E71" w:rsidRDefault="00676E71">
      <w:pPr>
        <w:pBdr>
          <w:top w:val="nil"/>
          <w:left w:val="nil"/>
          <w:bottom w:val="nil"/>
          <w:right w:val="nil"/>
          <w:between w:val="nil"/>
        </w:pBdr>
        <w:ind w:left="360" w:right="40"/>
        <w:rPr>
          <w:rFonts w:ascii="Calibri" w:eastAsia="Calibri" w:hAnsi="Calibri" w:cs="Calibri"/>
          <w:color w:val="000000"/>
          <w:sz w:val="22"/>
          <w:szCs w:val="22"/>
        </w:rPr>
      </w:pPr>
    </w:p>
    <w:p w14:paraId="0147DA89" w14:textId="06500068" w:rsidR="00676E71" w:rsidRDefault="00804301" w:rsidP="005D70DE">
      <w:pPr>
        <w:numPr>
          <w:ilvl w:val="0"/>
          <w:numId w:val="37"/>
        </w:numPr>
        <w:pBdr>
          <w:top w:val="nil"/>
          <w:left w:val="nil"/>
          <w:bottom w:val="nil"/>
          <w:right w:val="nil"/>
          <w:between w:val="nil"/>
        </w:pBdr>
        <w:ind w:right="40"/>
        <w:rPr>
          <w:rFonts w:ascii="Calibri" w:eastAsia="Calibri" w:hAnsi="Calibri" w:cs="Calibri"/>
          <w:b/>
          <w:color w:val="000000"/>
          <w:sz w:val="22"/>
          <w:szCs w:val="22"/>
        </w:rPr>
      </w:pPr>
      <w:r>
        <w:rPr>
          <w:rFonts w:ascii="Calibri" w:eastAsia="Calibri" w:hAnsi="Calibri" w:cs="Calibri"/>
          <w:b/>
          <w:color w:val="000000"/>
          <w:sz w:val="22"/>
          <w:szCs w:val="22"/>
        </w:rPr>
        <w:t>RESCUE PLAN</w:t>
      </w:r>
    </w:p>
    <w:p w14:paraId="462C54F2" w14:textId="77777777" w:rsidR="003F6980" w:rsidRDefault="003F6980" w:rsidP="003F6980">
      <w:pPr>
        <w:pBdr>
          <w:top w:val="nil"/>
          <w:left w:val="nil"/>
          <w:bottom w:val="nil"/>
          <w:right w:val="nil"/>
          <w:between w:val="nil"/>
        </w:pBdr>
        <w:ind w:left="720" w:right="40"/>
        <w:rPr>
          <w:rFonts w:ascii="Calibri" w:eastAsia="Calibri" w:hAnsi="Calibri" w:cs="Calibri"/>
          <w:b/>
          <w:color w:val="000000"/>
          <w:sz w:val="22"/>
          <w:szCs w:val="22"/>
        </w:rPr>
      </w:pPr>
    </w:p>
    <w:p w14:paraId="3C975B30" w14:textId="77777777" w:rsidR="00676E71" w:rsidRDefault="00804301" w:rsidP="005D70DE">
      <w:pPr>
        <w:numPr>
          <w:ilvl w:val="0"/>
          <w:numId w:val="38"/>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Rescue from Height</w:t>
      </w:r>
    </w:p>
    <w:p w14:paraId="15921ABB" w14:textId="77777777" w:rsidR="00676E71" w:rsidRDefault="00804301" w:rsidP="005D70DE">
      <w:pPr>
        <w:numPr>
          <w:ilvl w:val="0"/>
          <w:numId w:val="25"/>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 xml:space="preserve">Rescue planning is a necessary </w:t>
      </w:r>
      <w:proofErr w:type="gramStart"/>
      <w:r>
        <w:rPr>
          <w:rFonts w:ascii="Calibri" w:eastAsia="Calibri" w:hAnsi="Calibri" w:cs="Calibri"/>
          <w:color w:val="000000"/>
          <w:sz w:val="22"/>
          <w:szCs w:val="22"/>
        </w:rPr>
        <w:t>component</w:t>
      </w:r>
      <w:proofErr w:type="gramEnd"/>
      <w:r>
        <w:rPr>
          <w:rFonts w:ascii="Calibri" w:eastAsia="Calibri" w:hAnsi="Calibri" w:cs="Calibri"/>
          <w:color w:val="000000"/>
          <w:sz w:val="22"/>
          <w:szCs w:val="22"/>
        </w:rPr>
        <w:t xml:space="preserve"> of a risk assessment when working at height.</w:t>
      </w:r>
    </w:p>
    <w:p w14:paraId="21183228" w14:textId="239C74A0" w:rsidR="00676E71" w:rsidRPr="00DB6A4C" w:rsidRDefault="00804301" w:rsidP="005D70DE">
      <w:pPr>
        <w:numPr>
          <w:ilvl w:val="0"/>
          <w:numId w:val="25"/>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 xml:space="preserve">There are situations that require prior planning to ensure a safe and </w:t>
      </w:r>
      <w:proofErr w:type="gramStart"/>
      <w:r>
        <w:rPr>
          <w:rFonts w:ascii="Calibri" w:eastAsia="Calibri" w:hAnsi="Calibri" w:cs="Calibri"/>
          <w:color w:val="000000"/>
          <w:sz w:val="22"/>
          <w:szCs w:val="22"/>
        </w:rPr>
        <w:t>timely</w:t>
      </w:r>
      <w:proofErr w:type="gramEnd"/>
      <w:r>
        <w:rPr>
          <w:rFonts w:ascii="Calibri" w:eastAsia="Calibri" w:hAnsi="Calibri" w:cs="Calibri"/>
          <w:color w:val="000000"/>
          <w:sz w:val="22"/>
          <w:szCs w:val="22"/>
        </w:rPr>
        <w:t xml:space="preserve"> rescue.</w:t>
      </w:r>
    </w:p>
    <w:p w14:paraId="2C45DF0F" w14:textId="77777777" w:rsidR="002D4FBE" w:rsidRDefault="00DB6A4C" w:rsidP="005D70DE">
      <w:pPr>
        <w:numPr>
          <w:ilvl w:val="0"/>
          <w:numId w:val="27"/>
        </w:numPr>
        <w:pBdr>
          <w:top w:val="nil"/>
          <w:left w:val="nil"/>
          <w:bottom w:val="nil"/>
          <w:right w:val="nil"/>
          <w:between w:val="nil"/>
        </w:pBdr>
        <w:ind w:right="40"/>
        <w:rPr>
          <w:rFonts w:ascii="Calibri" w:eastAsia="Calibri" w:hAnsi="Calibri" w:cs="Calibri"/>
          <w:color w:val="000000"/>
          <w:sz w:val="22"/>
          <w:szCs w:val="22"/>
        </w:rPr>
      </w:pPr>
      <w:r>
        <w:rPr>
          <w:rFonts w:ascii="Calibri" w:eastAsia="Calibri" w:hAnsi="Calibri" w:cs="Calibri"/>
          <w:color w:val="000000"/>
          <w:sz w:val="22"/>
          <w:szCs w:val="22"/>
        </w:rPr>
        <w:t xml:space="preserve">A fall from the platform when using a fall arrest system will require a rescue plan to </w:t>
      </w:r>
      <w:proofErr w:type="gramStart"/>
      <w:r>
        <w:rPr>
          <w:rFonts w:ascii="Calibri" w:eastAsia="Calibri" w:hAnsi="Calibri" w:cs="Calibri"/>
          <w:color w:val="000000"/>
          <w:sz w:val="22"/>
          <w:szCs w:val="22"/>
        </w:rPr>
        <w:t>determine</w:t>
      </w:r>
      <w:proofErr w:type="gramEnd"/>
      <w:r>
        <w:rPr>
          <w:rFonts w:ascii="Calibri" w:eastAsia="Calibri" w:hAnsi="Calibri" w:cs="Calibri"/>
          <w:color w:val="000000"/>
          <w:sz w:val="22"/>
          <w:szCs w:val="22"/>
        </w:rPr>
        <w:t xml:space="preserve"> how the affected worker will return safely to the platform or ground</w:t>
      </w:r>
      <w:r w:rsidR="002D4FBE">
        <w:rPr>
          <w:rFonts w:ascii="Calibri" w:eastAsia="Calibri" w:hAnsi="Calibri" w:cs="Calibri"/>
          <w:color w:val="000000"/>
          <w:sz w:val="22"/>
          <w:szCs w:val="22"/>
        </w:rPr>
        <w:t>.</w:t>
      </w:r>
    </w:p>
    <w:p w14:paraId="2963C053" w14:textId="51AB1B5F" w:rsidR="00DB6A4C" w:rsidRDefault="00DB6A4C" w:rsidP="005D70DE">
      <w:pPr>
        <w:numPr>
          <w:ilvl w:val="0"/>
          <w:numId w:val="27"/>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 xml:space="preserve">The rescue plan shall be in writing and training on the rescue plan shall </w:t>
      </w:r>
      <w:proofErr w:type="gramStart"/>
      <w:r>
        <w:rPr>
          <w:rFonts w:ascii="Calibri" w:eastAsia="Calibri" w:hAnsi="Calibri" w:cs="Calibri"/>
          <w:color w:val="000000"/>
          <w:sz w:val="22"/>
          <w:szCs w:val="22"/>
        </w:rPr>
        <w:t>be provided</w:t>
      </w:r>
      <w:proofErr w:type="gramEnd"/>
      <w:r>
        <w:rPr>
          <w:rFonts w:ascii="Calibri" w:eastAsia="Calibri" w:hAnsi="Calibri" w:cs="Calibri"/>
          <w:color w:val="000000"/>
          <w:sz w:val="22"/>
          <w:szCs w:val="22"/>
        </w:rPr>
        <w:t>.</w:t>
      </w:r>
    </w:p>
    <w:p w14:paraId="72D5E62C" w14:textId="6DD63229" w:rsidR="00DB6A4C" w:rsidRDefault="00DB6A4C" w:rsidP="005D70DE">
      <w:pPr>
        <w:numPr>
          <w:ilvl w:val="0"/>
          <w:numId w:val="27"/>
        </w:numPr>
        <w:pBdr>
          <w:top w:val="nil"/>
          <w:left w:val="nil"/>
          <w:bottom w:val="nil"/>
          <w:right w:val="nil"/>
          <w:between w:val="nil"/>
        </w:pBdr>
        <w:ind w:right="40"/>
        <w:rPr>
          <w:color w:val="000000"/>
          <w:sz w:val="22"/>
          <w:szCs w:val="22"/>
        </w:rPr>
      </w:pPr>
      <w:r>
        <w:rPr>
          <w:rFonts w:ascii="Calibri" w:eastAsia="Calibri" w:hAnsi="Calibri" w:cs="Calibri"/>
          <w:color w:val="000000"/>
          <w:sz w:val="22"/>
          <w:szCs w:val="22"/>
        </w:rPr>
        <w:t xml:space="preserve">Anyone working in or around the MEWP must receive training on what to do if they see someone fall from </w:t>
      </w:r>
      <w:r w:rsidR="001777D0">
        <w:rPr>
          <w:rFonts w:ascii="Calibri" w:eastAsia="Calibri" w:hAnsi="Calibri" w:cs="Calibri"/>
          <w:color w:val="000000"/>
          <w:sz w:val="22"/>
          <w:szCs w:val="22"/>
        </w:rPr>
        <w:t>an MEWP</w:t>
      </w:r>
      <w:r>
        <w:rPr>
          <w:rFonts w:ascii="Calibri" w:eastAsia="Calibri" w:hAnsi="Calibri" w:cs="Calibri"/>
          <w:color w:val="000000"/>
          <w:sz w:val="22"/>
          <w:szCs w:val="22"/>
        </w:rPr>
        <w:t>, or if they themselves fall.</w:t>
      </w:r>
    </w:p>
    <w:p w14:paraId="3848E12E" w14:textId="77777777" w:rsidR="00676E71" w:rsidRDefault="00804301" w:rsidP="005D70DE">
      <w:pPr>
        <w:numPr>
          <w:ilvl w:val="0"/>
          <w:numId w:val="38"/>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A system failure of the MEWP that results in the loss of the platform control functions may </w:t>
      </w:r>
      <w:proofErr w:type="gramStart"/>
      <w:r>
        <w:rPr>
          <w:rFonts w:ascii="Calibri" w:eastAsia="Calibri" w:hAnsi="Calibri" w:cs="Calibri"/>
          <w:color w:val="000000"/>
          <w:sz w:val="22"/>
          <w:szCs w:val="22"/>
        </w:rPr>
        <w:t>be addressed</w:t>
      </w:r>
      <w:proofErr w:type="gramEnd"/>
      <w:r>
        <w:rPr>
          <w:rFonts w:ascii="Calibri" w:eastAsia="Calibri" w:hAnsi="Calibri" w:cs="Calibri"/>
          <w:color w:val="000000"/>
          <w:sz w:val="22"/>
          <w:szCs w:val="22"/>
        </w:rPr>
        <w:t xml:space="preserve"> using:</w:t>
      </w:r>
    </w:p>
    <w:p w14:paraId="5EF36179" w14:textId="0779EA77" w:rsidR="00676E71" w:rsidRDefault="00804301" w:rsidP="005D70DE">
      <w:pPr>
        <w:numPr>
          <w:ilvl w:val="0"/>
          <w:numId w:val="18"/>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The MEWP auxiliary power function of the controls</w:t>
      </w:r>
      <w:r w:rsidR="004A1087">
        <w:rPr>
          <w:rFonts w:ascii="Calibri" w:eastAsia="Calibri" w:hAnsi="Calibri" w:cs="Calibri"/>
          <w:color w:val="000000"/>
          <w:sz w:val="22"/>
          <w:szCs w:val="22"/>
        </w:rPr>
        <w:t>.</w:t>
      </w:r>
    </w:p>
    <w:p w14:paraId="39EF4EE7" w14:textId="77777777" w:rsidR="00676E71" w:rsidRDefault="00804301" w:rsidP="005D70DE">
      <w:pPr>
        <w:numPr>
          <w:ilvl w:val="0"/>
          <w:numId w:val="18"/>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The MEWP secondary manual emergency descent controls.</w:t>
      </w:r>
    </w:p>
    <w:p w14:paraId="0C9D43E6" w14:textId="1C0E10EC" w:rsidR="00824688" w:rsidRDefault="00824688" w:rsidP="005D70DE">
      <w:pPr>
        <w:numPr>
          <w:ilvl w:val="0"/>
          <w:numId w:val="18"/>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At least one operator, familiar with the MEWP in use, must be available on the ground, </w:t>
      </w:r>
      <w:proofErr w:type="gramStart"/>
      <w:r>
        <w:rPr>
          <w:rFonts w:ascii="Calibri" w:eastAsia="Calibri" w:hAnsi="Calibri" w:cs="Calibri"/>
          <w:color w:val="000000"/>
          <w:sz w:val="22"/>
          <w:szCs w:val="22"/>
        </w:rPr>
        <w:t>at all times</w:t>
      </w:r>
      <w:proofErr w:type="gramEnd"/>
      <w:r>
        <w:rPr>
          <w:rFonts w:ascii="Calibri" w:eastAsia="Calibri" w:hAnsi="Calibri" w:cs="Calibri"/>
          <w:color w:val="000000"/>
          <w:sz w:val="22"/>
          <w:szCs w:val="22"/>
        </w:rPr>
        <w:t xml:space="preserve"> </w:t>
      </w:r>
      <w:r w:rsidR="001777D0">
        <w:rPr>
          <w:rFonts w:ascii="Calibri" w:eastAsia="Calibri" w:hAnsi="Calibri" w:cs="Calibri"/>
          <w:color w:val="000000"/>
          <w:sz w:val="22"/>
          <w:szCs w:val="22"/>
        </w:rPr>
        <w:t>an MEWP</w:t>
      </w:r>
      <w:r>
        <w:rPr>
          <w:rFonts w:ascii="Calibri" w:eastAsia="Calibri" w:hAnsi="Calibri" w:cs="Calibri"/>
          <w:color w:val="000000"/>
          <w:sz w:val="22"/>
          <w:szCs w:val="22"/>
        </w:rPr>
        <w:t xml:space="preserve"> is being used.</w:t>
      </w:r>
    </w:p>
    <w:p w14:paraId="02087345" w14:textId="41FE48C0" w:rsidR="00676E71" w:rsidRDefault="00804301" w:rsidP="005D70DE">
      <w:pPr>
        <w:numPr>
          <w:ilvl w:val="0"/>
          <w:numId w:val="38"/>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Follow the manufacturer’s directions in the use of these systems</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This plan should be included in operator training and occupant </w:t>
      </w:r>
      <w:r w:rsidR="000B0914">
        <w:rPr>
          <w:rFonts w:ascii="Calibri" w:eastAsia="Calibri" w:hAnsi="Calibri" w:cs="Calibri"/>
          <w:color w:val="000000"/>
          <w:sz w:val="22"/>
          <w:szCs w:val="22"/>
        </w:rPr>
        <w:t>instructions</w:t>
      </w:r>
      <w:proofErr w:type="gramStart"/>
      <w:r w:rsidR="000B0914">
        <w:rPr>
          <w:rFonts w:ascii="Calibri" w:eastAsia="Calibri" w:hAnsi="Calibri" w:cs="Calibri"/>
          <w:color w:val="000000"/>
          <w:sz w:val="22"/>
          <w:szCs w:val="22"/>
        </w:rPr>
        <w:t xml:space="preserve">. </w:t>
      </w:r>
      <w:proofErr w:type="gramEnd"/>
      <w:r w:rsidR="000B0914">
        <w:rPr>
          <w:rFonts w:ascii="Calibri" w:eastAsia="Calibri" w:hAnsi="Calibri" w:cs="Calibri"/>
          <w:color w:val="000000"/>
          <w:sz w:val="22"/>
          <w:szCs w:val="22"/>
        </w:rPr>
        <w:t>The</w:t>
      </w:r>
      <w:r>
        <w:rPr>
          <w:rFonts w:ascii="Calibri" w:eastAsia="Calibri" w:hAnsi="Calibri" w:cs="Calibri"/>
          <w:color w:val="000000"/>
          <w:sz w:val="22"/>
          <w:szCs w:val="22"/>
        </w:rPr>
        <w:t xml:space="preserve"> plan must </w:t>
      </w:r>
      <w:r w:rsidR="00824688">
        <w:rPr>
          <w:rFonts w:ascii="Calibri" w:eastAsia="Calibri" w:hAnsi="Calibri" w:cs="Calibri"/>
          <w:color w:val="000000"/>
          <w:sz w:val="22"/>
          <w:szCs w:val="22"/>
        </w:rPr>
        <w:t xml:space="preserve">address methods and means to </w:t>
      </w:r>
      <w:r w:rsidR="000B0914">
        <w:rPr>
          <w:rFonts w:ascii="Calibri" w:eastAsia="Calibri" w:hAnsi="Calibri" w:cs="Calibri"/>
          <w:color w:val="000000"/>
          <w:sz w:val="22"/>
          <w:szCs w:val="22"/>
        </w:rPr>
        <w:t>affect</w:t>
      </w:r>
      <w:r w:rsidR="00824688">
        <w:rPr>
          <w:rFonts w:ascii="Calibri" w:eastAsia="Calibri" w:hAnsi="Calibri" w:cs="Calibri"/>
          <w:color w:val="000000"/>
          <w:sz w:val="22"/>
          <w:szCs w:val="22"/>
        </w:rPr>
        <w:t xml:space="preserve"> the most rapid rescue possible</w:t>
      </w:r>
      <w:r>
        <w:rPr>
          <w:rFonts w:ascii="Calibri" w:eastAsia="Calibri" w:hAnsi="Calibri" w:cs="Calibri"/>
          <w:color w:val="000000"/>
          <w:sz w:val="22"/>
          <w:szCs w:val="22"/>
        </w:rPr>
        <w:t>.</w:t>
      </w:r>
    </w:p>
    <w:p w14:paraId="193AC1CF" w14:textId="77777777" w:rsidR="00676E71" w:rsidRDefault="00804301" w:rsidP="005D70DE">
      <w:pPr>
        <w:numPr>
          <w:ilvl w:val="0"/>
          <w:numId w:val="38"/>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A rescue plan can include the following:</w:t>
      </w:r>
    </w:p>
    <w:p w14:paraId="7E29EE53" w14:textId="77777777" w:rsidR="00676E71" w:rsidRPr="00E554A4" w:rsidRDefault="00804301" w:rsidP="00E554A4">
      <w:pPr>
        <w:numPr>
          <w:ilvl w:val="0"/>
          <w:numId w:val="18"/>
        </w:numPr>
        <w:pBdr>
          <w:top w:val="nil"/>
          <w:left w:val="nil"/>
          <w:bottom w:val="nil"/>
          <w:right w:val="nil"/>
          <w:between w:val="nil"/>
        </w:pBdr>
        <w:ind w:left="720" w:right="40"/>
        <w:rPr>
          <w:rFonts w:ascii="Calibri" w:eastAsia="Calibri" w:hAnsi="Calibri" w:cs="Calibri"/>
          <w:color w:val="000000"/>
          <w:sz w:val="22"/>
          <w:szCs w:val="22"/>
        </w:rPr>
      </w:pPr>
      <w:r>
        <w:rPr>
          <w:rFonts w:ascii="Calibri" w:eastAsia="Calibri" w:hAnsi="Calibri" w:cs="Calibri"/>
          <w:color w:val="000000"/>
          <w:sz w:val="22"/>
          <w:szCs w:val="22"/>
        </w:rPr>
        <w:t xml:space="preserve">Self-rescue – by person </w:t>
      </w:r>
      <w:proofErr w:type="gramStart"/>
      <w:r>
        <w:rPr>
          <w:rFonts w:ascii="Calibri" w:eastAsia="Calibri" w:hAnsi="Calibri" w:cs="Calibri"/>
          <w:color w:val="000000"/>
          <w:sz w:val="22"/>
          <w:szCs w:val="22"/>
        </w:rPr>
        <w:t>involved;</w:t>
      </w:r>
      <w:proofErr w:type="gramEnd"/>
    </w:p>
    <w:p w14:paraId="29A8EBFA" w14:textId="497618F4" w:rsidR="00676E71" w:rsidRPr="00E554A4" w:rsidRDefault="00804301" w:rsidP="00E554A4">
      <w:pPr>
        <w:numPr>
          <w:ilvl w:val="0"/>
          <w:numId w:val="18"/>
        </w:numPr>
        <w:pBdr>
          <w:top w:val="nil"/>
          <w:left w:val="nil"/>
          <w:bottom w:val="nil"/>
          <w:right w:val="nil"/>
          <w:between w:val="nil"/>
        </w:pBdr>
        <w:ind w:left="720" w:right="40"/>
        <w:rPr>
          <w:rFonts w:ascii="Calibri" w:eastAsia="Calibri" w:hAnsi="Calibri" w:cs="Calibri"/>
          <w:color w:val="000000"/>
          <w:sz w:val="22"/>
          <w:szCs w:val="22"/>
        </w:rPr>
      </w:pPr>
      <w:proofErr w:type="gramStart"/>
      <w:r>
        <w:rPr>
          <w:rFonts w:ascii="Calibri" w:eastAsia="Calibri" w:hAnsi="Calibri" w:cs="Calibri"/>
          <w:color w:val="000000"/>
          <w:sz w:val="22"/>
          <w:szCs w:val="22"/>
        </w:rPr>
        <w:t>Assisted</w:t>
      </w:r>
      <w:proofErr w:type="gramEnd"/>
      <w:r>
        <w:rPr>
          <w:rFonts w:ascii="Calibri" w:eastAsia="Calibri" w:hAnsi="Calibri" w:cs="Calibri"/>
          <w:color w:val="000000"/>
          <w:sz w:val="22"/>
          <w:szCs w:val="22"/>
        </w:rPr>
        <w:t xml:space="preserve"> rescue – by others in the work area;</w:t>
      </w:r>
      <w:r w:rsidR="004A1087">
        <w:rPr>
          <w:rFonts w:ascii="Calibri" w:eastAsia="Calibri" w:hAnsi="Calibri" w:cs="Calibri"/>
          <w:color w:val="000000"/>
          <w:sz w:val="22"/>
          <w:szCs w:val="22"/>
        </w:rPr>
        <w:t xml:space="preserve"> and</w:t>
      </w:r>
    </w:p>
    <w:p w14:paraId="5071992E" w14:textId="77777777" w:rsidR="00676E71" w:rsidRPr="00E554A4" w:rsidRDefault="00804301" w:rsidP="00E554A4">
      <w:pPr>
        <w:numPr>
          <w:ilvl w:val="0"/>
          <w:numId w:val="18"/>
        </w:numPr>
        <w:pBdr>
          <w:top w:val="nil"/>
          <w:left w:val="nil"/>
          <w:bottom w:val="nil"/>
          <w:right w:val="nil"/>
          <w:between w:val="nil"/>
        </w:pBdr>
        <w:ind w:left="720" w:right="40"/>
        <w:rPr>
          <w:rFonts w:ascii="Calibri" w:eastAsia="Calibri" w:hAnsi="Calibri" w:cs="Calibri"/>
          <w:color w:val="000000"/>
          <w:sz w:val="22"/>
          <w:szCs w:val="22"/>
        </w:rPr>
      </w:pPr>
      <w:r>
        <w:rPr>
          <w:rFonts w:ascii="Calibri" w:eastAsia="Calibri" w:hAnsi="Calibri" w:cs="Calibri"/>
          <w:color w:val="000000"/>
          <w:sz w:val="22"/>
          <w:szCs w:val="22"/>
        </w:rPr>
        <w:t>Technical rescue – by emergency services.</w:t>
      </w:r>
    </w:p>
    <w:p w14:paraId="0F5A265F" w14:textId="4AEDCA43" w:rsidR="00676E71" w:rsidRPr="009A4DC9" w:rsidRDefault="00804301" w:rsidP="005D70DE">
      <w:pPr>
        <w:numPr>
          <w:ilvl w:val="0"/>
          <w:numId w:val="38"/>
        </w:numPr>
        <w:pBdr>
          <w:top w:val="nil"/>
          <w:left w:val="nil"/>
          <w:bottom w:val="nil"/>
          <w:right w:val="nil"/>
          <w:between w:val="nil"/>
        </w:pBdr>
        <w:ind w:left="360" w:right="40"/>
        <w:rPr>
          <w:rFonts w:ascii="Calibri" w:eastAsia="Calibri" w:hAnsi="Calibri" w:cs="Calibri"/>
          <w:sz w:val="22"/>
          <w:szCs w:val="22"/>
        </w:rPr>
      </w:pPr>
      <w:r w:rsidRPr="009A4DC9">
        <w:rPr>
          <w:rFonts w:ascii="Calibri" w:eastAsia="Calibri" w:hAnsi="Calibri" w:cs="Calibri"/>
          <w:color w:val="000000"/>
          <w:sz w:val="22"/>
          <w:szCs w:val="22"/>
        </w:rPr>
        <w:t>As part of the plan, consideration shall be given to the rescue of MEWP work platform occupants if the machine is unable to be lowered for any reason, such as complete machine malfunction or work platform entanglement</w:t>
      </w:r>
      <w:proofErr w:type="gramStart"/>
      <w:r w:rsidRPr="009A4DC9">
        <w:rPr>
          <w:rFonts w:ascii="Calibri" w:eastAsia="Calibri" w:hAnsi="Calibri" w:cs="Calibri"/>
          <w:color w:val="000000"/>
          <w:sz w:val="22"/>
          <w:szCs w:val="22"/>
        </w:rPr>
        <w:t xml:space="preserve">. </w:t>
      </w:r>
      <w:proofErr w:type="gramEnd"/>
      <w:r w:rsidRPr="009A4DC9">
        <w:rPr>
          <w:rFonts w:ascii="Calibri" w:eastAsia="Calibri" w:hAnsi="Calibri" w:cs="Calibri"/>
          <w:color w:val="000000"/>
          <w:sz w:val="22"/>
          <w:szCs w:val="22"/>
        </w:rPr>
        <w:t>In the case of platform entanglement, the operator and occupants shall be removed from the platform prior to attempts being made to free the platform</w:t>
      </w:r>
      <w:proofErr w:type="gramStart"/>
      <w:r w:rsidRPr="009A4DC9">
        <w:rPr>
          <w:rFonts w:ascii="Calibri" w:eastAsia="Calibri" w:hAnsi="Calibri" w:cs="Calibri"/>
          <w:color w:val="000000"/>
          <w:sz w:val="22"/>
          <w:szCs w:val="22"/>
        </w:rPr>
        <w:t xml:space="preserve">. </w:t>
      </w:r>
      <w:proofErr w:type="gramEnd"/>
      <w:r w:rsidRPr="009A4DC9">
        <w:rPr>
          <w:rFonts w:ascii="Calibri" w:eastAsia="Calibri" w:hAnsi="Calibri" w:cs="Calibri"/>
          <w:color w:val="000000"/>
          <w:sz w:val="22"/>
          <w:szCs w:val="22"/>
        </w:rPr>
        <w:t>MEWPs which have tipped beyond their center of gravity shall be</w:t>
      </w:r>
      <w:r w:rsidR="009A4DC9">
        <w:rPr>
          <w:rFonts w:ascii="Calibri" w:eastAsia="Calibri" w:hAnsi="Calibri" w:cs="Calibri"/>
          <w:color w:val="000000"/>
          <w:sz w:val="22"/>
          <w:szCs w:val="22"/>
        </w:rPr>
        <w:t xml:space="preserve"> s</w:t>
      </w:r>
      <w:r w:rsidRPr="009A4DC9">
        <w:rPr>
          <w:rFonts w:ascii="Calibri" w:eastAsia="Calibri" w:hAnsi="Calibri" w:cs="Calibri"/>
          <w:sz w:val="22"/>
          <w:szCs w:val="22"/>
        </w:rPr>
        <w:t xml:space="preserve">tabilized and secured before </w:t>
      </w:r>
      <w:proofErr w:type="gramStart"/>
      <w:r w:rsidRPr="009A4DC9">
        <w:rPr>
          <w:rFonts w:ascii="Calibri" w:eastAsia="Calibri" w:hAnsi="Calibri" w:cs="Calibri"/>
          <w:sz w:val="22"/>
          <w:szCs w:val="22"/>
        </w:rPr>
        <w:t>attempting</w:t>
      </w:r>
      <w:proofErr w:type="gramEnd"/>
      <w:r w:rsidRPr="009A4DC9">
        <w:rPr>
          <w:rFonts w:ascii="Calibri" w:eastAsia="Calibri" w:hAnsi="Calibri" w:cs="Calibri"/>
          <w:sz w:val="22"/>
          <w:szCs w:val="22"/>
        </w:rPr>
        <w:t xml:space="preserve"> rescue. Technical rescue might also be necessary </w:t>
      </w:r>
      <w:proofErr w:type="gramStart"/>
      <w:r w:rsidRPr="009A4DC9">
        <w:rPr>
          <w:rFonts w:ascii="Calibri" w:eastAsia="Calibri" w:hAnsi="Calibri" w:cs="Calibri"/>
          <w:sz w:val="22"/>
          <w:szCs w:val="22"/>
        </w:rPr>
        <w:t>in the event of</w:t>
      </w:r>
      <w:proofErr w:type="gramEnd"/>
      <w:r w:rsidRPr="009A4DC9">
        <w:rPr>
          <w:rFonts w:ascii="Calibri" w:eastAsia="Calibri" w:hAnsi="Calibri" w:cs="Calibri"/>
          <w:sz w:val="22"/>
          <w:szCs w:val="22"/>
        </w:rPr>
        <w:t xml:space="preserve"> illness, injury, or risk of exposure. Any rescue procedure shall consider the reasons why the platform may </w:t>
      </w:r>
      <w:proofErr w:type="gramStart"/>
      <w:r w:rsidRPr="009A4DC9">
        <w:rPr>
          <w:rFonts w:ascii="Calibri" w:eastAsia="Calibri" w:hAnsi="Calibri" w:cs="Calibri"/>
          <w:sz w:val="22"/>
          <w:szCs w:val="22"/>
        </w:rPr>
        <w:t>be stranded</w:t>
      </w:r>
      <w:proofErr w:type="gramEnd"/>
      <w:r w:rsidRPr="009A4DC9">
        <w:rPr>
          <w:rFonts w:ascii="Calibri" w:eastAsia="Calibri" w:hAnsi="Calibri" w:cs="Calibri"/>
          <w:sz w:val="22"/>
          <w:szCs w:val="22"/>
        </w:rPr>
        <w:t xml:space="preserve"> at height and any need for prompt action.</w:t>
      </w:r>
    </w:p>
    <w:p w14:paraId="641453B8" w14:textId="77777777" w:rsidR="002D4FBE" w:rsidRDefault="00804301" w:rsidP="005D70DE">
      <w:pPr>
        <w:numPr>
          <w:ilvl w:val="0"/>
          <w:numId w:val="38"/>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Rescue should always be </w:t>
      </w:r>
      <w:proofErr w:type="gramStart"/>
      <w:r>
        <w:rPr>
          <w:rFonts w:ascii="Calibri" w:eastAsia="Calibri" w:hAnsi="Calibri" w:cs="Calibri"/>
          <w:color w:val="000000"/>
          <w:sz w:val="22"/>
          <w:szCs w:val="22"/>
        </w:rPr>
        <w:t>carried out</w:t>
      </w:r>
      <w:proofErr w:type="gramEnd"/>
      <w:r>
        <w:rPr>
          <w:rFonts w:ascii="Calibri" w:eastAsia="Calibri" w:hAnsi="Calibri" w:cs="Calibri"/>
          <w:color w:val="000000"/>
          <w:sz w:val="22"/>
          <w:szCs w:val="22"/>
        </w:rPr>
        <w:t xml:space="preserve"> by appropriately trained personnel, using the machine’s ground controls or secondary lowering system when feasible</w:t>
      </w:r>
      <w:r w:rsidR="002D4FBE">
        <w:rPr>
          <w:rFonts w:ascii="Calibri" w:eastAsia="Calibri" w:hAnsi="Calibri" w:cs="Calibri"/>
          <w:color w:val="000000"/>
          <w:sz w:val="22"/>
          <w:szCs w:val="22"/>
        </w:rPr>
        <w:t>.</w:t>
      </w:r>
    </w:p>
    <w:p w14:paraId="67F553F8" w14:textId="0F8B0A3C" w:rsidR="00676E71" w:rsidRDefault="00804301" w:rsidP="005D70DE">
      <w:pPr>
        <w:numPr>
          <w:ilvl w:val="0"/>
          <w:numId w:val="38"/>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 Rescue using another MEWP should be </w:t>
      </w:r>
      <w:proofErr w:type="gramStart"/>
      <w:r>
        <w:rPr>
          <w:rFonts w:ascii="Calibri" w:eastAsia="Calibri" w:hAnsi="Calibri" w:cs="Calibri"/>
          <w:color w:val="000000"/>
          <w:sz w:val="22"/>
          <w:szCs w:val="22"/>
        </w:rPr>
        <w:t>carried out</w:t>
      </w:r>
      <w:proofErr w:type="gramEnd"/>
      <w:r>
        <w:rPr>
          <w:rFonts w:ascii="Calibri" w:eastAsia="Calibri" w:hAnsi="Calibri" w:cs="Calibri"/>
          <w:color w:val="000000"/>
          <w:sz w:val="22"/>
          <w:szCs w:val="22"/>
        </w:rPr>
        <w:t xml:space="preserve"> only </w:t>
      </w:r>
      <w:r w:rsidR="00DB6A4C">
        <w:rPr>
          <w:rFonts w:ascii="Calibri" w:eastAsia="Calibri" w:hAnsi="Calibri" w:cs="Calibri"/>
          <w:color w:val="000000"/>
          <w:sz w:val="22"/>
          <w:szCs w:val="22"/>
        </w:rPr>
        <w:t xml:space="preserve">after </w:t>
      </w:r>
      <w:r>
        <w:rPr>
          <w:rFonts w:ascii="Calibri" w:eastAsia="Calibri" w:hAnsi="Calibri" w:cs="Calibri"/>
          <w:color w:val="000000"/>
          <w:sz w:val="22"/>
          <w:szCs w:val="22"/>
        </w:rPr>
        <w:t xml:space="preserve">a site review has been carried out and a </w:t>
      </w:r>
      <w:r w:rsidR="00DB6A4C">
        <w:rPr>
          <w:rFonts w:ascii="Calibri" w:eastAsia="Calibri" w:hAnsi="Calibri" w:cs="Calibri"/>
          <w:color w:val="000000"/>
          <w:sz w:val="22"/>
          <w:szCs w:val="22"/>
        </w:rPr>
        <w:t xml:space="preserve">safe use </w:t>
      </w:r>
      <w:r>
        <w:rPr>
          <w:rFonts w:ascii="Calibri" w:eastAsia="Calibri" w:hAnsi="Calibri" w:cs="Calibri"/>
          <w:color w:val="000000"/>
          <w:sz w:val="22"/>
          <w:szCs w:val="22"/>
        </w:rPr>
        <w:t>plan is created. The plan should consider the following:</w:t>
      </w:r>
    </w:p>
    <w:p w14:paraId="49A34887" w14:textId="14F534BE" w:rsidR="00676E71" w:rsidRDefault="00804301">
      <w:pPr>
        <w:numPr>
          <w:ilvl w:val="0"/>
          <w:numId w:val="3"/>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The rescue machine should be positioned to enable the rescue procedure to be </w:t>
      </w:r>
      <w:proofErr w:type="gramStart"/>
      <w:r>
        <w:rPr>
          <w:rFonts w:ascii="Calibri" w:eastAsia="Calibri" w:hAnsi="Calibri" w:cs="Calibri"/>
          <w:color w:val="000000"/>
          <w:sz w:val="22"/>
          <w:szCs w:val="22"/>
        </w:rPr>
        <w:t>carried out</w:t>
      </w:r>
      <w:proofErr w:type="gramEnd"/>
      <w:r>
        <w:rPr>
          <w:rFonts w:ascii="Calibri" w:eastAsia="Calibri" w:hAnsi="Calibri" w:cs="Calibri"/>
          <w:color w:val="000000"/>
          <w:sz w:val="22"/>
          <w:szCs w:val="22"/>
        </w:rPr>
        <w:t xml:space="preserve"> without compromising the safety of personnel involved in the rescue</w:t>
      </w:r>
      <w:r w:rsidR="004A1087">
        <w:rPr>
          <w:rFonts w:ascii="Calibri" w:eastAsia="Calibri" w:hAnsi="Calibri" w:cs="Calibri"/>
          <w:color w:val="000000"/>
          <w:sz w:val="22"/>
          <w:szCs w:val="22"/>
        </w:rPr>
        <w:t>.</w:t>
      </w:r>
    </w:p>
    <w:p w14:paraId="1822516A" w14:textId="5CF716A3" w:rsidR="00676E71" w:rsidRDefault="00804301">
      <w:pPr>
        <w:numPr>
          <w:ilvl w:val="0"/>
          <w:numId w:val="3"/>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The platforms of both machines shall be </w:t>
      </w:r>
      <w:proofErr w:type="gramStart"/>
      <w:r>
        <w:rPr>
          <w:rFonts w:ascii="Calibri" w:eastAsia="Calibri" w:hAnsi="Calibri" w:cs="Calibri"/>
          <w:color w:val="000000"/>
          <w:sz w:val="22"/>
          <w:szCs w:val="22"/>
        </w:rPr>
        <w:t>adjacent to</w:t>
      </w:r>
      <w:proofErr w:type="gramEnd"/>
      <w:r>
        <w:rPr>
          <w:rFonts w:ascii="Calibri" w:eastAsia="Calibri" w:hAnsi="Calibri" w:cs="Calibri"/>
          <w:color w:val="000000"/>
          <w:sz w:val="22"/>
          <w:szCs w:val="22"/>
        </w:rPr>
        <w:t xml:space="preserve"> each other with a minimal horizontal/vertical gap between them. The power to controls on both machines should </w:t>
      </w:r>
      <w:proofErr w:type="gramStart"/>
      <w:r>
        <w:rPr>
          <w:rFonts w:ascii="Calibri" w:eastAsia="Calibri" w:hAnsi="Calibri" w:cs="Calibri"/>
          <w:color w:val="000000"/>
          <w:sz w:val="22"/>
          <w:szCs w:val="22"/>
        </w:rPr>
        <w:t>be switched</w:t>
      </w:r>
      <w:proofErr w:type="gramEnd"/>
      <w:r>
        <w:rPr>
          <w:rFonts w:ascii="Calibri" w:eastAsia="Calibri" w:hAnsi="Calibri" w:cs="Calibri"/>
          <w:color w:val="000000"/>
          <w:sz w:val="22"/>
          <w:szCs w:val="22"/>
        </w:rPr>
        <w:t xml:space="preserve"> off during the transfer</w:t>
      </w:r>
      <w:r w:rsidR="004A1087">
        <w:rPr>
          <w:rFonts w:ascii="Calibri" w:eastAsia="Calibri" w:hAnsi="Calibri" w:cs="Calibri"/>
          <w:color w:val="000000"/>
          <w:sz w:val="22"/>
          <w:szCs w:val="22"/>
        </w:rPr>
        <w:t>.</w:t>
      </w:r>
    </w:p>
    <w:p w14:paraId="779A1856" w14:textId="5572E3F6" w:rsidR="00676E71" w:rsidRDefault="00804301">
      <w:pPr>
        <w:numPr>
          <w:ilvl w:val="0"/>
          <w:numId w:val="3"/>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The person </w:t>
      </w:r>
      <w:proofErr w:type="gramStart"/>
      <w:r>
        <w:rPr>
          <w:rFonts w:ascii="Calibri" w:eastAsia="Calibri" w:hAnsi="Calibri" w:cs="Calibri"/>
          <w:color w:val="000000"/>
          <w:sz w:val="22"/>
          <w:szCs w:val="22"/>
        </w:rPr>
        <w:t>being rescued</w:t>
      </w:r>
      <w:proofErr w:type="gramEnd"/>
      <w:r>
        <w:rPr>
          <w:rFonts w:ascii="Calibri" w:eastAsia="Calibri" w:hAnsi="Calibri" w:cs="Calibri"/>
          <w:color w:val="000000"/>
          <w:sz w:val="22"/>
          <w:szCs w:val="22"/>
        </w:rPr>
        <w:t xml:space="preserve"> should be fitted with proper fall protection equipment and the lanyard should be attached to the anchor points on the rescue machine before the transfer takes place</w:t>
      </w:r>
      <w:r w:rsidR="004A1087">
        <w:rPr>
          <w:rFonts w:ascii="Calibri" w:eastAsia="Calibri" w:hAnsi="Calibri" w:cs="Calibri"/>
          <w:color w:val="000000"/>
          <w:sz w:val="22"/>
          <w:szCs w:val="22"/>
        </w:rPr>
        <w:t>.</w:t>
      </w:r>
    </w:p>
    <w:p w14:paraId="6DA48A5C" w14:textId="65257367" w:rsidR="00676E71" w:rsidRDefault="00804301">
      <w:pPr>
        <w:numPr>
          <w:ilvl w:val="0"/>
          <w:numId w:val="3"/>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The rescue machine shall not be overloaded during the rescue</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This could mean making more than one trip to complete the rescue</w:t>
      </w:r>
      <w:r w:rsidR="004A1087">
        <w:rPr>
          <w:rFonts w:ascii="Calibri" w:eastAsia="Calibri" w:hAnsi="Calibri" w:cs="Calibri"/>
          <w:color w:val="000000"/>
          <w:sz w:val="22"/>
          <w:szCs w:val="22"/>
        </w:rPr>
        <w:t>.</w:t>
      </w:r>
    </w:p>
    <w:p w14:paraId="5C5CD3A5" w14:textId="77777777" w:rsidR="00676E71" w:rsidRDefault="00804301">
      <w:pPr>
        <w:numPr>
          <w:ilvl w:val="0"/>
          <w:numId w:val="3"/>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 xml:space="preserve">Always </w:t>
      </w:r>
      <w:proofErr w:type="gramStart"/>
      <w:r>
        <w:rPr>
          <w:rFonts w:ascii="Calibri" w:eastAsia="Calibri" w:hAnsi="Calibri" w:cs="Calibri"/>
          <w:color w:val="000000"/>
          <w:sz w:val="22"/>
          <w:szCs w:val="22"/>
        </w:rPr>
        <w:t>comply with</w:t>
      </w:r>
      <w:proofErr w:type="gramEnd"/>
      <w:r>
        <w:rPr>
          <w:rFonts w:ascii="Calibri" w:eastAsia="Calibri" w:hAnsi="Calibri" w:cs="Calibri"/>
          <w:color w:val="000000"/>
          <w:sz w:val="22"/>
          <w:szCs w:val="22"/>
        </w:rPr>
        <w:t xml:space="preserve"> the manufacturer’s requirements stated in the operator’s manual.</w:t>
      </w:r>
    </w:p>
    <w:p w14:paraId="70305441" w14:textId="77777777" w:rsidR="00676E71" w:rsidRDefault="00804301">
      <w:pPr>
        <w:numPr>
          <w:ilvl w:val="0"/>
          <w:numId w:val="3"/>
        </w:numPr>
        <w:pBdr>
          <w:top w:val="nil"/>
          <w:left w:val="nil"/>
          <w:bottom w:val="nil"/>
          <w:right w:val="nil"/>
          <w:between w:val="nil"/>
        </w:pBdr>
        <w:ind w:left="720" w:right="40"/>
        <w:rPr>
          <w:color w:val="000000"/>
          <w:sz w:val="22"/>
          <w:szCs w:val="22"/>
        </w:rPr>
      </w:pPr>
      <w:r>
        <w:rPr>
          <w:rFonts w:ascii="Calibri" w:eastAsia="Calibri" w:hAnsi="Calibri" w:cs="Calibri"/>
          <w:color w:val="000000"/>
          <w:sz w:val="22"/>
          <w:szCs w:val="22"/>
        </w:rPr>
        <w:t>If there is injury, illness, or risk of exposure (such as suspension trauma), emergency personnel shall be called</w:t>
      </w:r>
      <w:proofErr w:type="gramStart"/>
      <w:r>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Suspension trauma can occur if a person has </w:t>
      </w:r>
      <w:proofErr w:type="gramStart"/>
      <w:r>
        <w:rPr>
          <w:rFonts w:ascii="Calibri" w:eastAsia="Calibri" w:hAnsi="Calibri" w:cs="Calibri"/>
          <w:color w:val="000000"/>
          <w:sz w:val="22"/>
          <w:szCs w:val="22"/>
        </w:rPr>
        <w:t>been suspended</w:t>
      </w:r>
      <w:proofErr w:type="gramEnd"/>
      <w:r>
        <w:rPr>
          <w:rFonts w:ascii="Calibri" w:eastAsia="Calibri" w:hAnsi="Calibri" w:cs="Calibri"/>
          <w:color w:val="000000"/>
          <w:sz w:val="22"/>
          <w:szCs w:val="22"/>
        </w:rPr>
        <w:t xml:space="preserve"> at height for thirty minutes or less.</w:t>
      </w:r>
    </w:p>
    <w:p w14:paraId="0025182F" w14:textId="77777777" w:rsidR="002D4FBE" w:rsidRDefault="00804301" w:rsidP="005D70DE">
      <w:pPr>
        <w:numPr>
          <w:ilvl w:val="0"/>
          <w:numId w:val="38"/>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The </w:t>
      </w:r>
      <w:r w:rsidR="00BA24C2">
        <w:rPr>
          <w:rFonts w:ascii="Calibri" w:eastAsia="Calibri" w:hAnsi="Calibri" w:cs="Calibri"/>
          <w:color w:val="000000"/>
          <w:sz w:val="22"/>
          <w:szCs w:val="22"/>
        </w:rPr>
        <w:t>QP</w:t>
      </w:r>
      <w:r>
        <w:rPr>
          <w:rFonts w:ascii="Calibri" w:eastAsia="Calibri" w:hAnsi="Calibri" w:cs="Calibri"/>
          <w:color w:val="000000"/>
          <w:sz w:val="22"/>
          <w:szCs w:val="22"/>
        </w:rPr>
        <w:t xml:space="preserve"> shall communicate the results of the risk assessment to the entities involved</w:t>
      </w:r>
      <w:r w:rsidR="002D4FBE">
        <w:rPr>
          <w:rFonts w:ascii="Calibri" w:eastAsia="Calibri" w:hAnsi="Calibri" w:cs="Calibri"/>
          <w:color w:val="000000"/>
          <w:sz w:val="22"/>
          <w:szCs w:val="22"/>
        </w:rPr>
        <w:t>.</w:t>
      </w:r>
    </w:p>
    <w:p w14:paraId="3FD4FEE1" w14:textId="5288B056" w:rsidR="00676E71" w:rsidRDefault="00804301" w:rsidP="005D70DE">
      <w:pPr>
        <w:numPr>
          <w:ilvl w:val="0"/>
          <w:numId w:val="38"/>
        </w:numPr>
        <w:pBdr>
          <w:top w:val="nil"/>
          <w:left w:val="nil"/>
          <w:bottom w:val="nil"/>
          <w:right w:val="nil"/>
          <w:between w:val="nil"/>
        </w:pBdr>
        <w:ind w:left="360" w:right="40"/>
        <w:rPr>
          <w:rFonts w:ascii="Calibri" w:eastAsia="Calibri" w:hAnsi="Calibri" w:cs="Calibri"/>
          <w:color w:val="000000"/>
          <w:sz w:val="22"/>
          <w:szCs w:val="22"/>
        </w:rPr>
      </w:pPr>
      <w:r>
        <w:rPr>
          <w:rFonts w:ascii="Calibri" w:eastAsia="Calibri" w:hAnsi="Calibri" w:cs="Calibri"/>
          <w:color w:val="000000"/>
          <w:sz w:val="22"/>
          <w:szCs w:val="22"/>
        </w:rPr>
        <w:t xml:space="preserve">Before a job starts and periodically throughout a long-term job, the risk assessment and Safe Use Plan shall be reviewed to check if any parts of the tasks or the working environment have changed and the effect that it could have on the safety of the operator, </w:t>
      </w:r>
      <w:r w:rsidR="001D79A7">
        <w:rPr>
          <w:rFonts w:ascii="Calibri" w:eastAsia="Calibri" w:hAnsi="Calibri" w:cs="Calibri"/>
          <w:color w:val="000000"/>
          <w:sz w:val="22"/>
          <w:szCs w:val="22"/>
        </w:rPr>
        <w:t>occupants,</w:t>
      </w:r>
      <w:r>
        <w:rPr>
          <w:rFonts w:ascii="Calibri" w:eastAsia="Calibri" w:hAnsi="Calibri" w:cs="Calibri"/>
          <w:color w:val="000000"/>
          <w:sz w:val="22"/>
          <w:szCs w:val="22"/>
        </w:rPr>
        <w:t xml:space="preserve"> or personnel in the vicinity</w:t>
      </w:r>
      <w:proofErr w:type="gramStart"/>
      <w:r>
        <w:rPr>
          <w:rFonts w:ascii="Calibri" w:eastAsia="Calibri" w:hAnsi="Calibri" w:cs="Calibri"/>
          <w:color w:val="000000"/>
          <w:sz w:val="22"/>
          <w:szCs w:val="22"/>
        </w:rPr>
        <w:t>.</w:t>
      </w:r>
      <w:r w:rsidR="0090201A">
        <w:rPr>
          <w:rFonts w:ascii="Calibri" w:eastAsia="Calibri" w:hAnsi="Calibri" w:cs="Calibri"/>
          <w:color w:val="000000"/>
          <w:sz w:val="22"/>
          <w:szCs w:val="22"/>
        </w:rPr>
        <w:t xml:space="preserve"> </w:t>
      </w:r>
      <w:proofErr w:type="gramEnd"/>
      <w:r w:rsidR="0090201A">
        <w:rPr>
          <w:rFonts w:ascii="Calibri" w:eastAsia="Calibri" w:hAnsi="Calibri" w:cs="Calibri"/>
          <w:color w:val="000000"/>
          <w:sz w:val="22"/>
          <w:szCs w:val="22"/>
        </w:rPr>
        <w:t xml:space="preserve">The review shall encompass, but not </w:t>
      </w:r>
      <w:proofErr w:type="gramStart"/>
      <w:r w:rsidR="0090201A">
        <w:rPr>
          <w:rFonts w:ascii="Calibri" w:eastAsia="Calibri" w:hAnsi="Calibri" w:cs="Calibri"/>
          <w:color w:val="000000"/>
          <w:sz w:val="22"/>
          <w:szCs w:val="22"/>
        </w:rPr>
        <w:t>be limited</w:t>
      </w:r>
      <w:proofErr w:type="gramEnd"/>
      <w:r w:rsidR="0090201A">
        <w:rPr>
          <w:rFonts w:ascii="Calibri" w:eastAsia="Calibri" w:hAnsi="Calibri" w:cs="Calibri"/>
          <w:color w:val="000000"/>
          <w:sz w:val="22"/>
          <w:szCs w:val="22"/>
        </w:rPr>
        <w:t xml:space="preserve"> to:</w:t>
      </w:r>
    </w:p>
    <w:p w14:paraId="6942E630" w14:textId="092ECDB5" w:rsidR="00676E71" w:rsidRDefault="0090201A" w:rsidP="0090201A">
      <w:pPr>
        <w:numPr>
          <w:ilvl w:val="0"/>
          <w:numId w:val="3"/>
        </w:numPr>
        <w:pBdr>
          <w:top w:val="nil"/>
          <w:left w:val="nil"/>
          <w:bottom w:val="nil"/>
          <w:right w:val="nil"/>
          <w:between w:val="nil"/>
        </w:pBdr>
        <w:ind w:left="720" w:right="40"/>
        <w:rPr>
          <w:rFonts w:ascii="Calibri" w:eastAsia="Calibri" w:hAnsi="Calibri" w:cs="Calibri"/>
          <w:color w:val="000000"/>
          <w:sz w:val="22"/>
          <w:szCs w:val="22"/>
        </w:rPr>
      </w:pPr>
      <w:r>
        <w:rPr>
          <w:rFonts w:ascii="Calibri" w:eastAsia="Calibri" w:hAnsi="Calibri" w:cs="Calibri"/>
          <w:color w:val="000000"/>
          <w:sz w:val="22"/>
          <w:szCs w:val="22"/>
        </w:rPr>
        <w:t xml:space="preserve">Verification that all personnel have been properly </w:t>
      </w:r>
      <w:proofErr w:type="gramStart"/>
      <w:r>
        <w:rPr>
          <w:rFonts w:ascii="Calibri" w:eastAsia="Calibri" w:hAnsi="Calibri" w:cs="Calibri"/>
          <w:color w:val="000000"/>
          <w:sz w:val="22"/>
          <w:szCs w:val="22"/>
        </w:rPr>
        <w:t>trained</w:t>
      </w:r>
      <w:r w:rsidR="00804301">
        <w:rPr>
          <w:rFonts w:ascii="Calibri" w:eastAsia="Calibri" w:hAnsi="Calibri" w:cs="Calibri"/>
          <w:color w:val="000000"/>
          <w:sz w:val="22"/>
          <w:szCs w:val="22"/>
        </w:rPr>
        <w:t>;</w:t>
      </w:r>
      <w:proofErr w:type="gramEnd"/>
    </w:p>
    <w:p w14:paraId="4685A138" w14:textId="1A8C675D" w:rsidR="00676E71" w:rsidRDefault="0090201A" w:rsidP="0090201A">
      <w:pPr>
        <w:numPr>
          <w:ilvl w:val="0"/>
          <w:numId w:val="3"/>
        </w:numPr>
        <w:pBdr>
          <w:top w:val="nil"/>
          <w:left w:val="nil"/>
          <w:bottom w:val="nil"/>
          <w:right w:val="nil"/>
          <w:between w:val="nil"/>
        </w:pBdr>
        <w:ind w:left="720" w:right="40"/>
        <w:rPr>
          <w:rFonts w:ascii="Calibri" w:eastAsia="Calibri" w:hAnsi="Calibri" w:cs="Calibri"/>
          <w:color w:val="000000"/>
          <w:sz w:val="22"/>
          <w:szCs w:val="22"/>
        </w:rPr>
      </w:pPr>
      <w:r>
        <w:rPr>
          <w:rFonts w:ascii="Calibri" w:eastAsia="Calibri" w:hAnsi="Calibri" w:cs="Calibri"/>
          <w:color w:val="000000"/>
          <w:sz w:val="22"/>
          <w:szCs w:val="22"/>
        </w:rPr>
        <w:t>Verification of operator f</w:t>
      </w:r>
      <w:r w:rsidR="00804301">
        <w:rPr>
          <w:rFonts w:ascii="Calibri" w:eastAsia="Calibri" w:hAnsi="Calibri" w:cs="Calibri"/>
          <w:color w:val="000000"/>
          <w:sz w:val="22"/>
          <w:szCs w:val="22"/>
        </w:rPr>
        <w:t xml:space="preserve">amiliarization of operator(s) with the specific MEWP to be </w:t>
      </w:r>
      <w:proofErr w:type="gramStart"/>
      <w:r w:rsidR="00804301">
        <w:rPr>
          <w:rFonts w:ascii="Calibri" w:eastAsia="Calibri" w:hAnsi="Calibri" w:cs="Calibri"/>
          <w:color w:val="000000"/>
          <w:sz w:val="22"/>
          <w:szCs w:val="22"/>
        </w:rPr>
        <w:t>used;</w:t>
      </w:r>
      <w:proofErr w:type="gramEnd"/>
    </w:p>
    <w:p w14:paraId="0F86BCC2" w14:textId="08D153FE" w:rsidR="00676E71" w:rsidRDefault="004A1087" w:rsidP="0090201A">
      <w:pPr>
        <w:numPr>
          <w:ilvl w:val="0"/>
          <w:numId w:val="3"/>
        </w:numPr>
        <w:pBdr>
          <w:top w:val="nil"/>
          <w:left w:val="nil"/>
          <w:bottom w:val="nil"/>
          <w:right w:val="nil"/>
          <w:between w:val="nil"/>
        </w:pBdr>
        <w:ind w:left="720" w:right="40"/>
        <w:rPr>
          <w:rFonts w:ascii="Calibri" w:eastAsia="Calibri" w:hAnsi="Calibri" w:cs="Calibri"/>
          <w:color w:val="000000"/>
          <w:sz w:val="22"/>
          <w:szCs w:val="22"/>
        </w:rPr>
      </w:pPr>
      <w:r>
        <w:rPr>
          <w:rFonts w:ascii="Calibri" w:eastAsia="Calibri" w:hAnsi="Calibri" w:cs="Calibri"/>
          <w:color w:val="000000"/>
          <w:sz w:val="22"/>
          <w:szCs w:val="22"/>
        </w:rPr>
        <w:t>M</w:t>
      </w:r>
      <w:r w:rsidR="00804301">
        <w:rPr>
          <w:rFonts w:ascii="Calibri" w:eastAsia="Calibri" w:hAnsi="Calibri" w:cs="Calibri"/>
          <w:color w:val="000000"/>
          <w:sz w:val="22"/>
          <w:szCs w:val="22"/>
        </w:rPr>
        <w:t xml:space="preserve">easures to prevent unauthorized use of </w:t>
      </w:r>
      <w:r w:rsidR="001777D0">
        <w:rPr>
          <w:rFonts w:ascii="Calibri" w:eastAsia="Calibri" w:hAnsi="Calibri" w:cs="Calibri"/>
          <w:color w:val="000000"/>
          <w:sz w:val="22"/>
          <w:szCs w:val="22"/>
        </w:rPr>
        <w:t xml:space="preserve">an </w:t>
      </w:r>
      <w:proofErr w:type="gramStart"/>
      <w:r w:rsidR="001777D0">
        <w:rPr>
          <w:rFonts w:ascii="Calibri" w:eastAsia="Calibri" w:hAnsi="Calibri" w:cs="Calibri"/>
          <w:color w:val="000000"/>
          <w:sz w:val="22"/>
          <w:szCs w:val="22"/>
        </w:rPr>
        <w:t>MEWP</w:t>
      </w:r>
      <w:r w:rsidR="00804301">
        <w:rPr>
          <w:rFonts w:ascii="Calibri" w:eastAsia="Calibri" w:hAnsi="Calibri" w:cs="Calibri"/>
          <w:color w:val="000000"/>
          <w:sz w:val="22"/>
          <w:szCs w:val="22"/>
        </w:rPr>
        <w:t>;</w:t>
      </w:r>
      <w:proofErr w:type="gramEnd"/>
    </w:p>
    <w:p w14:paraId="3F042908" w14:textId="67AC6AC0" w:rsidR="00676E71" w:rsidRDefault="004A1087" w:rsidP="0090201A">
      <w:pPr>
        <w:numPr>
          <w:ilvl w:val="0"/>
          <w:numId w:val="3"/>
        </w:numPr>
        <w:pBdr>
          <w:top w:val="nil"/>
          <w:left w:val="nil"/>
          <w:bottom w:val="nil"/>
          <w:right w:val="nil"/>
          <w:between w:val="nil"/>
        </w:pBdr>
        <w:ind w:left="720" w:right="40"/>
        <w:rPr>
          <w:rFonts w:ascii="Calibri" w:eastAsia="Calibri" w:hAnsi="Calibri" w:cs="Calibri"/>
          <w:color w:val="000000"/>
          <w:sz w:val="22"/>
          <w:szCs w:val="22"/>
        </w:rPr>
      </w:pPr>
      <w:r>
        <w:rPr>
          <w:rFonts w:ascii="Calibri" w:eastAsia="Calibri" w:hAnsi="Calibri" w:cs="Calibri"/>
          <w:color w:val="000000"/>
          <w:sz w:val="22"/>
          <w:szCs w:val="22"/>
        </w:rPr>
        <w:t>T</w:t>
      </w:r>
      <w:r w:rsidR="00804301">
        <w:rPr>
          <w:rFonts w:ascii="Calibri" w:eastAsia="Calibri" w:hAnsi="Calibri" w:cs="Calibri"/>
          <w:color w:val="000000"/>
          <w:sz w:val="22"/>
          <w:szCs w:val="22"/>
        </w:rPr>
        <w:t xml:space="preserve">rained and qualified supervisor(s) </w:t>
      </w:r>
      <w:proofErr w:type="gramStart"/>
      <w:r w:rsidR="00804301">
        <w:rPr>
          <w:rFonts w:ascii="Calibri" w:eastAsia="Calibri" w:hAnsi="Calibri" w:cs="Calibri"/>
          <w:color w:val="000000"/>
          <w:sz w:val="22"/>
          <w:szCs w:val="22"/>
        </w:rPr>
        <w:t>monitor</w:t>
      </w:r>
      <w:proofErr w:type="gramEnd"/>
      <w:r w:rsidR="00804301">
        <w:rPr>
          <w:rFonts w:ascii="Calibri" w:eastAsia="Calibri" w:hAnsi="Calibri" w:cs="Calibri"/>
          <w:color w:val="000000"/>
          <w:sz w:val="22"/>
          <w:szCs w:val="22"/>
        </w:rPr>
        <w:t xml:space="preserve"> the performance of the work of the operator to ensure compliance with provisions of </w:t>
      </w:r>
      <w:r w:rsidR="0090201A">
        <w:rPr>
          <w:rFonts w:ascii="Calibri" w:eastAsia="Calibri" w:hAnsi="Calibri" w:cs="Calibri"/>
          <w:color w:val="000000"/>
          <w:sz w:val="22"/>
          <w:szCs w:val="22"/>
        </w:rPr>
        <w:t xml:space="preserve">appropriate </w:t>
      </w:r>
      <w:r w:rsidR="000B0914">
        <w:rPr>
          <w:rFonts w:ascii="Calibri" w:eastAsia="Calibri" w:hAnsi="Calibri" w:cs="Calibri"/>
          <w:color w:val="000000"/>
          <w:sz w:val="22"/>
          <w:szCs w:val="22"/>
        </w:rPr>
        <w:t>standard.</w:t>
      </w:r>
    </w:p>
    <w:p w14:paraId="1DA6E77C" w14:textId="77777777" w:rsidR="00676E71" w:rsidRDefault="00676E71">
      <w:pPr>
        <w:ind w:right="40" w:firstLine="720"/>
        <w:rPr>
          <w:rFonts w:ascii="Calibri" w:eastAsia="Calibri" w:hAnsi="Calibri" w:cs="Calibri"/>
          <w:sz w:val="22"/>
          <w:szCs w:val="22"/>
        </w:rPr>
      </w:pPr>
    </w:p>
    <w:p w14:paraId="270B2FC7" w14:textId="6484857D" w:rsidR="00676E71" w:rsidRDefault="00804301">
      <w:pPr>
        <w:ind w:left="360" w:hanging="360"/>
        <w:rPr>
          <w:rFonts w:ascii="Calibri" w:eastAsia="Calibri" w:hAnsi="Calibri" w:cs="Calibri"/>
          <w:b/>
          <w:sz w:val="22"/>
          <w:szCs w:val="22"/>
        </w:rPr>
      </w:pPr>
      <w:r>
        <w:rPr>
          <w:rFonts w:ascii="Calibri" w:eastAsia="Calibri" w:hAnsi="Calibri" w:cs="Calibri"/>
          <w:b/>
          <w:sz w:val="22"/>
          <w:szCs w:val="22"/>
        </w:rPr>
        <w:t>XII</w:t>
      </w:r>
      <w:r w:rsidR="002D4FBE">
        <w:rPr>
          <w:rFonts w:ascii="Calibri" w:eastAsia="Calibri" w:hAnsi="Calibri" w:cs="Calibri"/>
          <w:b/>
          <w:sz w:val="22"/>
          <w:szCs w:val="22"/>
        </w:rPr>
        <w:t xml:space="preserve">. </w:t>
      </w:r>
      <w:r>
        <w:rPr>
          <w:rFonts w:ascii="Calibri" w:eastAsia="Calibri" w:hAnsi="Calibri" w:cs="Calibri"/>
          <w:b/>
          <w:sz w:val="22"/>
          <w:szCs w:val="22"/>
        </w:rPr>
        <w:t>RECORD RETENTION</w:t>
      </w:r>
    </w:p>
    <w:p w14:paraId="7334B3D1" w14:textId="77777777" w:rsidR="00676E71" w:rsidRDefault="00676E71">
      <w:pPr>
        <w:rPr>
          <w:rFonts w:ascii="Calibri" w:eastAsia="Calibri" w:hAnsi="Calibri" w:cs="Calibri"/>
          <w:b/>
          <w:sz w:val="22"/>
          <w:szCs w:val="22"/>
        </w:rPr>
      </w:pPr>
    </w:p>
    <w:p w14:paraId="47E3408D" w14:textId="7DB4E80B" w:rsidR="00676E71" w:rsidRDefault="00804301" w:rsidP="005D70DE">
      <w:pPr>
        <w:numPr>
          <w:ilvl w:val="0"/>
          <w:numId w:val="44"/>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The following records shall be </w:t>
      </w:r>
      <w:proofErr w:type="gramStart"/>
      <w:r>
        <w:rPr>
          <w:rFonts w:ascii="Calibri" w:eastAsia="Calibri" w:hAnsi="Calibri" w:cs="Calibri"/>
          <w:color w:val="000000"/>
          <w:sz w:val="22"/>
          <w:szCs w:val="22"/>
        </w:rPr>
        <w:t>retained</w:t>
      </w:r>
      <w:proofErr w:type="gramEnd"/>
      <w:r>
        <w:rPr>
          <w:rFonts w:ascii="Calibri" w:eastAsia="Calibri" w:hAnsi="Calibri" w:cs="Calibri"/>
          <w:color w:val="000000"/>
          <w:sz w:val="22"/>
          <w:szCs w:val="22"/>
        </w:rPr>
        <w:t xml:space="preserve"> by the designated entities for a period of at least four years:</w:t>
      </w:r>
    </w:p>
    <w:p w14:paraId="74304327" w14:textId="77777777" w:rsidR="00676E71" w:rsidRDefault="00804301" w:rsidP="005D70DE">
      <w:pPr>
        <w:numPr>
          <w:ilvl w:val="0"/>
          <w:numId w:val="47"/>
        </w:numPr>
        <w:pBdr>
          <w:top w:val="nil"/>
          <w:left w:val="nil"/>
          <w:bottom w:val="nil"/>
          <w:right w:val="nil"/>
          <w:between w:val="nil"/>
        </w:pBdr>
        <w:rPr>
          <w:color w:val="000000"/>
          <w:sz w:val="22"/>
          <w:szCs w:val="22"/>
        </w:rPr>
      </w:pPr>
      <w:r>
        <w:rPr>
          <w:rFonts w:ascii="Calibri" w:eastAsia="Calibri" w:hAnsi="Calibri" w:cs="Calibri"/>
          <w:color w:val="000000"/>
          <w:sz w:val="22"/>
          <w:szCs w:val="22"/>
        </w:rPr>
        <w:t>Transfer of ownership: The manufacturer, dealer, owner, and broker records shall ensure written records include the name and address of the purchaser of each MEWP, both new and used, by serial number and date of delivery.</w:t>
      </w:r>
    </w:p>
    <w:p w14:paraId="7A8D1884" w14:textId="77777777" w:rsidR="00676E71" w:rsidRDefault="00804301" w:rsidP="005D70DE">
      <w:pPr>
        <w:numPr>
          <w:ilvl w:val="0"/>
          <w:numId w:val="47"/>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Frequent and annual inspections: The owner or entity </w:t>
      </w:r>
      <w:proofErr w:type="gramStart"/>
      <w:r>
        <w:rPr>
          <w:rFonts w:ascii="Calibri" w:eastAsia="Calibri" w:hAnsi="Calibri" w:cs="Calibri"/>
          <w:color w:val="000000"/>
          <w:sz w:val="22"/>
          <w:szCs w:val="22"/>
        </w:rPr>
        <w:t>designated</w:t>
      </w:r>
      <w:proofErr w:type="gramEnd"/>
      <w:r>
        <w:rPr>
          <w:rFonts w:ascii="Calibri" w:eastAsia="Calibri" w:hAnsi="Calibri" w:cs="Calibri"/>
          <w:color w:val="000000"/>
          <w:sz w:val="22"/>
          <w:szCs w:val="22"/>
        </w:rPr>
        <w:t xml:space="preserve"> by the owner shall ensure written records include inspections performed, the date of inspection, any deficiencies found, corrective action accomplished, and identification of the person(s) performing the inspections and repairs.</w:t>
      </w:r>
    </w:p>
    <w:p w14:paraId="11F268C8" w14:textId="5020EE3A" w:rsidR="00676E71" w:rsidRDefault="00804301" w:rsidP="005D70DE">
      <w:pPr>
        <w:numPr>
          <w:ilvl w:val="0"/>
          <w:numId w:val="47"/>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Pre-delivery preparation, </w:t>
      </w:r>
      <w:r w:rsidR="00B12E3C">
        <w:rPr>
          <w:rFonts w:ascii="Calibri" w:eastAsia="Calibri" w:hAnsi="Calibri" w:cs="Calibri"/>
          <w:color w:val="000000"/>
          <w:sz w:val="22"/>
          <w:szCs w:val="22"/>
        </w:rPr>
        <w:t>service,</w:t>
      </w:r>
      <w:r>
        <w:rPr>
          <w:rFonts w:ascii="Calibri" w:eastAsia="Calibri" w:hAnsi="Calibri" w:cs="Calibri"/>
          <w:color w:val="000000"/>
          <w:sz w:val="22"/>
          <w:szCs w:val="22"/>
        </w:rPr>
        <w:t xml:space="preserve"> and repairs: The owner or dealer shall ensure written records include all service and repairs made on the MEWP to include dates of work, corrective action </w:t>
      </w:r>
      <w:proofErr w:type="gramStart"/>
      <w:r>
        <w:rPr>
          <w:rFonts w:ascii="Calibri" w:eastAsia="Calibri" w:hAnsi="Calibri" w:cs="Calibri"/>
          <w:color w:val="000000"/>
          <w:sz w:val="22"/>
          <w:szCs w:val="22"/>
        </w:rPr>
        <w:t>accomplished</w:t>
      </w:r>
      <w:proofErr w:type="gramEnd"/>
      <w:r>
        <w:rPr>
          <w:rFonts w:ascii="Calibri" w:eastAsia="Calibri" w:hAnsi="Calibri" w:cs="Calibri"/>
          <w:color w:val="000000"/>
          <w:sz w:val="22"/>
          <w:szCs w:val="22"/>
        </w:rPr>
        <w:t xml:space="preserve"> and identification of the entity or person(s) performing the service and/or repairs.</w:t>
      </w:r>
    </w:p>
    <w:p w14:paraId="1BAA78A1" w14:textId="11133D8E" w:rsidR="00676E71" w:rsidRDefault="00804301" w:rsidP="005D70DE">
      <w:pPr>
        <w:numPr>
          <w:ilvl w:val="0"/>
          <w:numId w:val="47"/>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Training and familiarization: Manufacturers, dealers, and </w:t>
      </w:r>
      <w:r w:rsidR="002557A9">
        <w:rPr>
          <w:rFonts w:ascii="Calibri" w:eastAsia="Calibri" w:hAnsi="Calibri" w:cs="Calibri"/>
          <w:color w:val="000000"/>
          <w:sz w:val="22"/>
          <w:szCs w:val="22"/>
        </w:rPr>
        <w:t>agency</w:t>
      </w:r>
      <w:r>
        <w:rPr>
          <w:rFonts w:ascii="Calibri" w:eastAsia="Calibri" w:hAnsi="Calibri" w:cs="Calibri"/>
          <w:color w:val="000000"/>
          <w:sz w:val="22"/>
          <w:szCs w:val="22"/>
        </w:rPr>
        <w:t xml:space="preserve"> records shall include the name of person(s) trained/familiarized, name of person(s) </w:t>
      </w:r>
      <w:proofErr w:type="gramStart"/>
      <w:r>
        <w:rPr>
          <w:rFonts w:ascii="Calibri" w:eastAsia="Calibri" w:hAnsi="Calibri" w:cs="Calibri"/>
          <w:color w:val="000000"/>
          <w:sz w:val="22"/>
          <w:szCs w:val="22"/>
        </w:rPr>
        <w:t>providing</w:t>
      </w:r>
      <w:proofErr w:type="gramEnd"/>
      <w:r>
        <w:rPr>
          <w:rFonts w:ascii="Calibri" w:eastAsia="Calibri" w:hAnsi="Calibri" w:cs="Calibri"/>
          <w:color w:val="000000"/>
          <w:sz w:val="22"/>
          <w:szCs w:val="22"/>
        </w:rPr>
        <w:t xml:space="preserve"> training/familiarization, date of training/familiarization, and MEWP classification (training) or model (familiarization).</w:t>
      </w:r>
    </w:p>
    <w:p w14:paraId="75E28643" w14:textId="7C4302BC" w:rsidR="00676E71" w:rsidRDefault="00804301" w:rsidP="005D70DE">
      <w:pPr>
        <w:numPr>
          <w:ilvl w:val="0"/>
          <w:numId w:val="44"/>
        </w:numPr>
        <w:pBdr>
          <w:top w:val="nil"/>
          <w:left w:val="nil"/>
          <w:bottom w:val="nil"/>
          <w:right w:val="nil"/>
          <w:between w:val="nil"/>
        </w:pBdr>
        <w:ind w:left="360"/>
        <w:rPr>
          <w:rFonts w:ascii="Calibri" w:eastAsia="Calibri" w:hAnsi="Calibri" w:cs="Calibri"/>
          <w:color w:val="000000"/>
          <w:sz w:val="22"/>
          <w:szCs w:val="22"/>
        </w:rPr>
      </w:pPr>
      <w:r>
        <w:rPr>
          <w:rFonts w:ascii="Calibri" w:eastAsia="Calibri" w:hAnsi="Calibri" w:cs="Calibri"/>
          <w:color w:val="000000"/>
          <w:sz w:val="22"/>
          <w:szCs w:val="22"/>
        </w:rPr>
        <w:t xml:space="preserve">The following training records shall be dated and </w:t>
      </w:r>
      <w:proofErr w:type="gramStart"/>
      <w:r>
        <w:rPr>
          <w:rFonts w:ascii="Calibri" w:eastAsia="Calibri" w:hAnsi="Calibri" w:cs="Calibri"/>
          <w:color w:val="000000"/>
          <w:sz w:val="22"/>
          <w:szCs w:val="22"/>
        </w:rPr>
        <w:t>retained</w:t>
      </w:r>
      <w:proofErr w:type="gramEnd"/>
      <w:r>
        <w:rPr>
          <w:rFonts w:ascii="Calibri" w:eastAsia="Calibri" w:hAnsi="Calibri" w:cs="Calibri"/>
          <w:color w:val="000000"/>
          <w:sz w:val="22"/>
          <w:szCs w:val="22"/>
        </w:rPr>
        <w:t xml:space="preserve"> by the </w:t>
      </w:r>
      <w:r w:rsidR="00BA24C2">
        <w:rPr>
          <w:rFonts w:ascii="Calibri" w:eastAsia="Calibri" w:hAnsi="Calibri" w:cs="Calibri"/>
          <w:color w:val="000000"/>
          <w:sz w:val="22"/>
          <w:szCs w:val="22"/>
        </w:rPr>
        <w:t xml:space="preserve">site training coordinator </w:t>
      </w:r>
      <w:r>
        <w:rPr>
          <w:rFonts w:ascii="Calibri" w:eastAsia="Calibri" w:hAnsi="Calibri" w:cs="Calibri"/>
          <w:color w:val="000000"/>
          <w:sz w:val="22"/>
          <w:szCs w:val="22"/>
        </w:rPr>
        <w:t>for at least the period the training is valid</w:t>
      </w:r>
      <w:r w:rsidR="00771225">
        <w:rPr>
          <w:rFonts w:ascii="Calibri" w:eastAsia="Calibri" w:hAnsi="Calibri" w:cs="Calibri"/>
          <w:color w:val="000000"/>
          <w:sz w:val="22"/>
          <w:szCs w:val="22"/>
        </w:rPr>
        <w:t>. T</w:t>
      </w:r>
      <w:r>
        <w:rPr>
          <w:rFonts w:ascii="Calibri" w:eastAsia="Calibri" w:hAnsi="Calibri" w:cs="Calibri"/>
          <w:color w:val="000000"/>
          <w:sz w:val="22"/>
          <w:szCs w:val="22"/>
        </w:rPr>
        <w:t xml:space="preserve">he familiarization records will be </w:t>
      </w:r>
      <w:proofErr w:type="gramStart"/>
      <w:r>
        <w:rPr>
          <w:rFonts w:ascii="Calibri" w:eastAsia="Calibri" w:hAnsi="Calibri" w:cs="Calibri"/>
          <w:color w:val="000000"/>
          <w:sz w:val="22"/>
          <w:szCs w:val="22"/>
        </w:rPr>
        <w:t>retained</w:t>
      </w:r>
      <w:proofErr w:type="gramEnd"/>
      <w:r>
        <w:rPr>
          <w:rFonts w:ascii="Calibri" w:eastAsia="Calibri" w:hAnsi="Calibri" w:cs="Calibri"/>
          <w:color w:val="000000"/>
          <w:sz w:val="22"/>
          <w:szCs w:val="22"/>
        </w:rPr>
        <w:t xml:space="preserve"> for at least four years:</w:t>
      </w:r>
    </w:p>
    <w:p w14:paraId="0E45A703" w14:textId="77777777" w:rsidR="00676E71" w:rsidRDefault="00804301" w:rsidP="005D70DE">
      <w:pPr>
        <w:numPr>
          <w:ilvl w:val="0"/>
          <w:numId w:val="31"/>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name of the entity providing training or </w:t>
      </w:r>
      <w:proofErr w:type="gramStart"/>
      <w:r>
        <w:rPr>
          <w:rFonts w:ascii="Calibri" w:eastAsia="Calibri" w:hAnsi="Calibri" w:cs="Calibri"/>
          <w:color w:val="000000"/>
          <w:sz w:val="22"/>
          <w:szCs w:val="22"/>
        </w:rPr>
        <w:t>retraining;</w:t>
      </w:r>
      <w:proofErr w:type="gramEnd"/>
    </w:p>
    <w:p w14:paraId="2124DC82" w14:textId="77777777" w:rsidR="00676E71" w:rsidRDefault="00804301" w:rsidP="005D70DE">
      <w:pPr>
        <w:numPr>
          <w:ilvl w:val="0"/>
          <w:numId w:val="31"/>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name of person(s) trained or retrained and MEWP </w:t>
      </w:r>
      <w:proofErr w:type="gramStart"/>
      <w:r>
        <w:rPr>
          <w:rFonts w:ascii="Calibri" w:eastAsia="Calibri" w:hAnsi="Calibri" w:cs="Calibri"/>
          <w:color w:val="000000"/>
          <w:sz w:val="22"/>
          <w:szCs w:val="22"/>
        </w:rPr>
        <w:t>classifications;</w:t>
      </w:r>
      <w:proofErr w:type="gramEnd"/>
    </w:p>
    <w:p w14:paraId="1ECC88C3" w14:textId="77777777" w:rsidR="00676E71" w:rsidRDefault="00804301" w:rsidP="005D70DE">
      <w:pPr>
        <w:numPr>
          <w:ilvl w:val="0"/>
          <w:numId w:val="31"/>
        </w:num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name of person(s) delivering the </w:t>
      </w:r>
      <w:proofErr w:type="gramStart"/>
      <w:r>
        <w:rPr>
          <w:rFonts w:ascii="Calibri" w:eastAsia="Calibri" w:hAnsi="Calibri" w:cs="Calibri"/>
          <w:color w:val="000000"/>
          <w:sz w:val="22"/>
          <w:szCs w:val="22"/>
        </w:rPr>
        <w:t>training;</w:t>
      </w:r>
      <w:proofErr w:type="gramEnd"/>
    </w:p>
    <w:p w14:paraId="27A7590A" w14:textId="68A55709" w:rsidR="00676E71" w:rsidRDefault="00804301" w:rsidP="005D70DE">
      <w:pPr>
        <w:numPr>
          <w:ilvl w:val="0"/>
          <w:numId w:val="31"/>
        </w:numPr>
        <w:pBdr>
          <w:top w:val="nil"/>
          <w:left w:val="nil"/>
          <w:bottom w:val="nil"/>
          <w:right w:val="nil"/>
          <w:between w:val="nil"/>
        </w:pBdr>
        <w:rPr>
          <w:color w:val="000000"/>
          <w:sz w:val="22"/>
          <w:szCs w:val="22"/>
        </w:rPr>
      </w:pPr>
      <w:r>
        <w:rPr>
          <w:rFonts w:ascii="Calibri" w:eastAsia="Calibri" w:hAnsi="Calibri" w:cs="Calibri"/>
          <w:color w:val="000000"/>
          <w:sz w:val="22"/>
          <w:szCs w:val="22"/>
        </w:rPr>
        <w:t>name of person(s) receiving familiarization and MEWP make and model;</w:t>
      </w:r>
      <w:r w:rsidR="004A1087">
        <w:rPr>
          <w:rFonts w:ascii="Calibri" w:eastAsia="Calibri" w:hAnsi="Calibri" w:cs="Calibri"/>
          <w:color w:val="000000"/>
          <w:sz w:val="22"/>
          <w:szCs w:val="22"/>
        </w:rPr>
        <w:t xml:space="preserve"> and</w:t>
      </w:r>
    </w:p>
    <w:p w14:paraId="5A0F90F3" w14:textId="6D582ACA" w:rsidR="00676E71" w:rsidRDefault="00804301" w:rsidP="005D70DE">
      <w:pPr>
        <w:numPr>
          <w:ilvl w:val="0"/>
          <w:numId w:val="31"/>
        </w:numPr>
        <w:pBdr>
          <w:top w:val="nil"/>
          <w:left w:val="nil"/>
          <w:bottom w:val="nil"/>
          <w:right w:val="nil"/>
          <w:between w:val="nil"/>
        </w:pBdr>
        <w:rPr>
          <w:color w:val="000000"/>
          <w:sz w:val="22"/>
          <w:szCs w:val="22"/>
        </w:rPr>
      </w:pPr>
      <w:r>
        <w:rPr>
          <w:rFonts w:ascii="Calibri" w:eastAsia="Calibri" w:hAnsi="Calibri" w:cs="Calibri"/>
          <w:color w:val="000000"/>
          <w:sz w:val="22"/>
          <w:szCs w:val="22"/>
        </w:rPr>
        <w:lastRenderedPageBreak/>
        <w:t xml:space="preserve">name of person(s) </w:t>
      </w:r>
      <w:proofErr w:type="gramStart"/>
      <w:r>
        <w:rPr>
          <w:rFonts w:ascii="Calibri" w:eastAsia="Calibri" w:hAnsi="Calibri" w:cs="Calibri"/>
          <w:color w:val="000000"/>
          <w:sz w:val="22"/>
          <w:szCs w:val="22"/>
        </w:rPr>
        <w:t>providing</w:t>
      </w:r>
      <w:proofErr w:type="gramEnd"/>
      <w:r>
        <w:rPr>
          <w:rFonts w:ascii="Calibri" w:eastAsia="Calibri" w:hAnsi="Calibri" w:cs="Calibri"/>
          <w:color w:val="000000"/>
          <w:sz w:val="22"/>
          <w:szCs w:val="22"/>
        </w:rPr>
        <w:t xml:space="preserve"> familiarization</w:t>
      </w:r>
      <w:r w:rsidR="004A1087">
        <w:rPr>
          <w:rFonts w:ascii="Calibri" w:eastAsia="Calibri" w:hAnsi="Calibri" w:cs="Calibri"/>
          <w:color w:val="000000"/>
          <w:sz w:val="22"/>
          <w:szCs w:val="22"/>
        </w:rPr>
        <w:t>.</w:t>
      </w:r>
    </w:p>
    <w:p w14:paraId="22389C96" w14:textId="192F17DA" w:rsidR="00676E71" w:rsidRDefault="00804301" w:rsidP="004A1087">
      <w:pPr>
        <w:pBdr>
          <w:top w:val="nil"/>
          <w:left w:val="nil"/>
          <w:bottom w:val="nil"/>
          <w:right w:val="nil"/>
          <w:between w:val="nil"/>
        </w:pBdr>
        <w:ind w:left="360"/>
        <w:rPr>
          <w:b/>
          <w:color w:val="000000"/>
          <w:sz w:val="22"/>
          <w:szCs w:val="22"/>
        </w:rPr>
      </w:pPr>
      <w:r>
        <w:rPr>
          <w:rFonts w:ascii="Calibri" w:eastAsia="Calibri" w:hAnsi="Calibri" w:cs="Calibri"/>
          <w:color w:val="000000"/>
          <w:sz w:val="22"/>
          <w:szCs w:val="22"/>
        </w:rPr>
        <w:t xml:space="preserve">Records shall be </w:t>
      </w:r>
      <w:proofErr w:type="gramStart"/>
      <w:r>
        <w:rPr>
          <w:rFonts w:ascii="Calibri" w:eastAsia="Calibri" w:hAnsi="Calibri" w:cs="Calibri"/>
          <w:color w:val="000000"/>
          <w:sz w:val="22"/>
          <w:szCs w:val="22"/>
        </w:rPr>
        <w:t>retained</w:t>
      </w:r>
      <w:proofErr w:type="gramEnd"/>
      <w:r>
        <w:rPr>
          <w:rFonts w:ascii="Calibri" w:eastAsia="Calibri" w:hAnsi="Calibri" w:cs="Calibri"/>
          <w:color w:val="000000"/>
          <w:sz w:val="22"/>
          <w:szCs w:val="22"/>
        </w:rPr>
        <w:t xml:space="preserve"> by entities in accordance with </w:t>
      </w:r>
      <w:r w:rsidR="00771225">
        <w:rPr>
          <w:rFonts w:ascii="Calibri" w:eastAsia="Calibri" w:hAnsi="Calibri" w:cs="Calibri"/>
          <w:color w:val="000000"/>
          <w:sz w:val="22"/>
          <w:szCs w:val="22"/>
        </w:rPr>
        <w:t xml:space="preserve">applicable standards </w:t>
      </w:r>
      <w:r>
        <w:rPr>
          <w:rFonts w:ascii="Calibri" w:eastAsia="Calibri" w:hAnsi="Calibri" w:cs="Calibri"/>
          <w:color w:val="000000"/>
          <w:sz w:val="22"/>
          <w:szCs w:val="22"/>
        </w:rPr>
        <w:t xml:space="preserve">and/or as </w:t>
      </w:r>
      <w:r w:rsidR="00771225">
        <w:rPr>
          <w:rFonts w:ascii="Calibri" w:eastAsia="Calibri" w:hAnsi="Calibri" w:cs="Calibri"/>
          <w:color w:val="000000"/>
          <w:sz w:val="22"/>
          <w:szCs w:val="22"/>
        </w:rPr>
        <w:t>required by the manufacturer</w:t>
      </w:r>
      <w:r>
        <w:rPr>
          <w:rFonts w:ascii="Calibri" w:eastAsia="Calibri" w:hAnsi="Calibri" w:cs="Calibri"/>
          <w:color w:val="000000"/>
          <w:sz w:val="22"/>
          <w:szCs w:val="22"/>
        </w:rPr>
        <w:t>.</w:t>
      </w:r>
      <w:r>
        <w:rPr>
          <w:rFonts w:ascii="Calibri" w:eastAsia="Calibri" w:hAnsi="Calibri" w:cs="Calibri"/>
          <w:b/>
          <w:color w:val="000000"/>
          <w:sz w:val="22"/>
          <w:szCs w:val="22"/>
        </w:rPr>
        <w:t xml:space="preserve"> </w:t>
      </w:r>
      <w:r>
        <w:br w:type="page"/>
      </w:r>
    </w:p>
    <w:p w14:paraId="44B37242" w14:textId="279CAF92" w:rsidR="00754B7C" w:rsidRPr="00754B7C" w:rsidRDefault="00804301" w:rsidP="00754B7C">
      <w:pPr>
        <w:pBdr>
          <w:top w:val="nil"/>
          <w:left w:val="nil"/>
          <w:bottom w:val="nil"/>
          <w:right w:val="nil"/>
          <w:between w:val="nil"/>
        </w:pBdr>
        <w:tabs>
          <w:tab w:val="left" w:pos="-720"/>
        </w:tabs>
        <w:ind w:right="40"/>
        <w:rPr>
          <w:noProof/>
          <w:sz w:val="28"/>
          <w:szCs w:val="28"/>
        </w:rPr>
      </w:pPr>
      <w:r w:rsidRPr="00754B7C">
        <w:rPr>
          <w:rFonts w:ascii="Calibri" w:eastAsia="Calibri" w:hAnsi="Calibri" w:cs="Calibri"/>
          <w:b/>
          <w:color w:val="000000"/>
          <w:sz w:val="28"/>
          <w:szCs w:val="28"/>
        </w:rPr>
        <w:lastRenderedPageBreak/>
        <w:t xml:space="preserve">                                Appendix A: </w:t>
      </w:r>
      <w:r w:rsidR="00754B7C" w:rsidRPr="00754B7C">
        <w:rPr>
          <w:rFonts w:ascii="Calibri" w:eastAsia="Calibri" w:hAnsi="Calibri" w:cs="Calibri"/>
          <w:b/>
          <w:color w:val="000000"/>
          <w:sz w:val="28"/>
          <w:szCs w:val="28"/>
        </w:rPr>
        <w:t>Examples of</w:t>
      </w:r>
      <w:r w:rsidRPr="00754B7C">
        <w:rPr>
          <w:rFonts w:ascii="Calibri" w:eastAsia="Calibri" w:hAnsi="Calibri" w:cs="Calibri"/>
          <w:b/>
          <w:color w:val="000000"/>
          <w:sz w:val="28"/>
          <w:szCs w:val="28"/>
        </w:rPr>
        <w:t xml:space="preserve"> MEWP</w:t>
      </w:r>
      <w:r w:rsidR="00754B7C" w:rsidRPr="00754B7C">
        <w:rPr>
          <w:rFonts w:ascii="Calibri" w:eastAsia="Calibri" w:hAnsi="Calibri" w:cs="Calibri"/>
          <w:b/>
          <w:color w:val="000000"/>
          <w:sz w:val="28"/>
          <w:szCs w:val="28"/>
        </w:rPr>
        <w:t xml:space="preserve"> by Group and Type</w:t>
      </w:r>
    </w:p>
    <w:p w14:paraId="41084796" w14:textId="75AF0D45" w:rsidR="00754B7C" w:rsidRDefault="00754B7C" w:rsidP="00754B7C">
      <w:pPr>
        <w:pBdr>
          <w:top w:val="nil"/>
          <w:left w:val="nil"/>
          <w:bottom w:val="nil"/>
          <w:right w:val="nil"/>
          <w:between w:val="nil"/>
        </w:pBdr>
        <w:tabs>
          <w:tab w:val="left" w:pos="-720"/>
        </w:tabs>
        <w:ind w:right="40"/>
        <w:rPr>
          <w:noProof/>
        </w:rPr>
      </w:pPr>
    </w:p>
    <w:p w14:paraId="579D10B8" w14:textId="2ECC8BA5" w:rsidR="00754B7C" w:rsidRDefault="001F2E9E"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r w:rsidRPr="001F2E9E">
        <w:rPr>
          <w:noProof/>
        </w:rPr>
        <w:t xml:space="preserve"> </w:t>
      </w:r>
    </w:p>
    <w:p w14:paraId="6C271C84" w14:textId="04BED2FB" w:rsidR="00754B7C" w:rsidRDefault="001F2E9E"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r>
        <w:rPr>
          <w:noProof/>
        </w:rPr>
        <w:drawing>
          <wp:inline distT="0" distB="0" distL="0" distR="0" wp14:anchorId="27B09FAE" wp14:editId="19562E4F">
            <wp:extent cx="5723833" cy="584871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0390" cy="5875846"/>
                    </a:xfrm>
                    <a:prstGeom prst="rect">
                      <a:avLst/>
                    </a:prstGeom>
                  </pic:spPr>
                </pic:pic>
              </a:graphicData>
            </a:graphic>
          </wp:inline>
        </w:drawing>
      </w:r>
    </w:p>
    <w:p w14:paraId="40DA2D53" w14:textId="37BCC043"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r w:rsidRPr="00754B7C">
        <w:rPr>
          <w:noProof/>
        </w:rPr>
        <w:lastRenderedPageBreak/>
        <w:drawing>
          <wp:inline distT="0" distB="0" distL="0" distR="0" wp14:anchorId="5F289C89" wp14:editId="75941052">
            <wp:extent cx="6159987" cy="72390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45139" cy="7339067"/>
                    </a:xfrm>
                    <a:prstGeom prst="rect">
                      <a:avLst/>
                    </a:prstGeom>
                  </pic:spPr>
                </pic:pic>
              </a:graphicData>
            </a:graphic>
          </wp:inline>
        </w:drawing>
      </w:r>
    </w:p>
    <w:p w14:paraId="18215DF7" w14:textId="1228A407"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r w:rsidRPr="00754B7C">
        <w:rPr>
          <w:noProof/>
        </w:rPr>
        <w:lastRenderedPageBreak/>
        <w:drawing>
          <wp:inline distT="0" distB="0" distL="0" distR="0" wp14:anchorId="3C2953F2" wp14:editId="4C42FF04">
            <wp:extent cx="6541697" cy="6814457"/>
            <wp:effectExtent l="0" t="0" r="0"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94592" cy="6869557"/>
                    </a:xfrm>
                    <a:prstGeom prst="rect">
                      <a:avLst/>
                    </a:prstGeom>
                  </pic:spPr>
                </pic:pic>
              </a:graphicData>
            </a:graphic>
          </wp:inline>
        </w:drawing>
      </w:r>
    </w:p>
    <w:p w14:paraId="53126F78" w14:textId="054B3819"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31B3C0F8" w14:textId="57FEB22C"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61063825" w14:textId="46A4CE70"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3B908737" w14:textId="32A00B5E"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40E0EC71" w14:textId="0FDB75FB"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7149EA3C" w14:textId="3BABE7A6"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4CE29BDA" w14:textId="2C81DE27"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0D343D7C" w14:textId="2827842E"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0F06B327" w14:textId="0F139BDD"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7E4F25B4" w14:textId="3D6661FA"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p w14:paraId="6A3125DE" w14:textId="7A869301" w:rsidR="00754B7C" w:rsidRDefault="00754B7C" w:rsidP="00754B7C">
      <w:pPr>
        <w:pBdr>
          <w:top w:val="nil"/>
          <w:left w:val="nil"/>
          <w:bottom w:val="nil"/>
          <w:right w:val="nil"/>
          <w:between w:val="nil"/>
        </w:pBdr>
        <w:tabs>
          <w:tab w:val="left" w:pos="-720"/>
        </w:tabs>
        <w:ind w:right="40"/>
        <w:rPr>
          <w:rFonts w:ascii="Calibri" w:eastAsia="Calibri" w:hAnsi="Calibri" w:cs="Calibri"/>
          <w:b/>
          <w:color w:val="000000"/>
          <w:sz w:val="22"/>
          <w:szCs w:val="22"/>
        </w:rPr>
      </w:pPr>
    </w:p>
    <w:tbl>
      <w:tblPr>
        <w:tblStyle w:val="a"/>
        <w:tblW w:w="9900" w:type="dxa"/>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5940"/>
      </w:tblGrid>
      <w:tr w:rsidR="00676E71" w14:paraId="2668F740" w14:textId="77777777">
        <w:trPr>
          <w:trHeight w:val="287"/>
        </w:trPr>
        <w:tc>
          <w:tcPr>
            <w:tcW w:w="990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F11BC13" w14:textId="41669D91" w:rsidR="00676E71" w:rsidRDefault="00653C44" w:rsidP="00804301">
            <w:pPr>
              <w:rPr>
                <w:b/>
                <w:sz w:val="22"/>
                <w:szCs w:val="22"/>
              </w:rPr>
            </w:pPr>
            <w:r>
              <w:rPr>
                <w:b/>
                <w:color w:val="211D1E"/>
                <w:sz w:val="22"/>
                <w:szCs w:val="22"/>
              </w:rPr>
              <w:t>V</w:t>
            </w:r>
            <w:r w:rsidR="00804301">
              <w:rPr>
                <w:b/>
                <w:color w:val="211D1E"/>
                <w:sz w:val="22"/>
                <w:szCs w:val="22"/>
              </w:rPr>
              <w:t>ehicle Mounted MEWP / Bucket Truck, Type 2 or Type3, Group B</w:t>
            </w:r>
          </w:p>
        </w:tc>
      </w:tr>
      <w:tr w:rsidR="00676E71" w14:paraId="32095109" w14:textId="77777777">
        <w:trPr>
          <w:trHeight w:val="2040"/>
        </w:trPr>
        <w:tc>
          <w:tcPr>
            <w:tcW w:w="3960" w:type="dxa"/>
            <w:tcBorders>
              <w:top w:val="single" w:sz="4" w:space="0" w:color="000000"/>
              <w:left w:val="single" w:sz="4" w:space="0" w:color="000000"/>
              <w:bottom w:val="single" w:sz="4" w:space="0" w:color="000000"/>
            </w:tcBorders>
            <w:shd w:val="clear" w:color="auto" w:fill="auto"/>
            <w:vAlign w:val="center"/>
          </w:tcPr>
          <w:p w14:paraId="23E21DA1" w14:textId="77777777" w:rsidR="00676E71" w:rsidRDefault="00804301">
            <w:pPr>
              <w:tabs>
                <w:tab w:val="left" w:pos="820"/>
              </w:tabs>
              <w:rPr>
                <w:sz w:val="22"/>
                <w:szCs w:val="22"/>
              </w:rPr>
            </w:pPr>
            <w:r>
              <w:rPr>
                <w:noProof/>
                <w:sz w:val="22"/>
                <w:szCs w:val="22"/>
              </w:rPr>
              <w:drawing>
                <wp:inline distT="0" distB="0" distL="0" distR="0" wp14:anchorId="08A7ADF3" wp14:editId="413E2594">
                  <wp:extent cx="1769022" cy="1197273"/>
                  <wp:effectExtent l="0" t="0" r="0" b="0"/>
                  <wp:docPr id="43" name="image41.jpg" descr="http://coastequipmentrental.com/images/products/bucket%20truck.jpg"/>
                  <wp:cNvGraphicFramePr/>
                  <a:graphic xmlns:a="http://schemas.openxmlformats.org/drawingml/2006/main">
                    <a:graphicData uri="http://schemas.openxmlformats.org/drawingml/2006/picture">
                      <pic:pic xmlns:pic="http://schemas.openxmlformats.org/drawingml/2006/picture">
                        <pic:nvPicPr>
                          <pic:cNvPr id="0" name="image41.jpg" descr="http://coastequipmentrental.com/images/products/bucket%20truck.jpg"/>
                          <pic:cNvPicPr preferRelativeResize="0"/>
                        </pic:nvPicPr>
                        <pic:blipFill>
                          <a:blip r:embed="rId12"/>
                          <a:srcRect/>
                          <a:stretch>
                            <a:fillRect/>
                          </a:stretch>
                        </pic:blipFill>
                        <pic:spPr>
                          <a:xfrm>
                            <a:off x="0" y="0"/>
                            <a:ext cx="1769022" cy="1197273"/>
                          </a:xfrm>
                          <a:prstGeom prst="rect">
                            <a:avLst/>
                          </a:prstGeom>
                          <a:ln/>
                        </pic:spPr>
                      </pic:pic>
                    </a:graphicData>
                  </a:graphic>
                </wp:inline>
              </w:drawing>
            </w:r>
          </w:p>
        </w:tc>
        <w:tc>
          <w:tcPr>
            <w:tcW w:w="5940" w:type="dxa"/>
            <w:tcBorders>
              <w:top w:val="single" w:sz="4" w:space="0" w:color="000000"/>
              <w:left w:val="single" w:sz="4" w:space="0" w:color="000000"/>
              <w:bottom w:val="single" w:sz="4" w:space="0" w:color="000000"/>
              <w:right w:val="single" w:sz="4" w:space="0" w:color="000000"/>
            </w:tcBorders>
            <w:vAlign w:val="center"/>
          </w:tcPr>
          <w:p w14:paraId="349778FD" w14:textId="77777777" w:rsidR="00676E71" w:rsidRDefault="00804301">
            <w:pPr>
              <w:rPr>
                <w:sz w:val="22"/>
                <w:szCs w:val="22"/>
              </w:rPr>
            </w:pPr>
            <w:r>
              <w:rPr>
                <w:sz w:val="22"/>
                <w:szCs w:val="22"/>
              </w:rPr>
              <w:t>The lift platform is an integral part of an over-the-road vehicle.</w:t>
            </w:r>
          </w:p>
        </w:tc>
      </w:tr>
      <w:tr w:rsidR="00676E71" w14:paraId="22D53043" w14:textId="77777777">
        <w:trPr>
          <w:trHeight w:val="245"/>
        </w:trPr>
        <w:tc>
          <w:tcPr>
            <w:tcW w:w="9900" w:type="dxa"/>
            <w:gridSpan w:val="2"/>
            <w:tcBorders>
              <w:left w:val="single" w:sz="4" w:space="0" w:color="000000"/>
              <w:right w:val="single" w:sz="4" w:space="0" w:color="000000"/>
            </w:tcBorders>
            <w:shd w:val="clear" w:color="auto" w:fill="D9D9D9"/>
            <w:vAlign w:val="center"/>
          </w:tcPr>
          <w:p w14:paraId="2A7698EB" w14:textId="06D41A52" w:rsidR="00676E71" w:rsidRDefault="00804301" w:rsidP="00804301">
            <w:pPr>
              <w:rPr>
                <w:b/>
                <w:sz w:val="22"/>
                <w:szCs w:val="22"/>
              </w:rPr>
            </w:pPr>
            <w:r>
              <w:rPr>
                <w:b/>
                <w:sz w:val="22"/>
                <w:szCs w:val="22"/>
              </w:rPr>
              <w:t xml:space="preserve">Articulating Boom MEWP, Type 2 or Type 3, Group </w:t>
            </w:r>
            <w:r>
              <w:rPr>
                <w:sz w:val="22"/>
                <w:szCs w:val="22"/>
              </w:rPr>
              <w:t>B</w:t>
            </w:r>
          </w:p>
        </w:tc>
      </w:tr>
      <w:tr w:rsidR="00676E71" w14:paraId="3AC78622" w14:textId="77777777">
        <w:trPr>
          <w:trHeight w:val="2256"/>
        </w:trPr>
        <w:tc>
          <w:tcPr>
            <w:tcW w:w="3960" w:type="dxa"/>
            <w:tcBorders>
              <w:top w:val="single" w:sz="4" w:space="0" w:color="000000"/>
              <w:left w:val="single" w:sz="4" w:space="0" w:color="000000"/>
              <w:bottom w:val="single" w:sz="4" w:space="0" w:color="000000"/>
            </w:tcBorders>
            <w:vAlign w:val="center"/>
          </w:tcPr>
          <w:p w14:paraId="67A9395A" w14:textId="77777777" w:rsidR="00676E71" w:rsidRDefault="00804301">
            <w:pPr>
              <w:tabs>
                <w:tab w:val="left" w:pos="820"/>
              </w:tabs>
              <w:spacing w:before="10"/>
              <w:rPr>
                <w:sz w:val="22"/>
                <w:szCs w:val="22"/>
              </w:rPr>
            </w:pPr>
            <w:r>
              <w:rPr>
                <w:sz w:val="22"/>
                <w:szCs w:val="22"/>
              </w:rPr>
              <w:t xml:space="preserve">           </w:t>
            </w:r>
            <w:r>
              <w:rPr>
                <w:noProof/>
                <w:sz w:val="22"/>
                <w:szCs w:val="22"/>
              </w:rPr>
              <w:drawing>
                <wp:inline distT="0" distB="0" distL="0" distR="0" wp14:anchorId="6DEEAFF5" wp14:editId="0834728A">
                  <wp:extent cx="1119418" cy="1122015"/>
                  <wp:effectExtent l="0" t="0" r="0" b="0"/>
                  <wp:docPr id="42" name="image44.jpg" descr="http://www.aboutaeriallifts.com/pics/genie_z40n.jpg"/>
                  <wp:cNvGraphicFramePr/>
                  <a:graphic xmlns:a="http://schemas.openxmlformats.org/drawingml/2006/main">
                    <a:graphicData uri="http://schemas.openxmlformats.org/drawingml/2006/picture">
                      <pic:pic xmlns:pic="http://schemas.openxmlformats.org/drawingml/2006/picture">
                        <pic:nvPicPr>
                          <pic:cNvPr id="0" name="image44.jpg" descr="http://www.aboutaeriallifts.com/pics/genie_z40n.jpg"/>
                          <pic:cNvPicPr preferRelativeResize="0"/>
                        </pic:nvPicPr>
                        <pic:blipFill>
                          <a:blip r:embed="rId13"/>
                          <a:srcRect/>
                          <a:stretch>
                            <a:fillRect/>
                          </a:stretch>
                        </pic:blipFill>
                        <pic:spPr>
                          <a:xfrm>
                            <a:off x="0" y="0"/>
                            <a:ext cx="1119418" cy="1122015"/>
                          </a:xfrm>
                          <a:prstGeom prst="rect">
                            <a:avLst/>
                          </a:prstGeom>
                          <a:ln/>
                        </pic:spPr>
                      </pic:pic>
                    </a:graphicData>
                  </a:graphic>
                </wp:inline>
              </w:drawing>
            </w:r>
          </w:p>
        </w:tc>
        <w:tc>
          <w:tcPr>
            <w:tcW w:w="5940" w:type="dxa"/>
            <w:tcBorders>
              <w:top w:val="single" w:sz="4" w:space="0" w:color="000000"/>
              <w:left w:val="single" w:sz="4" w:space="0" w:color="000000"/>
              <w:bottom w:val="single" w:sz="4" w:space="0" w:color="000000"/>
              <w:right w:val="single" w:sz="4" w:space="0" w:color="000000"/>
            </w:tcBorders>
            <w:vAlign w:val="center"/>
          </w:tcPr>
          <w:p w14:paraId="620A28AE" w14:textId="77777777" w:rsidR="00676E71" w:rsidRDefault="00804301">
            <w:pPr>
              <w:rPr>
                <w:sz w:val="22"/>
                <w:szCs w:val="22"/>
              </w:rPr>
            </w:pPr>
            <w:r>
              <w:rPr>
                <w:sz w:val="22"/>
                <w:szCs w:val="22"/>
              </w:rPr>
              <w:t xml:space="preserve">This lift has at least 2 hinged sections which </w:t>
            </w:r>
            <w:proofErr w:type="gramStart"/>
            <w:r>
              <w:rPr>
                <w:sz w:val="22"/>
                <w:szCs w:val="22"/>
              </w:rPr>
              <w:t>are used</w:t>
            </w:r>
            <w:proofErr w:type="gramEnd"/>
            <w:r>
              <w:rPr>
                <w:sz w:val="22"/>
                <w:szCs w:val="22"/>
              </w:rPr>
              <w:t xml:space="preserve"> to increase mobility.</w:t>
            </w:r>
          </w:p>
        </w:tc>
      </w:tr>
      <w:tr w:rsidR="00676E71" w14:paraId="0A435C28" w14:textId="77777777">
        <w:trPr>
          <w:trHeight w:val="236"/>
        </w:trPr>
        <w:tc>
          <w:tcPr>
            <w:tcW w:w="9900" w:type="dxa"/>
            <w:gridSpan w:val="2"/>
            <w:tcBorders>
              <w:left w:val="single" w:sz="4" w:space="0" w:color="000000"/>
              <w:bottom w:val="single" w:sz="4" w:space="0" w:color="000000"/>
              <w:right w:val="single" w:sz="4" w:space="0" w:color="000000"/>
            </w:tcBorders>
            <w:shd w:val="clear" w:color="auto" w:fill="D9D9D9"/>
            <w:vAlign w:val="center"/>
          </w:tcPr>
          <w:p w14:paraId="1371A7E9" w14:textId="163EB671" w:rsidR="00676E71" w:rsidRDefault="00804301" w:rsidP="00804301">
            <w:pPr>
              <w:rPr>
                <w:b/>
                <w:sz w:val="22"/>
                <w:szCs w:val="22"/>
              </w:rPr>
            </w:pPr>
            <w:r>
              <w:rPr>
                <w:b/>
                <w:sz w:val="22"/>
                <w:szCs w:val="22"/>
              </w:rPr>
              <w:t>Man Lift/Cherry Picker, Type 2 or Type 3, Group A</w:t>
            </w:r>
          </w:p>
        </w:tc>
      </w:tr>
      <w:tr w:rsidR="00676E71" w14:paraId="18E274B6" w14:textId="77777777">
        <w:trPr>
          <w:trHeight w:val="2085"/>
        </w:trPr>
        <w:tc>
          <w:tcPr>
            <w:tcW w:w="3960" w:type="dxa"/>
            <w:tcBorders>
              <w:top w:val="single" w:sz="4" w:space="0" w:color="000000"/>
              <w:left w:val="single" w:sz="4" w:space="0" w:color="000000"/>
              <w:bottom w:val="single" w:sz="4" w:space="0" w:color="000000"/>
            </w:tcBorders>
            <w:vAlign w:val="center"/>
          </w:tcPr>
          <w:p w14:paraId="55331B15" w14:textId="77777777" w:rsidR="00676E71" w:rsidRDefault="00804301">
            <w:pPr>
              <w:tabs>
                <w:tab w:val="left" w:pos="820"/>
              </w:tabs>
              <w:spacing w:before="10"/>
              <w:rPr>
                <w:sz w:val="22"/>
                <w:szCs w:val="22"/>
              </w:rPr>
            </w:pPr>
            <w:r>
              <w:rPr>
                <w:sz w:val="22"/>
                <w:szCs w:val="22"/>
              </w:rPr>
              <w:t xml:space="preserve">       </w:t>
            </w:r>
            <w:r>
              <w:rPr>
                <w:noProof/>
              </w:rPr>
              <w:drawing>
                <wp:anchor distT="0" distB="0" distL="114300" distR="114300" simplePos="0" relativeHeight="251666432" behindDoc="0" locked="0" layoutInCell="1" hidden="0" allowOverlap="1" wp14:anchorId="7472F5CF" wp14:editId="5F1ACE74">
                  <wp:simplePos x="0" y="0"/>
                  <wp:positionH relativeFrom="column">
                    <wp:posOffset>323215</wp:posOffset>
                  </wp:positionH>
                  <wp:positionV relativeFrom="paragraph">
                    <wp:posOffset>0</wp:posOffset>
                  </wp:positionV>
                  <wp:extent cx="1536700" cy="1143000"/>
                  <wp:effectExtent l="0" t="0" r="0" b="0"/>
                  <wp:wrapNone/>
                  <wp:docPr id="40"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14"/>
                          <a:srcRect/>
                          <a:stretch>
                            <a:fillRect/>
                          </a:stretch>
                        </pic:blipFill>
                        <pic:spPr>
                          <a:xfrm>
                            <a:off x="0" y="0"/>
                            <a:ext cx="1536700" cy="1143000"/>
                          </a:xfrm>
                          <a:prstGeom prst="rect">
                            <a:avLst/>
                          </a:prstGeom>
                          <a:ln/>
                        </pic:spPr>
                      </pic:pic>
                    </a:graphicData>
                  </a:graphic>
                </wp:anchor>
              </w:drawing>
            </w:r>
          </w:p>
        </w:tc>
        <w:tc>
          <w:tcPr>
            <w:tcW w:w="5940" w:type="dxa"/>
            <w:tcBorders>
              <w:top w:val="single" w:sz="4" w:space="0" w:color="000000"/>
              <w:left w:val="single" w:sz="4" w:space="0" w:color="000000"/>
              <w:bottom w:val="single" w:sz="4" w:space="0" w:color="000000"/>
              <w:right w:val="single" w:sz="4" w:space="0" w:color="000000"/>
            </w:tcBorders>
            <w:vAlign w:val="center"/>
          </w:tcPr>
          <w:p w14:paraId="24A2E972" w14:textId="403478CD" w:rsidR="00676E71" w:rsidRDefault="00804301">
            <w:pPr>
              <w:rPr>
                <w:sz w:val="22"/>
                <w:szCs w:val="22"/>
              </w:rPr>
            </w:pPr>
            <w:r>
              <w:rPr>
                <w:sz w:val="22"/>
                <w:szCs w:val="22"/>
              </w:rPr>
              <w:t>This lift will rise vertically but</w:t>
            </w:r>
            <w:r w:rsidR="00900C55">
              <w:rPr>
                <w:sz w:val="22"/>
                <w:szCs w:val="22"/>
              </w:rPr>
              <w:t xml:space="preserve"> does</w:t>
            </w:r>
            <w:r>
              <w:rPr>
                <w:sz w:val="22"/>
                <w:szCs w:val="22"/>
              </w:rPr>
              <w:t xml:space="preserve"> not </w:t>
            </w:r>
            <w:r w:rsidR="00900C55">
              <w:rPr>
                <w:sz w:val="22"/>
                <w:szCs w:val="22"/>
              </w:rPr>
              <w:t xml:space="preserve">articulate in any direction </w:t>
            </w:r>
            <w:r>
              <w:rPr>
                <w:sz w:val="22"/>
                <w:szCs w:val="22"/>
              </w:rPr>
              <w:t>horizontally.</w:t>
            </w:r>
          </w:p>
        </w:tc>
      </w:tr>
      <w:tr w:rsidR="00676E71" w14:paraId="2EE1CCF1" w14:textId="77777777">
        <w:trPr>
          <w:trHeight w:val="173"/>
        </w:trPr>
        <w:tc>
          <w:tcPr>
            <w:tcW w:w="9900" w:type="dxa"/>
            <w:gridSpan w:val="2"/>
            <w:tcBorders>
              <w:left w:val="single" w:sz="4" w:space="0" w:color="000000"/>
              <w:right w:val="single" w:sz="4" w:space="0" w:color="000000"/>
            </w:tcBorders>
            <w:shd w:val="clear" w:color="auto" w:fill="D9D9D9"/>
            <w:vAlign w:val="center"/>
          </w:tcPr>
          <w:p w14:paraId="42A429BB" w14:textId="2EE57E7F" w:rsidR="00676E71" w:rsidRDefault="00804301" w:rsidP="00804301">
            <w:pPr>
              <w:rPr>
                <w:sz w:val="22"/>
                <w:szCs w:val="22"/>
              </w:rPr>
            </w:pPr>
            <w:r>
              <w:rPr>
                <w:b/>
                <w:sz w:val="22"/>
                <w:szCs w:val="22"/>
              </w:rPr>
              <w:t>Scissor Lift, Type2 , Group A</w:t>
            </w:r>
          </w:p>
        </w:tc>
      </w:tr>
      <w:tr w:rsidR="00676E71" w14:paraId="6901E4FB" w14:textId="77777777">
        <w:trPr>
          <w:trHeight w:val="2243"/>
        </w:trPr>
        <w:tc>
          <w:tcPr>
            <w:tcW w:w="3960" w:type="dxa"/>
            <w:tcBorders>
              <w:top w:val="single" w:sz="4" w:space="0" w:color="000000"/>
              <w:left w:val="single" w:sz="4" w:space="0" w:color="000000"/>
              <w:bottom w:val="single" w:sz="4" w:space="0" w:color="000000"/>
            </w:tcBorders>
            <w:vAlign w:val="center"/>
          </w:tcPr>
          <w:p w14:paraId="27800382" w14:textId="77777777" w:rsidR="00676E71" w:rsidRDefault="00804301">
            <w:pPr>
              <w:tabs>
                <w:tab w:val="left" w:pos="820"/>
              </w:tabs>
              <w:spacing w:before="10"/>
              <w:rPr>
                <w:sz w:val="22"/>
                <w:szCs w:val="22"/>
              </w:rPr>
            </w:pPr>
            <w:r>
              <w:rPr>
                <w:sz w:val="22"/>
                <w:szCs w:val="22"/>
              </w:rPr>
              <w:t xml:space="preserve"> </w:t>
            </w:r>
            <w:r>
              <w:rPr>
                <w:noProof/>
              </w:rPr>
              <w:drawing>
                <wp:anchor distT="0" distB="0" distL="114300" distR="114300" simplePos="0" relativeHeight="251667456" behindDoc="0" locked="0" layoutInCell="1" hidden="0" allowOverlap="1" wp14:anchorId="1BC4A61D" wp14:editId="226F2C6E">
                  <wp:simplePos x="0" y="0"/>
                  <wp:positionH relativeFrom="column">
                    <wp:posOffset>165735</wp:posOffset>
                  </wp:positionH>
                  <wp:positionV relativeFrom="paragraph">
                    <wp:posOffset>-20318</wp:posOffset>
                  </wp:positionV>
                  <wp:extent cx="1838325" cy="1295400"/>
                  <wp:effectExtent l="0" t="0" r="0" b="0"/>
                  <wp:wrapNone/>
                  <wp:docPr id="3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1838325" cy="1295400"/>
                          </a:xfrm>
                          <a:prstGeom prst="rect">
                            <a:avLst/>
                          </a:prstGeom>
                          <a:ln/>
                        </pic:spPr>
                      </pic:pic>
                    </a:graphicData>
                  </a:graphic>
                </wp:anchor>
              </w:drawing>
            </w:r>
          </w:p>
          <w:p w14:paraId="7513506A" w14:textId="77777777" w:rsidR="00676E71" w:rsidRDefault="00676E71">
            <w:pPr>
              <w:tabs>
                <w:tab w:val="left" w:pos="820"/>
              </w:tabs>
              <w:spacing w:before="10"/>
              <w:rPr>
                <w:sz w:val="22"/>
                <w:szCs w:val="22"/>
              </w:rPr>
            </w:pPr>
          </w:p>
          <w:p w14:paraId="0100E993" w14:textId="77777777" w:rsidR="00676E71" w:rsidRDefault="00676E71">
            <w:pPr>
              <w:tabs>
                <w:tab w:val="left" w:pos="820"/>
              </w:tabs>
              <w:spacing w:before="10"/>
              <w:rPr>
                <w:sz w:val="22"/>
                <w:szCs w:val="22"/>
              </w:rPr>
            </w:pPr>
          </w:p>
        </w:tc>
        <w:tc>
          <w:tcPr>
            <w:tcW w:w="5940" w:type="dxa"/>
            <w:tcBorders>
              <w:top w:val="single" w:sz="4" w:space="0" w:color="000000"/>
              <w:left w:val="single" w:sz="4" w:space="0" w:color="000000"/>
              <w:bottom w:val="single" w:sz="4" w:space="0" w:color="000000"/>
              <w:right w:val="single" w:sz="4" w:space="0" w:color="000000"/>
            </w:tcBorders>
            <w:vAlign w:val="center"/>
          </w:tcPr>
          <w:p w14:paraId="1B0D51A5" w14:textId="535BD817" w:rsidR="00676E71" w:rsidRDefault="00804301">
            <w:pPr>
              <w:rPr>
                <w:sz w:val="22"/>
                <w:szCs w:val="22"/>
              </w:rPr>
            </w:pPr>
            <w:r>
              <w:rPr>
                <w:sz w:val="22"/>
                <w:szCs w:val="22"/>
              </w:rPr>
              <w:t xml:space="preserve">This lift will rise vertically but </w:t>
            </w:r>
            <w:r w:rsidR="00F55528">
              <w:rPr>
                <w:sz w:val="22"/>
                <w:szCs w:val="22"/>
              </w:rPr>
              <w:t xml:space="preserve">does </w:t>
            </w:r>
            <w:r>
              <w:rPr>
                <w:sz w:val="22"/>
                <w:szCs w:val="22"/>
              </w:rPr>
              <w:t xml:space="preserve">not </w:t>
            </w:r>
            <w:r w:rsidR="00F55528">
              <w:rPr>
                <w:sz w:val="22"/>
                <w:szCs w:val="22"/>
              </w:rPr>
              <w:t xml:space="preserve">articulate in any direction </w:t>
            </w:r>
            <w:r>
              <w:rPr>
                <w:sz w:val="22"/>
                <w:szCs w:val="22"/>
              </w:rPr>
              <w:t>horizontally.</w:t>
            </w:r>
          </w:p>
        </w:tc>
      </w:tr>
      <w:tr w:rsidR="00676E71" w14:paraId="71E098A7" w14:textId="77777777">
        <w:trPr>
          <w:trHeight w:val="263"/>
        </w:trPr>
        <w:tc>
          <w:tcPr>
            <w:tcW w:w="9900" w:type="dxa"/>
            <w:gridSpan w:val="2"/>
            <w:tcBorders>
              <w:left w:val="single" w:sz="4" w:space="0" w:color="000000"/>
              <w:bottom w:val="single" w:sz="4" w:space="0" w:color="000000"/>
              <w:right w:val="single" w:sz="4" w:space="0" w:color="000000"/>
            </w:tcBorders>
            <w:shd w:val="clear" w:color="auto" w:fill="D9D9D9"/>
            <w:vAlign w:val="center"/>
          </w:tcPr>
          <w:p w14:paraId="08BA65D0" w14:textId="013724DA" w:rsidR="00676E71" w:rsidRDefault="00804301" w:rsidP="00804301">
            <w:pPr>
              <w:rPr>
                <w:b/>
                <w:sz w:val="22"/>
                <w:szCs w:val="22"/>
              </w:rPr>
            </w:pPr>
            <w:r>
              <w:rPr>
                <w:b/>
                <w:sz w:val="22"/>
                <w:szCs w:val="22"/>
              </w:rPr>
              <w:t>Extendable</w:t>
            </w:r>
            <w:r w:rsidR="00F55528">
              <w:rPr>
                <w:b/>
                <w:sz w:val="22"/>
                <w:szCs w:val="22"/>
              </w:rPr>
              <w:t xml:space="preserve"> or Extensible</w:t>
            </w:r>
            <w:r>
              <w:rPr>
                <w:b/>
                <w:sz w:val="22"/>
                <w:szCs w:val="22"/>
              </w:rPr>
              <w:t>/Telescopic MEWP, Type 2 or Type 3, Group B</w:t>
            </w:r>
          </w:p>
        </w:tc>
      </w:tr>
      <w:tr w:rsidR="00676E71" w14:paraId="2BA0C2FC" w14:textId="77777777">
        <w:trPr>
          <w:trHeight w:val="1860"/>
        </w:trPr>
        <w:tc>
          <w:tcPr>
            <w:tcW w:w="3960" w:type="dxa"/>
            <w:tcBorders>
              <w:top w:val="single" w:sz="4" w:space="0" w:color="000000"/>
              <w:left w:val="single" w:sz="4" w:space="0" w:color="000000"/>
              <w:bottom w:val="single" w:sz="4" w:space="0" w:color="000000"/>
            </w:tcBorders>
            <w:vAlign w:val="center"/>
          </w:tcPr>
          <w:p w14:paraId="504D326E" w14:textId="77777777" w:rsidR="00676E71" w:rsidRDefault="00804301">
            <w:pPr>
              <w:tabs>
                <w:tab w:val="left" w:pos="820"/>
              </w:tabs>
              <w:spacing w:before="10"/>
              <w:rPr>
                <w:sz w:val="22"/>
                <w:szCs w:val="22"/>
              </w:rPr>
            </w:pPr>
            <w:r>
              <w:rPr>
                <w:noProof/>
                <w:sz w:val="22"/>
                <w:szCs w:val="22"/>
              </w:rPr>
              <w:drawing>
                <wp:inline distT="0" distB="0" distL="0" distR="0" wp14:anchorId="51BB0B91" wp14:editId="1E084E35">
                  <wp:extent cx="864023" cy="1030120"/>
                  <wp:effectExtent l="0" t="0" r="0" b="0"/>
                  <wp:docPr id="44" name="image34.jpg" descr="http://img.directindustry.com/images_di/photo-g/9218-2766301.jpg"/>
                  <wp:cNvGraphicFramePr/>
                  <a:graphic xmlns:a="http://schemas.openxmlformats.org/drawingml/2006/main">
                    <a:graphicData uri="http://schemas.openxmlformats.org/drawingml/2006/picture">
                      <pic:pic xmlns:pic="http://schemas.openxmlformats.org/drawingml/2006/picture">
                        <pic:nvPicPr>
                          <pic:cNvPr id="0" name="image34.jpg" descr="http://img.directindustry.com/images_di/photo-g/9218-2766301.jpg"/>
                          <pic:cNvPicPr preferRelativeResize="0"/>
                        </pic:nvPicPr>
                        <pic:blipFill>
                          <a:blip r:embed="rId16"/>
                          <a:srcRect/>
                          <a:stretch>
                            <a:fillRect/>
                          </a:stretch>
                        </pic:blipFill>
                        <pic:spPr>
                          <a:xfrm>
                            <a:off x="0" y="0"/>
                            <a:ext cx="864023" cy="1030120"/>
                          </a:xfrm>
                          <a:prstGeom prst="rect">
                            <a:avLst/>
                          </a:prstGeom>
                          <a:ln/>
                        </pic:spPr>
                      </pic:pic>
                    </a:graphicData>
                  </a:graphic>
                </wp:inline>
              </w:drawing>
            </w:r>
          </w:p>
        </w:tc>
        <w:tc>
          <w:tcPr>
            <w:tcW w:w="5940" w:type="dxa"/>
            <w:tcBorders>
              <w:top w:val="single" w:sz="4" w:space="0" w:color="000000"/>
              <w:left w:val="single" w:sz="4" w:space="0" w:color="000000"/>
              <w:bottom w:val="single" w:sz="4" w:space="0" w:color="000000"/>
              <w:right w:val="single" w:sz="4" w:space="0" w:color="000000"/>
            </w:tcBorders>
            <w:vAlign w:val="center"/>
          </w:tcPr>
          <w:p w14:paraId="3C94983A" w14:textId="77777777" w:rsidR="00676E71" w:rsidRDefault="00804301">
            <w:pPr>
              <w:rPr>
                <w:sz w:val="22"/>
                <w:szCs w:val="22"/>
              </w:rPr>
            </w:pPr>
            <w:r>
              <w:rPr>
                <w:sz w:val="22"/>
                <w:szCs w:val="22"/>
              </w:rPr>
              <w:t>This lift has a boom that extends vertically and horizontally.</w:t>
            </w:r>
          </w:p>
        </w:tc>
      </w:tr>
    </w:tbl>
    <w:p w14:paraId="51651630" w14:textId="77777777" w:rsidR="00676E71" w:rsidRDefault="00676E71">
      <w:pPr>
        <w:jc w:val="center"/>
        <w:rPr>
          <w:rFonts w:ascii="Calibri" w:eastAsia="Calibri" w:hAnsi="Calibri" w:cs="Calibri"/>
          <w:b/>
          <w:sz w:val="22"/>
          <w:szCs w:val="22"/>
        </w:rPr>
      </w:pPr>
      <w:bookmarkStart w:id="13" w:name="_3dy6vkm" w:colFirst="0" w:colLast="0"/>
      <w:bookmarkEnd w:id="13"/>
    </w:p>
    <w:p w14:paraId="2E1104B5" w14:textId="77777777" w:rsidR="00676E71" w:rsidRDefault="00676E71">
      <w:pPr>
        <w:jc w:val="center"/>
        <w:rPr>
          <w:rFonts w:ascii="Calibri" w:eastAsia="Calibri" w:hAnsi="Calibri" w:cs="Calibri"/>
          <w:b/>
          <w:sz w:val="22"/>
          <w:szCs w:val="22"/>
        </w:rPr>
      </w:pPr>
    </w:p>
    <w:p w14:paraId="5DEE625A" w14:textId="77777777" w:rsidR="00676E71" w:rsidRDefault="00676E71">
      <w:pPr>
        <w:jc w:val="center"/>
        <w:rPr>
          <w:rFonts w:ascii="Calibri" w:eastAsia="Calibri" w:hAnsi="Calibri" w:cs="Calibri"/>
          <w:b/>
          <w:sz w:val="22"/>
          <w:szCs w:val="22"/>
        </w:rPr>
      </w:pPr>
    </w:p>
    <w:p w14:paraId="1D40054B" w14:textId="77777777" w:rsidR="00676E71" w:rsidRDefault="00676E71">
      <w:pPr>
        <w:jc w:val="center"/>
        <w:rPr>
          <w:rFonts w:ascii="Calibri" w:eastAsia="Calibri" w:hAnsi="Calibri" w:cs="Calibri"/>
          <w:b/>
          <w:sz w:val="22"/>
          <w:szCs w:val="22"/>
        </w:rPr>
      </w:pPr>
    </w:p>
    <w:p w14:paraId="552A3A0D" w14:textId="67C261F9" w:rsidR="003E2B67" w:rsidRDefault="00804301">
      <w:pPr>
        <w:jc w:val="center"/>
        <w:rPr>
          <w:rFonts w:ascii="Calibri" w:eastAsia="Calibri" w:hAnsi="Calibri" w:cs="Calibri"/>
          <w:b/>
          <w:sz w:val="22"/>
          <w:szCs w:val="22"/>
        </w:rPr>
      </w:pPr>
      <w:r w:rsidDel="00804301">
        <w:rPr>
          <w:rFonts w:ascii="Calibri" w:eastAsia="Calibri" w:hAnsi="Calibri" w:cs="Calibri"/>
          <w:b/>
          <w:sz w:val="28"/>
          <w:szCs w:val="28"/>
        </w:rPr>
        <w:lastRenderedPageBreak/>
        <w:t xml:space="preserve"> </w:t>
      </w:r>
      <w:r>
        <w:rPr>
          <w:rFonts w:ascii="Calibri" w:eastAsia="Calibri" w:hAnsi="Calibri" w:cs="Calibri"/>
          <w:b/>
          <w:sz w:val="28"/>
          <w:szCs w:val="28"/>
        </w:rPr>
        <w:t xml:space="preserve">Appendix B: Example of Knowledge Evaluation Sheet </w:t>
      </w:r>
      <w:r w:rsidR="004259B5">
        <w:rPr>
          <w:rFonts w:ascii="Calibri" w:eastAsia="Calibri" w:hAnsi="Calibri" w:cs="Calibri"/>
          <w:b/>
          <w:sz w:val="28"/>
          <w:szCs w:val="28"/>
        </w:rPr>
        <w:t xml:space="preserve"> </w:t>
      </w:r>
    </w:p>
    <w:p w14:paraId="46754650" w14:textId="78DB101D" w:rsidR="00676E71" w:rsidRDefault="00273610">
      <w:pPr>
        <w:jc w:val="center"/>
        <w:rPr>
          <w:rFonts w:ascii="Calibri" w:eastAsia="Calibri" w:hAnsi="Calibri" w:cs="Calibri"/>
          <w:sz w:val="28"/>
          <w:szCs w:val="28"/>
        </w:rPr>
      </w:pPr>
      <w:r w:rsidRPr="004259B5">
        <w:rPr>
          <w:noProof/>
        </w:rPr>
        <mc:AlternateContent>
          <mc:Choice Requires="wpg">
            <w:drawing>
              <wp:anchor distT="0" distB="0" distL="0" distR="0" simplePos="0" relativeHeight="251668480" behindDoc="0" locked="0" layoutInCell="1" hidden="0" allowOverlap="1" wp14:anchorId="1143F963" wp14:editId="3FACFD5A">
                <wp:simplePos x="0" y="0"/>
                <wp:positionH relativeFrom="column">
                  <wp:posOffset>-347345</wp:posOffset>
                </wp:positionH>
                <wp:positionV relativeFrom="paragraph">
                  <wp:posOffset>201930</wp:posOffset>
                </wp:positionV>
                <wp:extent cx="6645275" cy="1740535"/>
                <wp:effectExtent l="0" t="0" r="0" b="0"/>
                <wp:wrapTopAndBottom distT="0" distB="0"/>
                <wp:docPr id="7" name="Group 7"/>
                <wp:cNvGraphicFramePr/>
                <a:graphic xmlns:a="http://schemas.openxmlformats.org/drawingml/2006/main">
                  <a:graphicData uri="http://schemas.microsoft.com/office/word/2010/wordprocessingGroup">
                    <wpg:wgp>
                      <wpg:cNvGrpSpPr/>
                      <wpg:grpSpPr>
                        <a:xfrm>
                          <a:off x="0" y="0"/>
                          <a:ext cx="6645275" cy="1740535"/>
                          <a:chOff x="2200210" y="2718280"/>
                          <a:chExt cx="6645275" cy="1982463"/>
                        </a:xfrm>
                      </wpg:grpSpPr>
                      <wpg:grpSp>
                        <wpg:cNvPr id="5" name="Group 5"/>
                        <wpg:cNvGrpSpPr/>
                        <wpg:grpSpPr>
                          <a:xfrm>
                            <a:off x="2200210" y="2718280"/>
                            <a:ext cx="6645275" cy="1982463"/>
                            <a:chOff x="2200210" y="2718280"/>
                            <a:chExt cx="6645275" cy="1982463"/>
                          </a:xfrm>
                        </wpg:grpSpPr>
                        <wps:wsp>
                          <wps:cNvPr id="6" name="Rectangle 6"/>
                          <wps:cNvSpPr/>
                          <wps:spPr>
                            <a:xfrm>
                              <a:off x="2608535" y="3119593"/>
                              <a:ext cx="6236950" cy="1581150"/>
                            </a:xfrm>
                            <a:prstGeom prst="rect">
                              <a:avLst/>
                            </a:prstGeom>
                            <a:noFill/>
                            <a:ln>
                              <a:noFill/>
                            </a:ln>
                          </wps:spPr>
                          <wps:txbx>
                            <w:txbxContent>
                              <w:p w14:paraId="034BA848" w14:textId="77777777" w:rsidR="001D79A7" w:rsidRDefault="001D79A7">
                                <w:pPr>
                                  <w:textDirection w:val="btLr"/>
                                </w:pPr>
                              </w:p>
                            </w:txbxContent>
                          </wps:txbx>
                          <wps:bodyPr spcFirstLastPara="1" wrap="square" lIns="91425" tIns="91425" rIns="91425" bIns="91425" anchor="ctr" anchorCtr="0">
                            <a:noAutofit/>
                          </wps:bodyPr>
                        </wps:wsp>
                        <wpg:grpSp>
                          <wpg:cNvPr id="9" name="Group 9"/>
                          <wpg:cNvGrpSpPr/>
                          <wpg:grpSpPr>
                            <a:xfrm>
                              <a:off x="2200210" y="2718280"/>
                              <a:ext cx="6383655" cy="1918970"/>
                              <a:chOff x="1054" y="-837"/>
                              <a:chExt cx="10053" cy="3022"/>
                            </a:xfrm>
                          </wpg:grpSpPr>
                          <wps:wsp>
                            <wps:cNvPr id="10" name="Rectangle 10"/>
                            <wps:cNvSpPr/>
                            <wps:spPr>
                              <a:xfrm>
                                <a:off x="1307" y="-837"/>
                                <a:ext cx="9800" cy="2475"/>
                              </a:xfrm>
                              <a:prstGeom prst="rect">
                                <a:avLst/>
                              </a:prstGeom>
                              <a:noFill/>
                              <a:ln>
                                <a:noFill/>
                              </a:ln>
                            </wps:spPr>
                            <wps:txbx>
                              <w:txbxContent>
                                <w:p w14:paraId="27D418C7" w14:textId="0EC760C3" w:rsidR="001D79A7" w:rsidRDefault="001D79A7">
                                  <w:pPr>
                                    <w:textDirection w:val="btLr"/>
                                  </w:pPr>
                                </w:p>
                                <w:p w14:paraId="11D7E3D9" w14:textId="224CA87E" w:rsidR="001D79A7" w:rsidRDefault="001D79A7">
                                  <w:pPr>
                                    <w:textDirection w:val="btLr"/>
                                  </w:pPr>
                                </w:p>
                                <w:p w14:paraId="71E8A723" w14:textId="0560E0DB" w:rsidR="001D79A7" w:rsidRDefault="001D79A7">
                                  <w:pPr>
                                    <w:textDirection w:val="btLr"/>
                                  </w:pPr>
                                </w:p>
                                <w:p w14:paraId="709EDDD7" w14:textId="19B1685C" w:rsidR="001D79A7" w:rsidRDefault="001D79A7">
                                  <w:pPr>
                                    <w:textDirection w:val="btLr"/>
                                  </w:pPr>
                                </w:p>
                                <w:p w14:paraId="45FD5096" w14:textId="2209690E" w:rsidR="001D79A7" w:rsidRDefault="001D79A7">
                                  <w:pPr>
                                    <w:textDirection w:val="btLr"/>
                                  </w:pPr>
                                </w:p>
                                <w:p w14:paraId="5E0FFA67" w14:textId="260623BA" w:rsidR="001D79A7" w:rsidRDefault="001D79A7">
                                  <w:pPr>
                                    <w:textDirection w:val="btLr"/>
                                  </w:pPr>
                                </w:p>
                                <w:p w14:paraId="54955609" w14:textId="00126B58" w:rsidR="001D79A7" w:rsidRDefault="001D79A7">
                                  <w:pPr>
                                    <w:textDirection w:val="btLr"/>
                                  </w:pPr>
                                </w:p>
                                <w:p w14:paraId="5DACBACD" w14:textId="46872E47" w:rsidR="001D79A7" w:rsidRDefault="001D79A7">
                                  <w:pPr>
                                    <w:textDirection w:val="btLr"/>
                                  </w:pPr>
                                </w:p>
                                <w:p w14:paraId="4B073F2C" w14:textId="77777777" w:rsidR="001D79A7" w:rsidRDefault="001D79A7">
                                  <w:pPr>
                                    <w:textDirection w:val="btLr"/>
                                  </w:pPr>
                                </w:p>
                              </w:txbxContent>
                            </wps:txbx>
                            <wps:bodyPr spcFirstLastPara="1" wrap="square" lIns="91425" tIns="91425" rIns="91425" bIns="91425" anchor="ctr" anchorCtr="0">
                              <a:noAutofit/>
                            </wps:bodyPr>
                          </wps:wsp>
                          <wps:wsp>
                            <wps:cNvPr id="11" name="Straight Arrow Connector 11"/>
                            <wps:cNvCnPr/>
                            <wps:spPr>
                              <a:xfrm>
                                <a:off x="1111" y="2080"/>
                                <a:ext cx="0" cy="0"/>
                              </a:xfrm>
                              <a:prstGeom prst="straightConnector1">
                                <a:avLst/>
                              </a:prstGeom>
                              <a:noFill/>
                              <a:ln w="9525" cap="flat" cmpd="sng">
                                <a:solidFill>
                                  <a:srgbClr val="000000"/>
                                </a:solidFill>
                                <a:prstDash val="solid"/>
                                <a:round/>
                                <a:headEnd type="none" w="sm" len="sm"/>
                                <a:tailEnd type="none" w="sm" len="sm"/>
                              </a:ln>
                            </wps:spPr>
                            <wps:bodyPr/>
                          </wps:wsp>
                          <wps:wsp>
                            <wps:cNvPr id="12" name="Straight Arrow Connector 12"/>
                            <wps:cNvCnPr/>
                            <wps:spPr>
                              <a:xfrm>
                                <a:off x="10869" y="2015"/>
                                <a:ext cx="0" cy="0"/>
                              </a:xfrm>
                              <a:prstGeom prst="straightConnector1">
                                <a:avLst/>
                              </a:prstGeom>
                              <a:noFill/>
                              <a:ln w="9525" cap="flat" cmpd="sng">
                                <a:solidFill>
                                  <a:srgbClr val="000000"/>
                                </a:solidFill>
                                <a:prstDash val="solid"/>
                                <a:round/>
                                <a:headEnd type="none" w="sm" len="sm"/>
                                <a:tailEnd type="none" w="sm" len="sm"/>
                              </a:ln>
                            </wps:spPr>
                            <wps:bodyPr/>
                          </wps:wsp>
                          <wps:wsp>
                            <wps:cNvPr id="13" name="Straight Arrow Connector 13"/>
                            <wps:cNvCnPr/>
                            <wps:spPr>
                              <a:xfrm>
                                <a:off x="1111" y="-598"/>
                                <a:ext cx="9758" cy="0"/>
                              </a:xfrm>
                              <a:prstGeom prst="straightConnector1">
                                <a:avLst/>
                              </a:prstGeom>
                              <a:noFill/>
                              <a:ln w="9525" cap="flat" cmpd="sng">
                                <a:solidFill>
                                  <a:srgbClr val="000000"/>
                                </a:solidFill>
                                <a:prstDash val="solid"/>
                                <a:round/>
                                <a:headEnd type="none" w="sm" len="sm"/>
                                <a:tailEnd type="none" w="sm" len="sm"/>
                              </a:ln>
                            </wps:spPr>
                            <wps:bodyPr/>
                          </wps:wsp>
                          <wps:wsp>
                            <wps:cNvPr id="15" name="Straight Arrow Connector 15"/>
                            <wps:cNvCnPr/>
                            <wps:spPr>
                              <a:xfrm>
                                <a:off x="1054" y="1944"/>
                                <a:ext cx="9815" cy="0"/>
                              </a:xfrm>
                              <a:prstGeom prst="straightConnector1">
                                <a:avLst/>
                              </a:prstGeom>
                              <a:noFill/>
                              <a:ln w="13725" cap="flat" cmpd="sng">
                                <a:solidFill>
                                  <a:srgbClr val="000000"/>
                                </a:solidFill>
                                <a:prstDash val="solid"/>
                                <a:round/>
                                <a:headEnd type="none" w="sm" len="sm"/>
                                <a:tailEnd type="none" w="sm" len="sm"/>
                              </a:ln>
                            </wps:spPr>
                            <wps:bodyPr/>
                          </wps:wsp>
                          <wps:wsp>
                            <wps:cNvPr id="17" name="Rectangle 17"/>
                            <wps:cNvSpPr/>
                            <wps:spPr>
                              <a:xfrm>
                                <a:off x="1054" y="-837"/>
                                <a:ext cx="9743" cy="3022"/>
                              </a:xfrm>
                              <a:prstGeom prst="rect">
                                <a:avLst/>
                              </a:prstGeom>
                              <a:noFill/>
                              <a:ln>
                                <a:noFill/>
                              </a:ln>
                            </wps:spPr>
                            <wps:txbx>
                              <w:txbxContent>
                                <w:p w14:paraId="0DF7FAFD" w14:textId="3667BD42" w:rsidR="001D79A7" w:rsidRPr="002A2006" w:rsidRDefault="001D79A7">
                                  <w:pPr>
                                    <w:spacing w:before="106"/>
                                    <w:ind w:left="3516" w:right="3507" w:firstLine="7032"/>
                                    <w:jc w:val="center"/>
                                    <w:textDirection w:val="btLr"/>
                                    <w:rPr>
                                      <w:rFonts w:ascii="Calibri" w:eastAsia="Calibri" w:hAnsi="Calibri" w:cs="Calibri"/>
                                      <w:color w:val="000000"/>
                                      <w:sz w:val="20"/>
                                      <w:szCs w:val="20"/>
                                    </w:rPr>
                                  </w:pPr>
                                </w:p>
                                <w:p w14:paraId="48621987" w14:textId="1C2F0F81"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Training Date: _______________________________</w:t>
                                  </w:r>
                                </w:p>
                                <w:p w14:paraId="6952AAB9" w14:textId="6245F9AF"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Name of Training</w:t>
                                  </w:r>
                                  <w:r>
                                    <w:rPr>
                                      <w:rFonts w:ascii="Calibri" w:eastAsia="Calibri" w:hAnsi="Calibri" w:cs="Calibri"/>
                                      <w:color w:val="000000"/>
                                      <w:sz w:val="20"/>
                                      <w:szCs w:val="20"/>
                                    </w:rPr>
                                    <w:t xml:space="preserve">  </w:t>
                                  </w:r>
                                  <w:r w:rsidRPr="002A2006">
                                    <w:rPr>
                                      <w:rFonts w:ascii="Calibri" w:eastAsia="Calibri" w:hAnsi="Calibri" w:cs="Calibri"/>
                                      <w:color w:val="000000"/>
                                      <w:sz w:val="20"/>
                                      <w:szCs w:val="20"/>
                                    </w:rPr>
                                    <w:t>Entity</w:t>
                                  </w:r>
                                  <w:r>
                                    <w:rPr>
                                      <w:rFonts w:ascii="Calibri" w:eastAsia="Calibri" w:hAnsi="Calibri" w:cs="Calibri"/>
                                      <w:color w:val="000000"/>
                                      <w:sz w:val="20"/>
                                      <w:szCs w:val="20"/>
                                    </w:rPr>
                                    <w:t>: _______________________</w:t>
                                  </w:r>
                                </w:p>
                                <w:p w14:paraId="24AE66DF" w14:textId="5C5D04F5"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 xml:space="preserve">Name of Examiner: _______________________________ </w:t>
                                  </w:r>
                                </w:p>
                                <w:p w14:paraId="1C27ED80" w14:textId="58492B89"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Name of Trainee: _______________________________</w:t>
                                  </w:r>
                                </w:p>
                                <w:p w14:paraId="468B3D94" w14:textId="682DE6FE"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Check MEWP(s) covered</w:t>
                                  </w:r>
                                  <w:r>
                                    <w:rPr>
                                      <w:rFonts w:ascii="Calibri" w:eastAsia="Calibri" w:hAnsi="Calibri" w:cs="Calibri"/>
                                      <w:color w:val="000000"/>
                                      <w:sz w:val="20"/>
                                      <w:szCs w:val="20"/>
                                    </w:rPr>
                                    <w:t xml:space="preserve">:    </w:t>
                                  </w:r>
                                  <w:r w:rsidRPr="002A2006">
                                    <w:rPr>
                                      <w:rFonts w:ascii="Calibri" w:eastAsia="Calibri" w:hAnsi="Calibri" w:cs="Calibri"/>
                                      <w:color w:val="000000"/>
                                      <w:sz w:val="20"/>
                                      <w:szCs w:val="20"/>
                                    </w:rPr>
                                    <w:t xml:space="preserve"> </w:t>
                                  </w:r>
                                  <w:sdt>
                                    <w:sdtPr>
                                      <w:rPr>
                                        <w:rFonts w:ascii="Calibri" w:eastAsia="Calibri" w:hAnsi="Calibri" w:cs="Calibri"/>
                                        <w:color w:val="000000"/>
                                        <w:sz w:val="20"/>
                                        <w:szCs w:val="20"/>
                                      </w:rPr>
                                      <w:id w:val="-1703943397"/>
                                      <w14:checkbox>
                                        <w14:checked w14:val="0"/>
                                        <w14:checkedState w14:val="2612" w14:font="MS Gothic"/>
                                        <w14:uncheckedState w14:val="2610" w14:font="MS Gothic"/>
                                      </w14:checkbox>
                                    </w:sdtPr>
                                    <w:sdtEndPr/>
                                    <w:sdtContent>
                                      <w:r w:rsidRPr="002A2006">
                                        <w:rPr>
                                          <w:rFonts w:ascii="Segoe UI Symbol" w:eastAsia="Calibri" w:hAnsi="Segoe UI Symbol" w:cs="Segoe UI Symbol"/>
                                          <w:color w:val="000000"/>
                                          <w:sz w:val="20"/>
                                          <w:szCs w:val="20"/>
                                        </w:rPr>
                                        <w:t>☐</w:t>
                                      </w:r>
                                    </w:sdtContent>
                                  </w:sdt>
                                  <w:r w:rsidRPr="002A2006">
                                    <w:rPr>
                                      <w:rFonts w:ascii="Calibri" w:eastAsia="Calibri" w:hAnsi="Calibri" w:cs="Calibri"/>
                                      <w:color w:val="000000"/>
                                      <w:sz w:val="20"/>
                                      <w:szCs w:val="20"/>
                                    </w:rPr>
                                    <w:t xml:space="preserve">Type 1, Group A             </w:t>
                                  </w:r>
                                  <w:sdt>
                                    <w:sdtPr>
                                      <w:rPr>
                                        <w:rFonts w:ascii="Calibri" w:eastAsia="Calibri" w:hAnsi="Calibri" w:cs="Calibri"/>
                                        <w:color w:val="000000"/>
                                        <w:sz w:val="20"/>
                                        <w:szCs w:val="20"/>
                                      </w:rPr>
                                      <w:id w:val="1208766108"/>
                                      <w14:checkbox>
                                        <w14:checked w14:val="0"/>
                                        <w14:checkedState w14:val="2612" w14:font="MS Gothic"/>
                                        <w14:uncheckedState w14:val="2610" w14:font="MS Gothic"/>
                                      </w14:checkbox>
                                    </w:sdtPr>
                                    <w:sdtEndPr/>
                                    <w:sdtContent>
                                      <w:r w:rsidRPr="002A2006">
                                        <w:rPr>
                                          <w:rFonts w:ascii="Segoe UI Symbol" w:eastAsia="Calibri" w:hAnsi="Segoe UI Symbol" w:cs="Segoe UI Symbol"/>
                                          <w:color w:val="000000"/>
                                          <w:sz w:val="20"/>
                                          <w:szCs w:val="20"/>
                                        </w:rPr>
                                        <w:t>☐</w:t>
                                      </w:r>
                                    </w:sdtContent>
                                  </w:sdt>
                                  <w:r w:rsidRPr="002A2006">
                                    <w:rPr>
                                      <w:rFonts w:ascii="Calibri" w:eastAsia="Calibri" w:hAnsi="Calibri" w:cs="Calibri"/>
                                      <w:color w:val="000000"/>
                                      <w:sz w:val="20"/>
                                      <w:szCs w:val="20"/>
                                    </w:rPr>
                                    <w:t xml:space="preserve">Type 1, Group B            </w:t>
                                  </w:r>
                                  <w:sdt>
                                    <w:sdtPr>
                                      <w:rPr>
                                        <w:rFonts w:ascii="Calibri" w:eastAsia="Calibri" w:hAnsi="Calibri" w:cs="Calibri"/>
                                        <w:color w:val="000000"/>
                                        <w:sz w:val="20"/>
                                        <w:szCs w:val="20"/>
                                      </w:rPr>
                                      <w:id w:val="885759837"/>
                                      <w14:checkbox>
                                        <w14:checked w14:val="0"/>
                                        <w14:checkedState w14:val="2612" w14:font="MS Gothic"/>
                                        <w14:uncheckedState w14:val="2610" w14:font="MS Gothic"/>
                                      </w14:checkbox>
                                    </w:sdtPr>
                                    <w:sdtEndPr/>
                                    <w:sdtContent>
                                      <w:r w:rsidRPr="002A2006">
                                        <w:rPr>
                                          <w:rFonts w:ascii="Segoe UI Symbol" w:eastAsia="Calibri" w:hAnsi="Segoe UI Symbol" w:cs="Segoe UI Symbol"/>
                                          <w:color w:val="000000"/>
                                          <w:sz w:val="20"/>
                                          <w:szCs w:val="20"/>
                                        </w:rPr>
                                        <w:t>☐</w:t>
                                      </w:r>
                                    </w:sdtContent>
                                  </w:sdt>
                                  <w:r w:rsidRPr="002A2006">
                                    <w:rPr>
                                      <w:rFonts w:ascii="Calibri" w:eastAsia="Calibri" w:hAnsi="Calibri" w:cs="Calibri"/>
                                      <w:color w:val="000000"/>
                                      <w:sz w:val="20"/>
                                      <w:szCs w:val="20"/>
                                    </w:rPr>
                                    <w:t xml:space="preserve">Type 2, Group A    </w:t>
                                  </w:r>
                                </w:p>
                                <w:p w14:paraId="647E7EBB" w14:textId="7627FB3C"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 xml:space="preserve"> </w:t>
                                  </w:r>
                                  <w:sdt>
                                    <w:sdtPr>
                                      <w:rPr>
                                        <w:rFonts w:ascii="Calibri" w:eastAsia="Calibri" w:hAnsi="Calibri" w:cs="Calibri"/>
                                        <w:color w:val="000000"/>
                                        <w:sz w:val="20"/>
                                        <w:szCs w:val="20"/>
                                      </w:rPr>
                                      <w:id w:val="-1320653854"/>
                                      <w14:checkbox>
                                        <w14:checked w14:val="0"/>
                                        <w14:checkedState w14:val="2612" w14:font="MS Gothic"/>
                                        <w14:uncheckedState w14:val="2610" w14:font="MS Gothic"/>
                                      </w14:checkbox>
                                    </w:sdtPr>
                                    <w:sdtEndPr/>
                                    <w:sdtContent>
                                      <w:r w:rsidRPr="002A2006">
                                        <w:rPr>
                                          <w:rFonts w:ascii="Segoe UI Symbol" w:eastAsia="Calibri" w:hAnsi="Segoe UI Symbol" w:cs="Segoe UI Symbol"/>
                                          <w:color w:val="000000"/>
                                          <w:sz w:val="20"/>
                                          <w:szCs w:val="20"/>
                                        </w:rPr>
                                        <w:t>☐</w:t>
                                      </w:r>
                                    </w:sdtContent>
                                  </w:sdt>
                                  <w:r w:rsidRPr="002A2006">
                                    <w:rPr>
                                      <w:rFonts w:ascii="Calibri" w:eastAsia="Calibri" w:hAnsi="Calibri" w:cs="Calibri"/>
                                      <w:color w:val="000000"/>
                                      <w:sz w:val="20"/>
                                      <w:szCs w:val="20"/>
                                    </w:rPr>
                                    <w:t xml:space="preserve">Type 3, Group A        </w:t>
                                  </w:r>
                                  <w:sdt>
                                    <w:sdtPr>
                                      <w:rPr>
                                        <w:rFonts w:ascii="Calibri" w:eastAsia="Calibri" w:hAnsi="Calibri" w:cs="Calibri"/>
                                        <w:color w:val="000000"/>
                                        <w:sz w:val="20"/>
                                        <w:szCs w:val="20"/>
                                      </w:rPr>
                                      <w:id w:val="370507747"/>
                                      <w14:checkbox>
                                        <w14:checked w14:val="0"/>
                                        <w14:checkedState w14:val="2612" w14:font="MS Gothic"/>
                                        <w14:uncheckedState w14:val="2610" w14:font="MS Gothic"/>
                                      </w14:checkbox>
                                    </w:sdtPr>
                                    <w:sdtEndPr/>
                                    <w:sdtContent>
                                      <w:r w:rsidRPr="002A2006">
                                        <w:rPr>
                                          <w:rFonts w:ascii="Segoe UI Symbol" w:eastAsia="Calibri" w:hAnsi="Segoe UI Symbol" w:cs="Segoe UI Symbol"/>
                                          <w:color w:val="000000"/>
                                          <w:sz w:val="20"/>
                                          <w:szCs w:val="20"/>
                                        </w:rPr>
                                        <w:t>☐</w:t>
                                      </w:r>
                                    </w:sdtContent>
                                  </w:sdt>
                                  <w:r w:rsidRPr="002A2006">
                                    <w:rPr>
                                      <w:rFonts w:ascii="Calibri" w:eastAsia="Calibri" w:hAnsi="Calibri" w:cs="Calibri"/>
                                      <w:color w:val="000000"/>
                                      <w:sz w:val="20"/>
                                      <w:szCs w:val="20"/>
                                    </w:rPr>
                                    <w:t>Type 3, Group B</w:t>
                                  </w:r>
                                </w:p>
                                <w:p w14:paraId="42CEFE46" w14:textId="46DF8998" w:rsidR="001D79A7" w:rsidRDefault="001D79A7">
                                  <w:pPr>
                                    <w:spacing w:before="60" w:line="180" w:lineRule="auto"/>
                                    <w:ind w:left="53" w:firstLine="106"/>
                                    <w:textDirection w:val="btLr"/>
                                  </w:pPr>
                                </w:p>
                              </w:txbxContent>
                            </wps:txbx>
                            <wps:bodyPr spcFirstLastPara="1" wrap="square" lIns="0" tIns="0" rIns="0" bIns="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143F963" id="Group 7" o:spid="_x0000_s1028" style="position:absolute;left:0;text-align:left;margin-left:-27.35pt;margin-top:15.9pt;width:523.25pt;height:137.05pt;z-index:251668480;mso-wrap-distance-left:0;mso-wrap-distance-right:0;mso-width-relative:margin;mso-height-relative:margin" coordorigin="22002,27182" coordsize="66452,19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">
                <v:group id="Group 5" o:spid="_x0000_s1029" style="position:absolute;left:22002;top:27182;width:66452;height:19825" coordorigin="22002,27182" coordsize="66452,1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0" style="position:absolute;left:26085;top:31195;width:62369;height:15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34BA848" w14:textId="77777777" w:rsidR="001D79A7" w:rsidRDefault="001D79A7">
                          <w:pPr>
                            <w:textDirection w:val="btLr"/>
                          </w:pPr>
                        </w:p>
                      </w:txbxContent>
                    </v:textbox>
                  </v:rect>
                  <v:group id="Group 9" o:spid="_x0000_s1031" style="position:absolute;left:22002;top:27182;width:63836;height:19190" coordorigin="1054,-837" coordsize="10053,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32" style="position:absolute;left:1307;top:-837;width:9800;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27D418C7" w14:textId="0EC760C3" w:rsidR="001D79A7" w:rsidRDefault="001D79A7">
                            <w:pPr>
                              <w:textDirection w:val="btLr"/>
                            </w:pPr>
                          </w:p>
                          <w:p w14:paraId="11D7E3D9" w14:textId="224CA87E" w:rsidR="001D79A7" w:rsidRDefault="001D79A7">
                            <w:pPr>
                              <w:textDirection w:val="btLr"/>
                            </w:pPr>
                          </w:p>
                          <w:p w14:paraId="71E8A723" w14:textId="0560E0DB" w:rsidR="001D79A7" w:rsidRDefault="001D79A7">
                            <w:pPr>
                              <w:textDirection w:val="btLr"/>
                            </w:pPr>
                          </w:p>
                          <w:p w14:paraId="709EDDD7" w14:textId="19B1685C" w:rsidR="001D79A7" w:rsidRDefault="001D79A7">
                            <w:pPr>
                              <w:textDirection w:val="btLr"/>
                            </w:pPr>
                          </w:p>
                          <w:p w14:paraId="45FD5096" w14:textId="2209690E" w:rsidR="001D79A7" w:rsidRDefault="001D79A7">
                            <w:pPr>
                              <w:textDirection w:val="btLr"/>
                            </w:pPr>
                          </w:p>
                          <w:p w14:paraId="5E0FFA67" w14:textId="260623BA" w:rsidR="001D79A7" w:rsidRDefault="001D79A7">
                            <w:pPr>
                              <w:textDirection w:val="btLr"/>
                            </w:pPr>
                          </w:p>
                          <w:p w14:paraId="54955609" w14:textId="00126B58" w:rsidR="001D79A7" w:rsidRDefault="001D79A7">
                            <w:pPr>
                              <w:textDirection w:val="btLr"/>
                            </w:pPr>
                          </w:p>
                          <w:p w14:paraId="5DACBACD" w14:textId="46872E47" w:rsidR="001D79A7" w:rsidRDefault="001D79A7">
                            <w:pPr>
                              <w:textDirection w:val="btLr"/>
                            </w:pPr>
                          </w:p>
                          <w:p w14:paraId="4B073F2C" w14:textId="77777777" w:rsidR="001D79A7" w:rsidRDefault="001D79A7">
                            <w:pPr>
                              <w:textDirection w:val="btLr"/>
                            </w:pPr>
                          </w:p>
                        </w:txbxContent>
                      </v:textbox>
                    </v:rect>
                    <v:shapetype id="_x0000_t32" coordsize="21600,21600" o:spt="32" o:oned="t" path="m,l21600,21600e" filled="f">
                      <v:path arrowok="t" fillok="f" o:connecttype="none"/>
                      <o:lock v:ext="edit" shapetype="t"/>
                    </v:shapetype>
                    <v:shape id="Straight Arrow Connector 11" o:spid="_x0000_s1033" type="#_x0000_t32" style="position:absolute;left:1111;top:2080;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">
                      <v:stroke startarrowwidth="narrow" startarrowlength="short" endarrowwidth="narrow" endarrowlength="short"/>
                    </v:shape>
                    <v:shape id="Straight Arrow Connector 12" o:spid="_x0000_s1034" type="#_x0000_t32" style="position:absolute;left:10869;top:2015;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">
                      <v:stroke startarrowwidth="narrow" startarrowlength="short" endarrowwidth="narrow" endarrowlength="short"/>
                    </v:shape>
                    <v:shape id="Straight Arrow Connector 13" o:spid="_x0000_s1035" type="#_x0000_t32" style="position:absolute;left:1111;top:-598;width:9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">
                      <v:stroke startarrowwidth="narrow" startarrowlength="short" endarrowwidth="narrow" endarrowlength="short"/>
                    </v:shape>
                    <v:shape id="Straight Arrow Connector 15" o:spid="_x0000_s1036" type="#_x0000_t32" style="position:absolute;left:1054;top:1944;width:98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" strokeweight=".38125mm">
                      <v:stroke startarrowwidth="narrow" startarrowlength="short" endarrowwidth="narrow" endarrowlength="short"/>
                    </v:shape>
                    <v:rect id="Rectangle 17" o:spid="_x0000_s1037" style="position:absolute;left:1054;top:-837;width:9743;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DF7FAFD" w14:textId="3667BD42" w:rsidR="001D79A7" w:rsidRPr="002A2006" w:rsidRDefault="001D79A7">
                            <w:pPr>
                              <w:spacing w:before="106"/>
                              <w:ind w:left="3516" w:right="3507" w:firstLine="7032"/>
                              <w:jc w:val="center"/>
                              <w:textDirection w:val="btLr"/>
                              <w:rPr>
                                <w:rFonts w:ascii="Calibri" w:eastAsia="Calibri" w:hAnsi="Calibri" w:cs="Calibri"/>
                                <w:color w:val="000000"/>
                                <w:sz w:val="20"/>
                                <w:szCs w:val="20"/>
                              </w:rPr>
                            </w:pPr>
                          </w:p>
                          <w:p w14:paraId="48621987" w14:textId="1C2F0F81"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Training Date: _______________________________</w:t>
                            </w:r>
                          </w:p>
                          <w:p w14:paraId="6952AAB9" w14:textId="6245F9AF"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Name of Training</w:t>
                            </w:r>
                            <w:r>
                              <w:rPr>
                                <w:rFonts w:ascii="Calibri" w:eastAsia="Calibri" w:hAnsi="Calibri" w:cs="Calibri"/>
                                <w:color w:val="000000"/>
                                <w:sz w:val="20"/>
                                <w:szCs w:val="20"/>
                              </w:rPr>
                              <w:t xml:space="preserve">  </w:t>
                            </w:r>
                            <w:r w:rsidRPr="002A2006">
                              <w:rPr>
                                <w:rFonts w:ascii="Calibri" w:eastAsia="Calibri" w:hAnsi="Calibri" w:cs="Calibri"/>
                                <w:color w:val="000000"/>
                                <w:sz w:val="20"/>
                                <w:szCs w:val="20"/>
                              </w:rPr>
                              <w:t>Entity</w:t>
                            </w:r>
                            <w:r>
                              <w:rPr>
                                <w:rFonts w:ascii="Calibri" w:eastAsia="Calibri" w:hAnsi="Calibri" w:cs="Calibri"/>
                                <w:color w:val="000000"/>
                                <w:sz w:val="20"/>
                                <w:szCs w:val="20"/>
                              </w:rPr>
                              <w:t>: _______________________</w:t>
                            </w:r>
                          </w:p>
                          <w:p w14:paraId="24AE66DF" w14:textId="5C5D04F5"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 xml:space="preserve">Name of Examiner: _______________________________ </w:t>
                            </w:r>
                          </w:p>
                          <w:p w14:paraId="1C27ED80" w14:textId="58492B89"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Name of Trainee: _______________________________</w:t>
                            </w:r>
                          </w:p>
                          <w:p w14:paraId="468B3D94" w14:textId="682DE6FE"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Check MEWP(s) covered</w:t>
                            </w:r>
                            <w:r>
                              <w:rPr>
                                <w:rFonts w:ascii="Calibri" w:eastAsia="Calibri" w:hAnsi="Calibri" w:cs="Calibri"/>
                                <w:color w:val="000000"/>
                                <w:sz w:val="20"/>
                                <w:szCs w:val="20"/>
                              </w:rPr>
                              <w:t xml:space="preserve">:    </w:t>
                            </w:r>
                            <w:r w:rsidRPr="002A2006">
                              <w:rPr>
                                <w:rFonts w:ascii="Calibri" w:eastAsia="Calibri" w:hAnsi="Calibri" w:cs="Calibri"/>
                                <w:color w:val="000000"/>
                                <w:sz w:val="20"/>
                                <w:szCs w:val="20"/>
                              </w:rPr>
                              <w:t xml:space="preserve"> </w:t>
                            </w:r>
                            <w:sdt>
                              <w:sdtPr>
                                <w:rPr>
                                  <w:rFonts w:ascii="Calibri" w:eastAsia="Calibri" w:hAnsi="Calibri" w:cs="Calibri"/>
                                  <w:color w:val="000000"/>
                                  <w:sz w:val="20"/>
                                  <w:szCs w:val="20"/>
                                </w:rPr>
                                <w:id w:val="-1703943397"/>
                                <w14:checkbox>
                                  <w14:checked w14:val="0"/>
                                  <w14:checkedState w14:val="2612" w14:font="MS Gothic"/>
                                  <w14:uncheckedState w14:val="2610" w14:font="MS Gothic"/>
                                </w14:checkbox>
                              </w:sdtPr>
                              <w:sdtEndPr/>
                              <w:sdtContent>
                                <w:r w:rsidRPr="002A2006">
                                  <w:rPr>
                                    <w:rFonts w:ascii="Segoe UI Symbol" w:eastAsia="Calibri" w:hAnsi="Segoe UI Symbol" w:cs="Segoe UI Symbol"/>
                                    <w:color w:val="000000"/>
                                    <w:sz w:val="20"/>
                                    <w:szCs w:val="20"/>
                                  </w:rPr>
                                  <w:t>☐</w:t>
                                </w:r>
                              </w:sdtContent>
                            </w:sdt>
                            <w:r w:rsidRPr="002A2006">
                              <w:rPr>
                                <w:rFonts w:ascii="Calibri" w:eastAsia="Calibri" w:hAnsi="Calibri" w:cs="Calibri"/>
                                <w:color w:val="000000"/>
                                <w:sz w:val="20"/>
                                <w:szCs w:val="20"/>
                              </w:rPr>
                              <w:t xml:space="preserve">Type 1, Group A             </w:t>
                            </w:r>
                            <w:sdt>
                              <w:sdtPr>
                                <w:rPr>
                                  <w:rFonts w:ascii="Calibri" w:eastAsia="Calibri" w:hAnsi="Calibri" w:cs="Calibri"/>
                                  <w:color w:val="000000"/>
                                  <w:sz w:val="20"/>
                                  <w:szCs w:val="20"/>
                                </w:rPr>
                                <w:id w:val="1208766108"/>
                                <w14:checkbox>
                                  <w14:checked w14:val="0"/>
                                  <w14:checkedState w14:val="2612" w14:font="MS Gothic"/>
                                  <w14:uncheckedState w14:val="2610" w14:font="MS Gothic"/>
                                </w14:checkbox>
                              </w:sdtPr>
                              <w:sdtEndPr/>
                              <w:sdtContent>
                                <w:r w:rsidRPr="002A2006">
                                  <w:rPr>
                                    <w:rFonts w:ascii="Segoe UI Symbol" w:eastAsia="Calibri" w:hAnsi="Segoe UI Symbol" w:cs="Segoe UI Symbol"/>
                                    <w:color w:val="000000"/>
                                    <w:sz w:val="20"/>
                                    <w:szCs w:val="20"/>
                                  </w:rPr>
                                  <w:t>☐</w:t>
                                </w:r>
                              </w:sdtContent>
                            </w:sdt>
                            <w:r w:rsidRPr="002A2006">
                              <w:rPr>
                                <w:rFonts w:ascii="Calibri" w:eastAsia="Calibri" w:hAnsi="Calibri" w:cs="Calibri"/>
                                <w:color w:val="000000"/>
                                <w:sz w:val="20"/>
                                <w:szCs w:val="20"/>
                              </w:rPr>
                              <w:t xml:space="preserve">Type 1, Group B            </w:t>
                            </w:r>
                            <w:sdt>
                              <w:sdtPr>
                                <w:rPr>
                                  <w:rFonts w:ascii="Calibri" w:eastAsia="Calibri" w:hAnsi="Calibri" w:cs="Calibri"/>
                                  <w:color w:val="000000"/>
                                  <w:sz w:val="20"/>
                                  <w:szCs w:val="20"/>
                                </w:rPr>
                                <w:id w:val="885759837"/>
                                <w14:checkbox>
                                  <w14:checked w14:val="0"/>
                                  <w14:checkedState w14:val="2612" w14:font="MS Gothic"/>
                                  <w14:uncheckedState w14:val="2610" w14:font="MS Gothic"/>
                                </w14:checkbox>
                              </w:sdtPr>
                              <w:sdtEndPr/>
                              <w:sdtContent>
                                <w:r w:rsidRPr="002A2006">
                                  <w:rPr>
                                    <w:rFonts w:ascii="Segoe UI Symbol" w:eastAsia="Calibri" w:hAnsi="Segoe UI Symbol" w:cs="Segoe UI Symbol"/>
                                    <w:color w:val="000000"/>
                                    <w:sz w:val="20"/>
                                    <w:szCs w:val="20"/>
                                  </w:rPr>
                                  <w:t>☐</w:t>
                                </w:r>
                              </w:sdtContent>
                            </w:sdt>
                            <w:r w:rsidRPr="002A2006">
                              <w:rPr>
                                <w:rFonts w:ascii="Calibri" w:eastAsia="Calibri" w:hAnsi="Calibri" w:cs="Calibri"/>
                                <w:color w:val="000000"/>
                                <w:sz w:val="20"/>
                                <w:szCs w:val="20"/>
                              </w:rPr>
                              <w:t xml:space="preserve">Type 2, Group A    </w:t>
                            </w:r>
                          </w:p>
                          <w:p w14:paraId="647E7EBB" w14:textId="7627FB3C" w:rsidR="001D79A7" w:rsidRPr="002A2006" w:rsidRDefault="001D79A7">
                            <w:pPr>
                              <w:spacing w:before="1" w:line="334" w:lineRule="auto"/>
                              <w:ind w:left="50" w:right="372" w:firstLine="101"/>
                              <w:textDirection w:val="btLr"/>
                              <w:rPr>
                                <w:rFonts w:ascii="Calibri" w:eastAsia="Calibri" w:hAnsi="Calibri" w:cs="Calibri"/>
                                <w:color w:val="000000"/>
                                <w:sz w:val="20"/>
                                <w:szCs w:val="20"/>
                              </w:rPr>
                            </w:pPr>
                            <w:r w:rsidRPr="002A2006">
                              <w:rPr>
                                <w:rFonts w:ascii="Calibri" w:eastAsia="Calibri" w:hAnsi="Calibri" w:cs="Calibri"/>
                                <w:color w:val="000000"/>
                                <w:sz w:val="20"/>
                                <w:szCs w:val="20"/>
                              </w:rPr>
                              <w:t xml:space="preserve"> </w:t>
                            </w:r>
                            <w:sdt>
                              <w:sdtPr>
                                <w:rPr>
                                  <w:rFonts w:ascii="Calibri" w:eastAsia="Calibri" w:hAnsi="Calibri" w:cs="Calibri"/>
                                  <w:color w:val="000000"/>
                                  <w:sz w:val="20"/>
                                  <w:szCs w:val="20"/>
                                </w:rPr>
                                <w:id w:val="-1320653854"/>
                                <w14:checkbox>
                                  <w14:checked w14:val="0"/>
                                  <w14:checkedState w14:val="2612" w14:font="MS Gothic"/>
                                  <w14:uncheckedState w14:val="2610" w14:font="MS Gothic"/>
                                </w14:checkbox>
                              </w:sdtPr>
                              <w:sdtEndPr/>
                              <w:sdtContent>
                                <w:r w:rsidRPr="002A2006">
                                  <w:rPr>
                                    <w:rFonts w:ascii="Segoe UI Symbol" w:eastAsia="Calibri" w:hAnsi="Segoe UI Symbol" w:cs="Segoe UI Symbol"/>
                                    <w:color w:val="000000"/>
                                    <w:sz w:val="20"/>
                                    <w:szCs w:val="20"/>
                                  </w:rPr>
                                  <w:t>☐</w:t>
                                </w:r>
                              </w:sdtContent>
                            </w:sdt>
                            <w:r w:rsidRPr="002A2006">
                              <w:rPr>
                                <w:rFonts w:ascii="Calibri" w:eastAsia="Calibri" w:hAnsi="Calibri" w:cs="Calibri"/>
                                <w:color w:val="000000"/>
                                <w:sz w:val="20"/>
                                <w:szCs w:val="20"/>
                              </w:rPr>
                              <w:t xml:space="preserve">Type 3, Group A        </w:t>
                            </w:r>
                            <w:sdt>
                              <w:sdtPr>
                                <w:rPr>
                                  <w:rFonts w:ascii="Calibri" w:eastAsia="Calibri" w:hAnsi="Calibri" w:cs="Calibri"/>
                                  <w:color w:val="000000"/>
                                  <w:sz w:val="20"/>
                                  <w:szCs w:val="20"/>
                                </w:rPr>
                                <w:id w:val="370507747"/>
                                <w14:checkbox>
                                  <w14:checked w14:val="0"/>
                                  <w14:checkedState w14:val="2612" w14:font="MS Gothic"/>
                                  <w14:uncheckedState w14:val="2610" w14:font="MS Gothic"/>
                                </w14:checkbox>
                              </w:sdtPr>
                              <w:sdtEndPr/>
                              <w:sdtContent>
                                <w:r w:rsidRPr="002A2006">
                                  <w:rPr>
                                    <w:rFonts w:ascii="Segoe UI Symbol" w:eastAsia="Calibri" w:hAnsi="Segoe UI Symbol" w:cs="Segoe UI Symbol"/>
                                    <w:color w:val="000000"/>
                                    <w:sz w:val="20"/>
                                    <w:szCs w:val="20"/>
                                  </w:rPr>
                                  <w:t>☐</w:t>
                                </w:r>
                              </w:sdtContent>
                            </w:sdt>
                            <w:r w:rsidRPr="002A2006">
                              <w:rPr>
                                <w:rFonts w:ascii="Calibri" w:eastAsia="Calibri" w:hAnsi="Calibri" w:cs="Calibri"/>
                                <w:color w:val="000000"/>
                                <w:sz w:val="20"/>
                                <w:szCs w:val="20"/>
                              </w:rPr>
                              <w:t>Type 3, Group B</w:t>
                            </w:r>
                          </w:p>
                          <w:p w14:paraId="42CEFE46" w14:textId="46DF8998" w:rsidR="001D79A7" w:rsidRDefault="001D79A7">
                            <w:pPr>
                              <w:spacing w:before="60" w:line="180" w:lineRule="auto"/>
                              <w:ind w:left="53" w:firstLine="106"/>
                              <w:textDirection w:val="btLr"/>
                            </w:pPr>
                          </w:p>
                        </w:txbxContent>
                      </v:textbox>
                    </v:rect>
                  </v:group>
                </v:group>
                <w10:wrap type="topAndBottom"/>
              </v:group>
            </w:pict>
          </mc:Fallback>
        </mc:AlternateContent>
      </w:r>
      <w:r w:rsidR="00804301">
        <w:rPr>
          <w:rFonts w:ascii="Calibri" w:eastAsia="Calibri" w:hAnsi="Calibri" w:cs="Calibri"/>
          <w:b/>
          <w:sz w:val="28"/>
          <w:szCs w:val="28"/>
        </w:rPr>
        <w:t xml:space="preserve"> </w:t>
      </w:r>
    </w:p>
    <w:p w14:paraId="1AF0942B" w14:textId="77777777" w:rsidR="00676E71" w:rsidRPr="00273610" w:rsidRDefault="00804301">
      <w:pPr>
        <w:pBdr>
          <w:top w:val="nil"/>
          <w:left w:val="nil"/>
          <w:bottom w:val="nil"/>
          <w:right w:val="nil"/>
          <w:between w:val="nil"/>
        </w:pBdr>
        <w:spacing w:before="6" w:after="120"/>
        <w:rPr>
          <w:rFonts w:ascii="Calibri" w:eastAsia="Calibri" w:hAnsi="Calibri" w:cs="Calibri"/>
          <w:b/>
          <w:bCs/>
          <w:color w:val="000000"/>
          <w:sz w:val="22"/>
          <w:szCs w:val="22"/>
        </w:rPr>
      </w:pPr>
      <w:r w:rsidRPr="00273610">
        <w:rPr>
          <w:rFonts w:ascii="Calibri" w:eastAsia="Calibri" w:hAnsi="Calibri" w:cs="Calibri"/>
          <w:b/>
          <w:bCs/>
          <w:color w:val="000000"/>
          <w:sz w:val="22"/>
          <w:szCs w:val="22"/>
        </w:rPr>
        <w:t>Mark If acceptable</w:t>
      </w:r>
    </w:p>
    <w:tbl>
      <w:tblPr>
        <w:tblStyle w:val="a0"/>
        <w:tblW w:w="10080" w:type="dxa"/>
        <w:tblInd w:w="-4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180"/>
        <w:gridCol w:w="900"/>
      </w:tblGrid>
      <w:tr w:rsidR="00676E71" w14:paraId="0F71ABEF" w14:textId="77777777">
        <w:trPr>
          <w:trHeight w:val="512"/>
        </w:trPr>
        <w:tc>
          <w:tcPr>
            <w:tcW w:w="9180" w:type="dxa"/>
          </w:tcPr>
          <w:p w14:paraId="1A70F2FD" w14:textId="77777777" w:rsidR="00676E71" w:rsidRDefault="00676E71">
            <w:pPr>
              <w:widowControl w:val="0"/>
              <w:pBdr>
                <w:top w:val="nil"/>
                <w:left w:val="nil"/>
                <w:bottom w:val="nil"/>
                <w:right w:val="nil"/>
                <w:between w:val="nil"/>
              </w:pBdr>
              <w:spacing w:before="119" w:line="185" w:lineRule="auto"/>
              <w:ind w:left="73"/>
              <w:rPr>
                <w:color w:val="000000"/>
                <w:sz w:val="22"/>
                <w:szCs w:val="22"/>
              </w:rPr>
            </w:pPr>
          </w:p>
          <w:p w14:paraId="7A26A4AE" w14:textId="2D1C338C" w:rsidR="00676E71" w:rsidRDefault="00804301">
            <w:pPr>
              <w:widowControl w:val="0"/>
              <w:pBdr>
                <w:top w:val="nil"/>
                <w:left w:val="nil"/>
                <w:bottom w:val="nil"/>
                <w:right w:val="nil"/>
                <w:between w:val="nil"/>
              </w:pBdr>
              <w:spacing w:before="119" w:line="185" w:lineRule="auto"/>
              <w:ind w:left="73"/>
              <w:rPr>
                <w:color w:val="000000"/>
                <w:sz w:val="22"/>
                <w:szCs w:val="22"/>
              </w:rPr>
            </w:pPr>
            <w:r>
              <w:rPr>
                <w:color w:val="000000"/>
                <w:sz w:val="22"/>
                <w:szCs w:val="22"/>
              </w:rPr>
              <w:t>Know the manufacturer's obligations</w:t>
            </w:r>
            <w:r w:rsidR="00524304">
              <w:rPr>
                <w:color w:val="000000"/>
                <w:sz w:val="22"/>
                <w:szCs w:val="22"/>
              </w:rPr>
              <w:t>.</w:t>
            </w:r>
          </w:p>
        </w:tc>
        <w:tc>
          <w:tcPr>
            <w:tcW w:w="900" w:type="dxa"/>
          </w:tcPr>
          <w:p w14:paraId="3788A012" w14:textId="77777777" w:rsidR="00676E71" w:rsidRDefault="00676E71">
            <w:pPr>
              <w:widowControl w:val="0"/>
              <w:pBdr>
                <w:top w:val="nil"/>
                <w:left w:val="nil"/>
                <w:bottom w:val="nil"/>
                <w:right w:val="nil"/>
                <w:between w:val="nil"/>
              </w:pBdr>
              <w:rPr>
                <w:color w:val="000000"/>
                <w:sz w:val="22"/>
                <w:szCs w:val="22"/>
              </w:rPr>
            </w:pPr>
          </w:p>
        </w:tc>
      </w:tr>
      <w:tr w:rsidR="00676E71" w14:paraId="7E3A8046" w14:textId="77777777">
        <w:trPr>
          <w:trHeight w:val="540"/>
        </w:trPr>
        <w:tc>
          <w:tcPr>
            <w:tcW w:w="9180" w:type="dxa"/>
          </w:tcPr>
          <w:p w14:paraId="16DD97B0" w14:textId="2DF2528F" w:rsidR="00676E71" w:rsidRDefault="00804301">
            <w:pPr>
              <w:widowControl w:val="0"/>
              <w:pBdr>
                <w:top w:val="nil"/>
                <w:left w:val="nil"/>
                <w:bottom w:val="nil"/>
                <w:right w:val="nil"/>
                <w:between w:val="nil"/>
              </w:pBdr>
              <w:spacing w:before="104"/>
              <w:ind w:left="80" w:right="-7" w:hanging="7"/>
              <w:rPr>
                <w:color w:val="000000"/>
                <w:sz w:val="22"/>
                <w:szCs w:val="22"/>
              </w:rPr>
            </w:pPr>
            <w:r>
              <w:rPr>
                <w:color w:val="000000"/>
                <w:sz w:val="22"/>
                <w:szCs w:val="22"/>
              </w:rPr>
              <w:t xml:space="preserve">Know the </w:t>
            </w:r>
            <w:r w:rsidR="002557A9">
              <w:rPr>
                <w:color w:val="000000"/>
                <w:sz w:val="22"/>
                <w:szCs w:val="22"/>
              </w:rPr>
              <w:t>agency</w:t>
            </w:r>
            <w:r>
              <w:rPr>
                <w:color w:val="000000"/>
                <w:sz w:val="22"/>
                <w:szCs w:val="22"/>
              </w:rPr>
              <w:t xml:space="preserve"> obligations (training, issuing of the authorization to </w:t>
            </w:r>
            <w:proofErr w:type="gramStart"/>
            <w:r>
              <w:rPr>
                <w:color w:val="000000"/>
                <w:sz w:val="22"/>
                <w:szCs w:val="22"/>
              </w:rPr>
              <w:t>operate</w:t>
            </w:r>
            <w:proofErr w:type="gramEnd"/>
            <w:r>
              <w:rPr>
                <w:color w:val="000000"/>
                <w:sz w:val="22"/>
                <w:szCs w:val="22"/>
              </w:rPr>
              <w:t>) and the operator's responsibility</w:t>
            </w:r>
            <w:r w:rsidR="00524304">
              <w:rPr>
                <w:color w:val="000000"/>
                <w:sz w:val="22"/>
                <w:szCs w:val="22"/>
              </w:rPr>
              <w:t>.</w:t>
            </w:r>
          </w:p>
        </w:tc>
        <w:tc>
          <w:tcPr>
            <w:tcW w:w="900" w:type="dxa"/>
          </w:tcPr>
          <w:p w14:paraId="4E1106B1" w14:textId="77777777" w:rsidR="00676E71" w:rsidRDefault="00676E71">
            <w:pPr>
              <w:widowControl w:val="0"/>
              <w:pBdr>
                <w:top w:val="nil"/>
                <w:left w:val="nil"/>
                <w:bottom w:val="nil"/>
                <w:right w:val="nil"/>
                <w:between w:val="nil"/>
              </w:pBdr>
              <w:rPr>
                <w:color w:val="000000"/>
                <w:sz w:val="22"/>
                <w:szCs w:val="22"/>
              </w:rPr>
            </w:pPr>
          </w:p>
        </w:tc>
      </w:tr>
      <w:tr w:rsidR="00676E71" w14:paraId="01E70CAB" w14:textId="77777777">
        <w:trPr>
          <w:trHeight w:val="428"/>
        </w:trPr>
        <w:tc>
          <w:tcPr>
            <w:tcW w:w="9180" w:type="dxa"/>
          </w:tcPr>
          <w:p w14:paraId="255804AD" w14:textId="4456037A" w:rsidR="00676E71" w:rsidRDefault="00804301">
            <w:pPr>
              <w:widowControl w:val="0"/>
              <w:pBdr>
                <w:top w:val="nil"/>
                <w:left w:val="nil"/>
                <w:bottom w:val="nil"/>
                <w:right w:val="nil"/>
                <w:between w:val="nil"/>
              </w:pBdr>
              <w:spacing w:before="119" w:line="185" w:lineRule="auto"/>
              <w:ind w:left="81"/>
              <w:rPr>
                <w:color w:val="000000"/>
                <w:sz w:val="22"/>
                <w:szCs w:val="22"/>
              </w:rPr>
            </w:pPr>
            <w:r>
              <w:rPr>
                <w:color w:val="000000"/>
                <w:sz w:val="22"/>
                <w:szCs w:val="22"/>
              </w:rPr>
              <w:t>Know MEWP classifications by category</w:t>
            </w:r>
            <w:r w:rsidR="00524304">
              <w:rPr>
                <w:color w:val="000000"/>
                <w:sz w:val="22"/>
                <w:szCs w:val="22"/>
              </w:rPr>
              <w:t>.</w:t>
            </w:r>
          </w:p>
        </w:tc>
        <w:tc>
          <w:tcPr>
            <w:tcW w:w="900" w:type="dxa"/>
          </w:tcPr>
          <w:p w14:paraId="3CB83571" w14:textId="77777777" w:rsidR="00676E71" w:rsidRDefault="00676E71">
            <w:pPr>
              <w:widowControl w:val="0"/>
              <w:pBdr>
                <w:top w:val="nil"/>
                <w:left w:val="nil"/>
                <w:bottom w:val="nil"/>
                <w:right w:val="nil"/>
                <w:between w:val="nil"/>
              </w:pBdr>
              <w:rPr>
                <w:color w:val="000000"/>
                <w:sz w:val="22"/>
                <w:szCs w:val="22"/>
              </w:rPr>
            </w:pPr>
          </w:p>
        </w:tc>
      </w:tr>
      <w:tr w:rsidR="00676E71" w14:paraId="305E3B8F" w14:textId="77777777">
        <w:trPr>
          <w:trHeight w:val="338"/>
        </w:trPr>
        <w:tc>
          <w:tcPr>
            <w:tcW w:w="9180" w:type="dxa"/>
          </w:tcPr>
          <w:p w14:paraId="17DD9CB8" w14:textId="32D03CC2" w:rsidR="00676E71" w:rsidRDefault="00804301">
            <w:pPr>
              <w:widowControl w:val="0"/>
              <w:pBdr>
                <w:top w:val="nil"/>
                <w:left w:val="nil"/>
                <w:bottom w:val="nil"/>
                <w:right w:val="nil"/>
                <w:between w:val="nil"/>
              </w:pBdr>
              <w:spacing w:before="138"/>
              <w:ind w:left="82"/>
              <w:rPr>
                <w:color w:val="000000"/>
                <w:sz w:val="22"/>
                <w:szCs w:val="22"/>
              </w:rPr>
            </w:pPr>
            <w:r>
              <w:rPr>
                <w:color w:val="000000"/>
                <w:sz w:val="22"/>
                <w:szCs w:val="22"/>
              </w:rPr>
              <w:t>Know the technology of the different elements of the MEWP</w:t>
            </w:r>
            <w:r w:rsidR="00524304">
              <w:rPr>
                <w:color w:val="000000"/>
                <w:sz w:val="22"/>
                <w:szCs w:val="22"/>
              </w:rPr>
              <w:t>.</w:t>
            </w:r>
          </w:p>
        </w:tc>
        <w:tc>
          <w:tcPr>
            <w:tcW w:w="900" w:type="dxa"/>
          </w:tcPr>
          <w:p w14:paraId="2BD1F2D9" w14:textId="77777777" w:rsidR="00676E71" w:rsidRDefault="00676E71">
            <w:pPr>
              <w:widowControl w:val="0"/>
              <w:pBdr>
                <w:top w:val="nil"/>
                <w:left w:val="nil"/>
                <w:bottom w:val="nil"/>
                <w:right w:val="nil"/>
                <w:between w:val="nil"/>
              </w:pBdr>
              <w:rPr>
                <w:color w:val="000000"/>
                <w:sz w:val="22"/>
                <w:szCs w:val="22"/>
              </w:rPr>
            </w:pPr>
          </w:p>
        </w:tc>
      </w:tr>
      <w:tr w:rsidR="00676E71" w14:paraId="2564337A" w14:textId="77777777">
        <w:trPr>
          <w:trHeight w:val="749"/>
        </w:trPr>
        <w:tc>
          <w:tcPr>
            <w:tcW w:w="9180" w:type="dxa"/>
          </w:tcPr>
          <w:p w14:paraId="2A1FB6CA" w14:textId="79B7A55B" w:rsidR="00676E71" w:rsidRDefault="00804301">
            <w:pPr>
              <w:widowControl w:val="0"/>
              <w:pBdr>
                <w:top w:val="nil"/>
                <w:left w:val="nil"/>
                <w:bottom w:val="nil"/>
                <w:right w:val="nil"/>
                <w:between w:val="nil"/>
              </w:pBdr>
              <w:spacing w:before="123" w:line="290" w:lineRule="auto"/>
              <w:ind w:left="80"/>
              <w:rPr>
                <w:color w:val="000000"/>
                <w:sz w:val="22"/>
                <w:szCs w:val="22"/>
              </w:rPr>
            </w:pPr>
            <w:r>
              <w:rPr>
                <w:color w:val="000000"/>
                <w:sz w:val="22"/>
                <w:szCs w:val="22"/>
              </w:rPr>
              <w:t xml:space="preserve">As a function of the different categories of MEWP, able to </w:t>
            </w:r>
            <w:proofErr w:type="gramStart"/>
            <w:r>
              <w:rPr>
                <w:color w:val="000000"/>
                <w:sz w:val="22"/>
                <w:szCs w:val="22"/>
              </w:rPr>
              <w:t>identify</w:t>
            </w:r>
            <w:proofErr w:type="gramEnd"/>
            <w:r>
              <w:rPr>
                <w:color w:val="000000"/>
                <w:sz w:val="22"/>
                <w:szCs w:val="22"/>
              </w:rPr>
              <w:t xml:space="preserve"> the characteristics of each category, the common uses, the advantages, and disadvantages</w:t>
            </w:r>
            <w:r w:rsidR="00524304">
              <w:rPr>
                <w:color w:val="000000"/>
                <w:sz w:val="22"/>
                <w:szCs w:val="22"/>
              </w:rPr>
              <w:t>.</w:t>
            </w:r>
          </w:p>
        </w:tc>
        <w:tc>
          <w:tcPr>
            <w:tcW w:w="900" w:type="dxa"/>
          </w:tcPr>
          <w:p w14:paraId="1DB4350F" w14:textId="77777777" w:rsidR="00676E71" w:rsidRDefault="00676E71">
            <w:pPr>
              <w:widowControl w:val="0"/>
              <w:pBdr>
                <w:top w:val="nil"/>
                <w:left w:val="nil"/>
                <w:bottom w:val="nil"/>
                <w:right w:val="nil"/>
                <w:between w:val="nil"/>
              </w:pBdr>
              <w:rPr>
                <w:color w:val="000000"/>
                <w:sz w:val="22"/>
                <w:szCs w:val="22"/>
              </w:rPr>
            </w:pPr>
          </w:p>
        </w:tc>
      </w:tr>
      <w:tr w:rsidR="00676E71" w14:paraId="2E408604" w14:textId="77777777">
        <w:trPr>
          <w:trHeight w:val="547"/>
        </w:trPr>
        <w:tc>
          <w:tcPr>
            <w:tcW w:w="9180" w:type="dxa"/>
          </w:tcPr>
          <w:p w14:paraId="10179D8C" w14:textId="77777777" w:rsidR="00676E71" w:rsidRDefault="00804301">
            <w:pPr>
              <w:widowControl w:val="0"/>
              <w:pBdr>
                <w:top w:val="nil"/>
                <w:left w:val="nil"/>
                <w:bottom w:val="nil"/>
                <w:right w:val="nil"/>
                <w:between w:val="nil"/>
              </w:pBdr>
              <w:spacing w:before="86"/>
              <w:ind w:left="83" w:right="6"/>
              <w:rPr>
                <w:color w:val="000000"/>
                <w:sz w:val="22"/>
                <w:szCs w:val="22"/>
              </w:rPr>
            </w:pPr>
            <w:r>
              <w:rPr>
                <w:color w:val="000000"/>
                <w:sz w:val="22"/>
                <w:szCs w:val="22"/>
              </w:rPr>
              <w:t>Know the hazards: overturning (wind, nature of the ground, work platform load) falling, crushing, etc.</w:t>
            </w:r>
          </w:p>
        </w:tc>
        <w:tc>
          <w:tcPr>
            <w:tcW w:w="900" w:type="dxa"/>
          </w:tcPr>
          <w:p w14:paraId="7503CF9C" w14:textId="77777777" w:rsidR="00676E71" w:rsidRDefault="00676E71">
            <w:pPr>
              <w:widowControl w:val="0"/>
              <w:pBdr>
                <w:top w:val="nil"/>
                <w:left w:val="nil"/>
                <w:bottom w:val="nil"/>
                <w:right w:val="nil"/>
                <w:between w:val="nil"/>
              </w:pBdr>
              <w:rPr>
                <w:color w:val="000000"/>
                <w:sz w:val="22"/>
                <w:szCs w:val="22"/>
              </w:rPr>
            </w:pPr>
          </w:p>
        </w:tc>
      </w:tr>
      <w:tr w:rsidR="00676E71" w14:paraId="0CFDFD66" w14:textId="77777777">
        <w:trPr>
          <w:trHeight w:val="316"/>
        </w:trPr>
        <w:tc>
          <w:tcPr>
            <w:tcW w:w="9180" w:type="dxa"/>
          </w:tcPr>
          <w:p w14:paraId="7C62021E" w14:textId="154F8DD2" w:rsidR="00676E71" w:rsidRDefault="00804301" w:rsidP="00804301">
            <w:pPr>
              <w:widowControl w:val="0"/>
              <w:pBdr>
                <w:top w:val="nil"/>
                <w:left w:val="nil"/>
                <w:bottom w:val="nil"/>
                <w:right w:val="nil"/>
                <w:between w:val="nil"/>
              </w:pBdr>
              <w:spacing w:before="97"/>
              <w:ind w:left="81"/>
              <w:rPr>
                <w:color w:val="000000"/>
                <w:sz w:val="22"/>
                <w:szCs w:val="22"/>
              </w:rPr>
            </w:pPr>
            <w:r>
              <w:rPr>
                <w:color w:val="000000"/>
                <w:sz w:val="22"/>
                <w:szCs w:val="22"/>
              </w:rPr>
              <w:t>Know the rules for minimizing the risks of electrical hazards</w:t>
            </w:r>
            <w:r w:rsidR="00524304">
              <w:rPr>
                <w:color w:val="000000"/>
                <w:sz w:val="22"/>
                <w:szCs w:val="22"/>
              </w:rPr>
              <w:t>.</w:t>
            </w:r>
          </w:p>
        </w:tc>
        <w:tc>
          <w:tcPr>
            <w:tcW w:w="900" w:type="dxa"/>
          </w:tcPr>
          <w:p w14:paraId="56F841B7" w14:textId="77777777" w:rsidR="00676E71" w:rsidRDefault="00676E71">
            <w:pPr>
              <w:widowControl w:val="0"/>
              <w:pBdr>
                <w:top w:val="nil"/>
                <w:left w:val="nil"/>
                <w:bottom w:val="nil"/>
                <w:right w:val="nil"/>
                <w:between w:val="nil"/>
              </w:pBdr>
              <w:rPr>
                <w:color w:val="000000"/>
                <w:sz w:val="22"/>
                <w:szCs w:val="22"/>
              </w:rPr>
            </w:pPr>
          </w:p>
        </w:tc>
      </w:tr>
      <w:tr w:rsidR="00676E71" w14:paraId="210DC2C4" w14:textId="77777777">
        <w:trPr>
          <w:trHeight w:val="331"/>
        </w:trPr>
        <w:tc>
          <w:tcPr>
            <w:tcW w:w="9180" w:type="dxa"/>
          </w:tcPr>
          <w:p w14:paraId="06EEE576" w14:textId="28006B36" w:rsidR="00676E71" w:rsidRDefault="00804301">
            <w:pPr>
              <w:widowControl w:val="0"/>
              <w:pBdr>
                <w:top w:val="nil"/>
                <w:left w:val="nil"/>
                <w:bottom w:val="nil"/>
                <w:right w:val="nil"/>
                <w:between w:val="nil"/>
              </w:pBdr>
              <w:spacing w:before="112"/>
              <w:ind w:left="81"/>
              <w:rPr>
                <w:color w:val="000000"/>
                <w:sz w:val="22"/>
                <w:szCs w:val="22"/>
              </w:rPr>
            </w:pPr>
            <w:r>
              <w:rPr>
                <w:color w:val="000000"/>
                <w:sz w:val="22"/>
                <w:szCs w:val="22"/>
              </w:rPr>
              <w:t xml:space="preserve">Know how to </w:t>
            </w:r>
            <w:proofErr w:type="gramStart"/>
            <w:r>
              <w:rPr>
                <w:color w:val="000000"/>
                <w:sz w:val="22"/>
                <w:szCs w:val="22"/>
              </w:rPr>
              <w:t>determine</w:t>
            </w:r>
            <w:proofErr w:type="gramEnd"/>
            <w:r>
              <w:rPr>
                <w:color w:val="000000"/>
                <w:sz w:val="22"/>
                <w:szCs w:val="22"/>
              </w:rPr>
              <w:t xml:space="preserve"> load restrictions</w:t>
            </w:r>
            <w:r w:rsidR="00524304">
              <w:rPr>
                <w:color w:val="000000"/>
                <w:sz w:val="22"/>
                <w:szCs w:val="22"/>
              </w:rPr>
              <w:t>.</w:t>
            </w:r>
          </w:p>
        </w:tc>
        <w:tc>
          <w:tcPr>
            <w:tcW w:w="900" w:type="dxa"/>
          </w:tcPr>
          <w:p w14:paraId="15E58436" w14:textId="77777777" w:rsidR="00676E71" w:rsidRDefault="00676E71">
            <w:pPr>
              <w:widowControl w:val="0"/>
              <w:pBdr>
                <w:top w:val="nil"/>
                <w:left w:val="nil"/>
                <w:bottom w:val="nil"/>
                <w:right w:val="nil"/>
                <w:between w:val="nil"/>
              </w:pBdr>
              <w:rPr>
                <w:color w:val="000000"/>
                <w:sz w:val="22"/>
                <w:szCs w:val="22"/>
              </w:rPr>
            </w:pPr>
          </w:p>
        </w:tc>
      </w:tr>
      <w:tr w:rsidR="00676E71" w14:paraId="7B201100" w14:textId="77777777">
        <w:trPr>
          <w:trHeight w:val="540"/>
        </w:trPr>
        <w:tc>
          <w:tcPr>
            <w:tcW w:w="9180" w:type="dxa"/>
          </w:tcPr>
          <w:p w14:paraId="27F5A70E" w14:textId="331DB9C1" w:rsidR="00676E71" w:rsidRDefault="00804301">
            <w:pPr>
              <w:widowControl w:val="0"/>
              <w:pBdr>
                <w:top w:val="nil"/>
                <w:left w:val="nil"/>
                <w:bottom w:val="nil"/>
                <w:right w:val="nil"/>
                <w:between w:val="nil"/>
              </w:pBdr>
              <w:spacing w:before="123"/>
              <w:ind w:left="82"/>
              <w:rPr>
                <w:color w:val="000000"/>
                <w:sz w:val="22"/>
                <w:szCs w:val="22"/>
              </w:rPr>
            </w:pPr>
            <w:r>
              <w:rPr>
                <w:color w:val="000000"/>
                <w:sz w:val="22"/>
                <w:szCs w:val="22"/>
              </w:rPr>
              <w:t>Know the rules for driving, travelling, and parking and protection against unauthorized use</w:t>
            </w:r>
            <w:r w:rsidR="00524304">
              <w:rPr>
                <w:color w:val="000000"/>
                <w:sz w:val="22"/>
                <w:szCs w:val="22"/>
              </w:rPr>
              <w:t>.</w:t>
            </w:r>
          </w:p>
        </w:tc>
        <w:tc>
          <w:tcPr>
            <w:tcW w:w="900" w:type="dxa"/>
          </w:tcPr>
          <w:p w14:paraId="1616935D" w14:textId="77777777" w:rsidR="00676E71" w:rsidRDefault="00676E71">
            <w:pPr>
              <w:widowControl w:val="0"/>
              <w:pBdr>
                <w:top w:val="nil"/>
                <w:left w:val="nil"/>
                <w:bottom w:val="nil"/>
                <w:right w:val="nil"/>
                <w:between w:val="nil"/>
              </w:pBdr>
              <w:rPr>
                <w:color w:val="000000"/>
                <w:sz w:val="22"/>
                <w:szCs w:val="22"/>
              </w:rPr>
            </w:pPr>
          </w:p>
        </w:tc>
      </w:tr>
      <w:tr w:rsidR="00676E71" w14:paraId="07DEF929" w14:textId="77777777">
        <w:trPr>
          <w:trHeight w:val="648"/>
        </w:trPr>
        <w:tc>
          <w:tcPr>
            <w:tcW w:w="9180" w:type="dxa"/>
          </w:tcPr>
          <w:p w14:paraId="18393260" w14:textId="166BF15D" w:rsidR="00676E71" w:rsidRDefault="00804301">
            <w:pPr>
              <w:widowControl w:val="0"/>
              <w:pBdr>
                <w:top w:val="nil"/>
                <w:left w:val="nil"/>
                <w:bottom w:val="nil"/>
                <w:right w:val="nil"/>
                <w:between w:val="nil"/>
              </w:pBdr>
              <w:spacing w:before="94" w:line="266" w:lineRule="auto"/>
              <w:ind w:left="82" w:hanging="2"/>
              <w:rPr>
                <w:color w:val="000000"/>
                <w:sz w:val="22"/>
                <w:szCs w:val="22"/>
              </w:rPr>
            </w:pPr>
            <w:r>
              <w:rPr>
                <w:color w:val="000000"/>
                <w:sz w:val="22"/>
                <w:szCs w:val="22"/>
              </w:rPr>
              <w:t xml:space="preserve">Know how to select </w:t>
            </w:r>
            <w:r w:rsidR="001777D0">
              <w:rPr>
                <w:color w:val="000000"/>
                <w:sz w:val="22"/>
                <w:szCs w:val="22"/>
              </w:rPr>
              <w:t>an MEWP</w:t>
            </w:r>
            <w:r>
              <w:rPr>
                <w:color w:val="000000"/>
                <w:sz w:val="22"/>
                <w:szCs w:val="22"/>
              </w:rPr>
              <w:t xml:space="preserve"> depending on the nominal load, working height, nature of work</w:t>
            </w:r>
            <w:r w:rsidR="00745647">
              <w:rPr>
                <w:color w:val="000000"/>
                <w:sz w:val="22"/>
                <w:szCs w:val="22"/>
              </w:rPr>
              <w:t>, and atmospheric hazards</w:t>
            </w:r>
            <w:r w:rsidR="00524304">
              <w:rPr>
                <w:color w:val="000000"/>
                <w:sz w:val="22"/>
                <w:szCs w:val="22"/>
              </w:rPr>
              <w:t>.</w:t>
            </w:r>
          </w:p>
        </w:tc>
        <w:tc>
          <w:tcPr>
            <w:tcW w:w="900" w:type="dxa"/>
          </w:tcPr>
          <w:p w14:paraId="654E4CA3" w14:textId="77777777" w:rsidR="00676E71" w:rsidRDefault="00676E71">
            <w:pPr>
              <w:widowControl w:val="0"/>
              <w:pBdr>
                <w:top w:val="nil"/>
                <w:left w:val="nil"/>
                <w:bottom w:val="nil"/>
                <w:right w:val="nil"/>
                <w:between w:val="nil"/>
              </w:pBdr>
              <w:rPr>
                <w:color w:val="000000"/>
                <w:sz w:val="22"/>
                <w:szCs w:val="22"/>
              </w:rPr>
            </w:pPr>
          </w:p>
        </w:tc>
      </w:tr>
      <w:tr w:rsidR="00676E71" w14:paraId="386506B1" w14:textId="77777777">
        <w:trPr>
          <w:trHeight w:val="223"/>
        </w:trPr>
        <w:tc>
          <w:tcPr>
            <w:tcW w:w="9180" w:type="dxa"/>
          </w:tcPr>
          <w:p w14:paraId="10095B9C" w14:textId="461744DE" w:rsidR="00676E71" w:rsidRDefault="00804301">
            <w:pPr>
              <w:widowControl w:val="0"/>
              <w:pBdr>
                <w:top w:val="nil"/>
                <w:left w:val="nil"/>
                <w:bottom w:val="nil"/>
                <w:right w:val="nil"/>
                <w:between w:val="nil"/>
              </w:pBdr>
              <w:spacing w:line="192" w:lineRule="auto"/>
              <w:ind w:left="88"/>
              <w:rPr>
                <w:color w:val="000000"/>
                <w:sz w:val="22"/>
                <w:szCs w:val="22"/>
              </w:rPr>
            </w:pPr>
            <w:r>
              <w:rPr>
                <w:color w:val="000000"/>
                <w:sz w:val="22"/>
                <w:szCs w:val="22"/>
              </w:rPr>
              <w:t xml:space="preserve">Know the rules for stability and use: Stabilizing devices, such as outriggers, extendable axles, or other stability-enhancing means </w:t>
            </w:r>
            <w:proofErr w:type="gramStart"/>
            <w:r>
              <w:rPr>
                <w:color w:val="000000"/>
                <w:sz w:val="22"/>
                <w:szCs w:val="22"/>
              </w:rPr>
              <w:t>are used</w:t>
            </w:r>
            <w:proofErr w:type="gramEnd"/>
            <w:r>
              <w:rPr>
                <w:color w:val="000000"/>
                <w:sz w:val="22"/>
                <w:szCs w:val="22"/>
              </w:rPr>
              <w:t xml:space="preserve"> as required by the manufacturer</w:t>
            </w:r>
            <w:r w:rsidR="00524304">
              <w:rPr>
                <w:color w:val="000000"/>
                <w:sz w:val="22"/>
                <w:szCs w:val="22"/>
              </w:rPr>
              <w:t>.</w:t>
            </w:r>
          </w:p>
        </w:tc>
        <w:tc>
          <w:tcPr>
            <w:tcW w:w="900" w:type="dxa"/>
          </w:tcPr>
          <w:p w14:paraId="520C2E9C" w14:textId="77777777" w:rsidR="00676E71" w:rsidRDefault="00676E71">
            <w:pPr>
              <w:widowControl w:val="0"/>
              <w:pBdr>
                <w:top w:val="nil"/>
                <w:left w:val="nil"/>
                <w:bottom w:val="nil"/>
                <w:right w:val="nil"/>
                <w:between w:val="nil"/>
              </w:pBdr>
              <w:rPr>
                <w:color w:val="000000"/>
                <w:sz w:val="22"/>
                <w:szCs w:val="22"/>
              </w:rPr>
            </w:pPr>
          </w:p>
        </w:tc>
      </w:tr>
      <w:tr w:rsidR="00676E71" w14:paraId="7C42022D" w14:textId="77777777">
        <w:trPr>
          <w:trHeight w:val="540"/>
        </w:trPr>
        <w:tc>
          <w:tcPr>
            <w:tcW w:w="9180" w:type="dxa"/>
          </w:tcPr>
          <w:p w14:paraId="16BE7CFC" w14:textId="05B9C873" w:rsidR="00676E71" w:rsidRDefault="00804301">
            <w:pPr>
              <w:widowControl w:val="0"/>
              <w:pBdr>
                <w:top w:val="nil"/>
                <w:left w:val="nil"/>
                <w:bottom w:val="nil"/>
                <w:right w:val="nil"/>
                <w:between w:val="nil"/>
              </w:pBdr>
              <w:spacing w:before="116"/>
              <w:ind w:left="89"/>
              <w:rPr>
                <w:color w:val="000000"/>
                <w:sz w:val="22"/>
                <w:szCs w:val="22"/>
              </w:rPr>
            </w:pPr>
            <w:r>
              <w:rPr>
                <w:color w:val="000000"/>
                <w:sz w:val="22"/>
                <w:szCs w:val="22"/>
              </w:rPr>
              <w:t xml:space="preserve">Know about the safety-related items that have been specified by the manufacturer, and common inspections and maintenance to be </w:t>
            </w:r>
            <w:proofErr w:type="gramStart"/>
            <w:r>
              <w:rPr>
                <w:color w:val="000000"/>
                <w:sz w:val="22"/>
                <w:szCs w:val="22"/>
              </w:rPr>
              <w:t>carried out</w:t>
            </w:r>
            <w:proofErr w:type="gramEnd"/>
            <w:r w:rsidR="00524304">
              <w:rPr>
                <w:color w:val="000000"/>
                <w:sz w:val="22"/>
                <w:szCs w:val="22"/>
              </w:rPr>
              <w:t>.</w:t>
            </w:r>
          </w:p>
        </w:tc>
        <w:tc>
          <w:tcPr>
            <w:tcW w:w="900" w:type="dxa"/>
          </w:tcPr>
          <w:p w14:paraId="24CD8A5E" w14:textId="77777777" w:rsidR="00676E71" w:rsidRDefault="00676E71">
            <w:pPr>
              <w:widowControl w:val="0"/>
              <w:pBdr>
                <w:top w:val="nil"/>
                <w:left w:val="nil"/>
                <w:bottom w:val="nil"/>
                <w:right w:val="nil"/>
                <w:between w:val="nil"/>
              </w:pBdr>
              <w:rPr>
                <w:color w:val="000000"/>
                <w:sz w:val="22"/>
                <w:szCs w:val="22"/>
              </w:rPr>
            </w:pPr>
          </w:p>
        </w:tc>
      </w:tr>
      <w:tr w:rsidR="00676E71" w14:paraId="1556B049" w14:textId="77777777">
        <w:trPr>
          <w:trHeight w:val="331"/>
        </w:trPr>
        <w:tc>
          <w:tcPr>
            <w:tcW w:w="9180" w:type="dxa"/>
          </w:tcPr>
          <w:p w14:paraId="0B5A63E0" w14:textId="434BA869" w:rsidR="00676E71" w:rsidRDefault="00804301">
            <w:pPr>
              <w:widowControl w:val="0"/>
              <w:pBdr>
                <w:top w:val="nil"/>
                <w:left w:val="nil"/>
                <w:bottom w:val="nil"/>
                <w:right w:val="nil"/>
                <w:between w:val="nil"/>
              </w:pBdr>
              <w:spacing w:before="90"/>
              <w:ind w:left="88"/>
              <w:rPr>
                <w:color w:val="000000"/>
                <w:sz w:val="22"/>
                <w:szCs w:val="22"/>
              </w:rPr>
            </w:pPr>
            <w:r>
              <w:rPr>
                <w:color w:val="000000"/>
                <w:sz w:val="22"/>
                <w:szCs w:val="22"/>
              </w:rPr>
              <w:t>Know the orders and movements linked to use of emergency controls</w:t>
            </w:r>
            <w:r w:rsidR="00524304">
              <w:rPr>
                <w:color w:val="000000"/>
                <w:sz w:val="22"/>
                <w:szCs w:val="22"/>
              </w:rPr>
              <w:t>.</w:t>
            </w:r>
          </w:p>
          <w:p w14:paraId="25B62EAA" w14:textId="3E5504DF" w:rsidR="00676E71" w:rsidRDefault="00804301">
            <w:pPr>
              <w:widowControl w:val="0"/>
              <w:pBdr>
                <w:top w:val="nil"/>
                <w:left w:val="nil"/>
                <w:bottom w:val="nil"/>
                <w:right w:val="nil"/>
                <w:between w:val="nil"/>
              </w:pBdr>
              <w:spacing w:before="90"/>
              <w:ind w:left="88"/>
              <w:rPr>
                <w:color w:val="000000"/>
                <w:sz w:val="22"/>
                <w:szCs w:val="22"/>
              </w:rPr>
            </w:pPr>
            <w:r>
              <w:rPr>
                <w:color w:val="000000"/>
                <w:sz w:val="22"/>
                <w:szCs w:val="22"/>
              </w:rPr>
              <w:t>Knowledge of the intended purpose and function of each control and items specified by the manufacturer</w:t>
            </w:r>
            <w:r w:rsidR="00524304">
              <w:rPr>
                <w:color w:val="000000"/>
                <w:sz w:val="22"/>
                <w:szCs w:val="22"/>
              </w:rPr>
              <w:t>.</w:t>
            </w:r>
          </w:p>
        </w:tc>
        <w:tc>
          <w:tcPr>
            <w:tcW w:w="900" w:type="dxa"/>
          </w:tcPr>
          <w:p w14:paraId="592902A1" w14:textId="77777777" w:rsidR="00676E71" w:rsidRDefault="00676E71">
            <w:pPr>
              <w:widowControl w:val="0"/>
              <w:pBdr>
                <w:top w:val="nil"/>
                <w:left w:val="nil"/>
                <w:bottom w:val="nil"/>
                <w:right w:val="nil"/>
                <w:between w:val="nil"/>
              </w:pBdr>
              <w:rPr>
                <w:color w:val="000000"/>
                <w:sz w:val="22"/>
                <w:szCs w:val="22"/>
              </w:rPr>
            </w:pPr>
          </w:p>
        </w:tc>
      </w:tr>
      <w:tr w:rsidR="00676E71" w14:paraId="5CE3764A" w14:textId="77777777">
        <w:trPr>
          <w:trHeight w:val="324"/>
        </w:trPr>
        <w:tc>
          <w:tcPr>
            <w:tcW w:w="9180" w:type="dxa"/>
          </w:tcPr>
          <w:p w14:paraId="39B5932C" w14:textId="5EA8B64D" w:rsidR="00676E71" w:rsidRDefault="00804301">
            <w:pPr>
              <w:widowControl w:val="0"/>
              <w:pBdr>
                <w:top w:val="nil"/>
                <w:left w:val="nil"/>
                <w:bottom w:val="nil"/>
                <w:right w:val="nil"/>
                <w:between w:val="nil"/>
              </w:pBdr>
              <w:spacing w:before="90"/>
              <w:ind w:left="88"/>
              <w:rPr>
                <w:color w:val="000000"/>
                <w:sz w:val="22"/>
                <w:szCs w:val="22"/>
              </w:rPr>
            </w:pPr>
            <w:r>
              <w:rPr>
                <w:color w:val="000000"/>
                <w:sz w:val="22"/>
                <w:szCs w:val="22"/>
              </w:rPr>
              <w:t>Know the function and use of manuals, decals, and placards</w:t>
            </w:r>
            <w:r w:rsidR="00524304">
              <w:rPr>
                <w:color w:val="000000"/>
                <w:sz w:val="22"/>
                <w:szCs w:val="22"/>
              </w:rPr>
              <w:t>.</w:t>
            </w:r>
          </w:p>
        </w:tc>
        <w:tc>
          <w:tcPr>
            <w:tcW w:w="900" w:type="dxa"/>
          </w:tcPr>
          <w:p w14:paraId="05DBD0BC" w14:textId="77777777" w:rsidR="00676E71" w:rsidRDefault="00676E71">
            <w:pPr>
              <w:widowControl w:val="0"/>
              <w:pBdr>
                <w:top w:val="nil"/>
                <w:left w:val="nil"/>
                <w:bottom w:val="nil"/>
                <w:right w:val="nil"/>
                <w:between w:val="nil"/>
              </w:pBdr>
              <w:rPr>
                <w:color w:val="000000"/>
                <w:sz w:val="22"/>
                <w:szCs w:val="22"/>
              </w:rPr>
            </w:pPr>
          </w:p>
        </w:tc>
      </w:tr>
      <w:tr w:rsidR="00676E71" w14:paraId="5D125C1B" w14:textId="77777777">
        <w:trPr>
          <w:trHeight w:val="324"/>
        </w:trPr>
        <w:tc>
          <w:tcPr>
            <w:tcW w:w="9180" w:type="dxa"/>
          </w:tcPr>
          <w:p w14:paraId="1D3DE55A" w14:textId="09669945" w:rsidR="00676E71" w:rsidRDefault="00804301">
            <w:pPr>
              <w:widowControl w:val="0"/>
              <w:pBdr>
                <w:top w:val="nil"/>
                <w:left w:val="nil"/>
                <w:bottom w:val="nil"/>
                <w:right w:val="nil"/>
                <w:between w:val="nil"/>
              </w:pBdr>
              <w:spacing w:before="97"/>
              <w:ind w:left="88"/>
              <w:rPr>
                <w:color w:val="000000"/>
                <w:sz w:val="22"/>
                <w:szCs w:val="22"/>
              </w:rPr>
            </w:pPr>
            <w:r>
              <w:rPr>
                <w:color w:val="000000"/>
                <w:sz w:val="22"/>
                <w:szCs w:val="22"/>
              </w:rPr>
              <w:t xml:space="preserve">Know how to </w:t>
            </w:r>
            <w:proofErr w:type="gramStart"/>
            <w:r>
              <w:rPr>
                <w:color w:val="000000"/>
                <w:sz w:val="22"/>
                <w:szCs w:val="22"/>
              </w:rPr>
              <w:t>carry out</w:t>
            </w:r>
            <w:proofErr w:type="gramEnd"/>
            <w:r>
              <w:rPr>
                <w:color w:val="000000"/>
                <w:sz w:val="22"/>
                <w:szCs w:val="22"/>
              </w:rPr>
              <w:t xml:space="preserve"> a pre-start Inspection</w:t>
            </w:r>
            <w:r w:rsidR="00524304">
              <w:rPr>
                <w:color w:val="000000"/>
                <w:sz w:val="22"/>
                <w:szCs w:val="22"/>
              </w:rPr>
              <w:t>.</w:t>
            </w:r>
          </w:p>
        </w:tc>
        <w:tc>
          <w:tcPr>
            <w:tcW w:w="900" w:type="dxa"/>
          </w:tcPr>
          <w:p w14:paraId="6A9479D2" w14:textId="77777777" w:rsidR="00676E71" w:rsidRDefault="00676E71">
            <w:pPr>
              <w:widowControl w:val="0"/>
              <w:pBdr>
                <w:top w:val="nil"/>
                <w:left w:val="nil"/>
                <w:bottom w:val="nil"/>
                <w:right w:val="nil"/>
                <w:between w:val="nil"/>
              </w:pBdr>
              <w:rPr>
                <w:color w:val="000000"/>
                <w:sz w:val="22"/>
                <w:szCs w:val="22"/>
              </w:rPr>
            </w:pPr>
          </w:p>
        </w:tc>
      </w:tr>
      <w:tr w:rsidR="00676E71" w14:paraId="36C52005" w14:textId="77777777">
        <w:trPr>
          <w:trHeight w:val="331"/>
        </w:trPr>
        <w:tc>
          <w:tcPr>
            <w:tcW w:w="9180" w:type="dxa"/>
          </w:tcPr>
          <w:p w14:paraId="24646A73" w14:textId="401291C1" w:rsidR="00676E71" w:rsidRDefault="00804301">
            <w:pPr>
              <w:widowControl w:val="0"/>
              <w:pBdr>
                <w:top w:val="nil"/>
                <w:left w:val="nil"/>
                <w:bottom w:val="nil"/>
                <w:right w:val="nil"/>
                <w:between w:val="nil"/>
              </w:pBdr>
              <w:spacing w:before="97"/>
              <w:ind w:left="88"/>
              <w:rPr>
                <w:color w:val="000000"/>
                <w:sz w:val="22"/>
                <w:szCs w:val="22"/>
              </w:rPr>
            </w:pPr>
            <w:r>
              <w:rPr>
                <w:color w:val="000000"/>
                <w:sz w:val="22"/>
                <w:szCs w:val="22"/>
              </w:rPr>
              <w:t xml:space="preserve">Know how to </w:t>
            </w:r>
            <w:proofErr w:type="gramStart"/>
            <w:r>
              <w:rPr>
                <w:color w:val="000000"/>
                <w:sz w:val="22"/>
                <w:szCs w:val="22"/>
              </w:rPr>
              <w:t>carry out</w:t>
            </w:r>
            <w:proofErr w:type="gramEnd"/>
            <w:r>
              <w:rPr>
                <w:color w:val="000000"/>
                <w:sz w:val="22"/>
                <w:szCs w:val="22"/>
              </w:rPr>
              <w:t xml:space="preserve"> a work-site inspection</w:t>
            </w:r>
            <w:r w:rsidR="00524304">
              <w:rPr>
                <w:color w:val="000000"/>
                <w:sz w:val="22"/>
                <w:szCs w:val="22"/>
              </w:rPr>
              <w:t>.</w:t>
            </w:r>
          </w:p>
        </w:tc>
        <w:tc>
          <w:tcPr>
            <w:tcW w:w="900" w:type="dxa"/>
          </w:tcPr>
          <w:p w14:paraId="3B54942C" w14:textId="77777777" w:rsidR="00676E71" w:rsidRDefault="00676E71">
            <w:pPr>
              <w:widowControl w:val="0"/>
              <w:pBdr>
                <w:top w:val="nil"/>
                <w:left w:val="nil"/>
                <w:bottom w:val="nil"/>
                <w:right w:val="nil"/>
                <w:between w:val="nil"/>
              </w:pBdr>
              <w:rPr>
                <w:color w:val="000000"/>
                <w:sz w:val="22"/>
                <w:szCs w:val="22"/>
              </w:rPr>
            </w:pPr>
          </w:p>
        </w:tc>
      </w:tr>
    </w:tbl>
    <w:p w14:paraId="436A36F5" w14:textId="77777777" w:rsidR="00676E71" w:rsidRDefault="00804301">
      <w:pPr>
        <w:rPr>
          <w:rFonts w:ascii="Calibri" w:eastAsia="Calibri" w:hAnsi="Calibri" w:cs="Calibri"/>
          <w:sz w:val="22"/>
          <w:szCs w:val="22"/>
        </w:rPr>
      </w:pPr>
      <w:r>
        <w:br w:type="page"/>
      </w:r>
    </w:p>
    <w:p w14:paraId="5CCB385B" w14:textId="77777777" w:rsidR="00676E71" w:rsidRDefault="00676E71">
      <w:pPr>
        <w:ind w:left="720" w:right="40"/>
        <w:rPr>
          <w:rFonts w:ascii="Calibri" w:eastAsia="Calibri" w:hAnsi="Calibri" w:cs="Calibri"/>
          <w:sz w:val="22"/>
          <w:szCs w:val="22"/>
        </w:rPr>
        <w:sectPr w:rsidR="00676E71">
          <w:footerReference w:type="default" r:id="rId17"/>
          <w:headerReference w:type="first" r:id="rId18"/>
          <w:pgSz w:w="12240" w:h="15840"/>
          <w:pgMar w:top="1152" w:right="1598" w:bottom="1152" w:left="1627" w:header="720" w:footer="418" w:gutter="0"/>
          <w:pgNumType w:start="1"/>
          <w:cols w:space="720" w:equalWidth="0">
            <w:col w:w="9360"/>
          </w:cols>
          <w:titlePg/>
        </w:sectPr>
      </w:pPr>
    </w:p>
    <w:p w14:paraId="7B3DF5B7" w14:textId="21167A47" w:rsidR="00676E71" w:rsidRDefault="00F27F21" w:rsidP="00F27F21">
      <w:pPr>
        <w:pStyle w:val="Heading3"/>
        <w:ind w:left="1440"/>
        <w:jc w:val="center"/>
        <w:rPr>
          <w:rFonts w:ascii="Calibri" w:eastAsia="Calibri" w:hAnsi="Calibri" w:cs="Calibri"/>
        </w:rPr>
      </w:pPr>
      <w:bookmarkStart w:id="14" w:name="_1t3h5sf" w:colFirst="0" w:colLast="0"/>
      <w:bookmarkEnd w:id="14"/>
      <w:r>
        <w:rPr>
          <w:noProof/>
        </w:rPr>
        <w:lastRenderedPageBreak/>
        <mc:AlternateContent>
          <mc:Choice Requires="wpg">
            <w:drawing>
              <wp:anchor distT="0" distB="0" distL="0" distR="0" simplePos="0" relativeHeight="251669504" behindDoc="0" locked="0" layoutInCell="1" hidden="0" allowOverlap="1" wp14:anchorId="0E7FC889" wp14:editId="47CA5AFE">
                <wp:simplePos x="0" y="0"/>
                <wp:positionH relativeFrom="column">
                  <wp:posOffset>431165</wp:posOffset>
                </wp:positionH>
                <wp:positionV relativeFrom="paragraph">
                  <wp:posOffset>276225</wp:posOffset>
                </wp:positionV>
                <wp:extent cx="6505575" cy="1418590"/>
                <wp:effectExtent l="0" t="0" r="28575" b="10160"/>
                <wp:wrapTopAndBottom distT="0" distB="0"/>
                <wp:docPr id="35" name="Group 35"/>
                <wp:cNvGraphicFramePr/>
                <a:graphic xmlns:a="http://schemas.openxmlformats.org/drawingml/2006/main">
                  <a:graphicData uri="http://schemas.microsoft.com/office/word/2010/wordprocessingGroup">
                    <wpg:wgp>
                      <wpg:cNvGrpSpPr/>
                      <wpg:grpSpPr>
                        <a:xfrm>
                          <a:off x="0" y="0"/>
                          <a:ext cx="6505575" cy="1418590"/>
                          <a:chOff x="2227515" y="3070705"/>
                          <a:chExt cx="6236970" cy="1418590"/>
                        </a:xfrm>
                      </wpg:grpSpPr>
                      <wpg:grpSp>
                        <wpg:cNvPr id="18" name="Group 18"/>
                        <wpg:cNvGrpSpPr/>
                        <wpg:grpSpPr>
                          <a:xfrm>
                            <a:off x="2227515" y="3070705"/>
                            <a:ext cx="6236970" cy="1418590"/>
                            <a:chOff x="2227515" y="3070705"/>
                            <a:chExt cx="6236970" cy="1418590"/>
                          </a:xfrm>
                        </wpg:grpSpPr>
                        <wps:wsp>
                          <wps:cNvPr id="19" name="Rectangle 19"/>
                          <wps:cNvSpPr/>
                          <wps:spPr>
                            <a:xfrm>
                              <a:off x="2227515" y="3070705"/>
                              <a:ext cx="6236950" cy="1418575"/>
                            </a:xfrm>
                            <a:prstGeom prst="rect">
                              <a:avLst/>
                            </a:prstGeom>
                            <a:noFill/>
                            <a:ln>
                              <a:noFill/>
                            </a:ln>
                          </wps:spPr>
                          <wps:txbx>
                            <w:txbxContent>
                              <w:p w14:paraId="3042605A" w14:textId="77777777" w:rsidR="001D79A7" w:rsidRDefault="001D79A7">
                                <w:pPr>
                                  <w:textDirection w:val="btLr"/>
                                </w:pPr>
                              </w:p>
                            </w:txbxContent>
                          </wps:txbx>
                          <wps:bodyPr spcFirstLastPara="1" wrap="square" lIns="91425" tIns="91425" rIns="91425" bIns="91425" anchor="ctr" anchorCtr="0">
                            <a:noAutofit/>
                          </wps:bodyPr>
                        </wps:wsp>
                        <wpg:grpSp>
                          <wpg:cNvPr id="20" name="Group 20"/>
                          <wpg:cNvGrpSpPr/>
                          <wpg:grpSpPr>
                            <a:xfrm>
                              <a:off x="2227515" y="3070705"/>
                              <a:ext cx="6236970" cy="1418590"/>
                              <a:chOff x="1126" y="306"/>
                              <a:chExt cx="9822" cy="1983"/>
                            </a:xfrm>
                          </wpg:grpSpPr>
                          <wps:wsp>
                            <wps:cNvPr id="21" name="Rectangle 21"/>
                            <wps:cNvSpPr/>
                            <wps:spPr>
                              <a:xfrm>
                                <a:off x="1126" y="306"/>
                                <a:ext cx="9800" cy="1975"/>
                              </a:xfrm>
                              <a:prstGeom prst="rect">
                                <a:avLst/>
                              </a:prstGeom>
                              <a:noFill/>
                              <a:ln>
                                <a:noFill/>
                              </a:ln>
                            </wps:spPr>
                            <wps:txbx>
                              <w:txbxContent>
                                <w:p w14:paraId="622ECF09" w14:textId="77777777" w:rsidR="001D79A7" w:rsidRDefault="001D79A7">
                                  <w:pPr>
                                    <w:textDirection w:val="btLr"/>
                                  </w:pPr>
                                </w:p>
                              </w:txbxContent>
                            </wps:txbx>
                            <wps:bodyPr spcFirstLastPara="1" wrap="square" lIns="91425" tIns="91425" rIns="91425" bIns="91425" anchor="ctr" anchorCtr="0">
                              <a:noAutofit/>
                            </wps:bodyPr>
                          </wps:wsp>
                          <wps:wsp>
                            <wps:cNvPr id="22" name="Straight Arrow Connector 22"/>
                            <wps:cNvCnPr/>
                            <wps:spPr>
                              <a:xfrm>
                                <a:off x="1140" y="2289"/>
                                <a:ext cx="0" cy="0"/>
                              </a:xfrm>
                              <a:prstGeom prst="straightConnector1">
                                <a:avLst/>
                              </a:prstGeom>
                              <a:noFill/>
                              <a:ln w="9525" cap="flat" cmpd="sng">
                                <a:solidFill>
                                  <a:srgbClr val="000000"/>
                                </a:solidFill>
                                <a:prstDash val="solid"/>
                                <a:round/>
                                <a:headEnd type="none" w="sm" len="sm"/>
                                <a:tailEnd type="none" w="sm" len="sm"/>
                              </a:ln>
                            </wps:spPr>
                            <wps:bodyPr/>
                          </wps:wsp>
                          <wps:wsp>
                            <wps:cNvPr id="23" name="Straight Arrow Connector 23"/>
                            <wps:cNvCnPr/>
                            <wps:spPr>
                              <a:xfrm>
                                <a:off x="10905" y="2253"/>
                                <a:ext cx="0" cy="0"/>
                              </a:xfrm>
                              <a:prstGeom prst="straightConnector1">
                                <a:avLst/>
                              </a:prstGeom>
                              <a:noFill/>
                              <a:ln w="9525" cap="flat" cmpd="sng">
                                <a:solidFill>
                                  <a:srgbClr val="000000"/>
                                </a:solidFill>
                                <a:prstDash val="solid"/>
                                <a:round/>
                                <a:headEnd type="none" w="sm" len="sm"/>
                                <a:tailEnd type="none" w="sm" len="sm"/>
                              </a:ln>
                            </wps:spPr>
                            <wps:bodyPr/>
                          </wps:wsp>
                          <wps:wsp>
                            <wps:cNvPr id="24" name="Straight Arrow Connector 24"/>
                            <wps:cNvCnPr/>
                            <wps:spPr>
                              <a:xfrm>
                                <a:off x="1126" y="306"/>
                                <a:ext cx="9815" cy="0"/>
                              </a:xfrm>
                              <a:prstGeom prst="straightConnector1">
                                <a:avLst/>
                              </a:prstGeom>
                              <a:noFill/>
                              <a:ln w="9525" cap="flat" cmpd="sng">
                                <a:solidFill>
                                  <a:srgbClr val="000000"/>
                                </a:solidFill>
                                <a:prstDash val="solid"/>
                                <a:round/>
                                <a:headEnd type="none" w="sm" len="sm"/>
                                <a:tailEnd type="none" w="sm" len="sm"/>
                              </a:ln>
                            </wps:spPr>
                            <wps:bodyPr/>
                          </wps:wsp>
                          <wps:wsp>
                            <wps:cNvPr id="25" name="Straight Arrow Connector 25"/>
                            <wps:cNvCnPr/>
                            <wps:spPr>
                              <a:xfrm>
                                <a:off x="1133" y="2232"/>
                                <a:ext cx="9815" cy="0"/>
                              </a:xfrm>
                              <a:prstGeom prst="straightConnector1">
                                <a:avLst/>
                              </a:prstGeom>
                              <a:noFill/>
                              <a:ln w="9525" cap="flat" cmpd="sng">
                                <a:solidFill>
                                  <a:srgbClr val="000000"/>
                                </a:solidFill>
                                <a:prstDash val="solid"/>
                                <a:round/>
                                <a:headEnd type="none" w="sm" len="sm"/>
                                <a:tailEnd type="none" w="sm" len="sm"/>
                              </a:ln>
                            </wps:spPr>
                            <wps:bodyPr/>
                          </wps:wsp>
                          <wps:wsp>
                            <wps:cNvPr id="29" name="Rectangle 29"/>
                            <wps:cNvSpPr/>
                            <wps:spPr>
                              <a:xfrm>
                                <a:off x="1147" y="448"/>
                                <a:ext cx="9758" cy="1669"/>
                              </a:xfrm>
                              <a:prstGeom prst="rect">
                                <a:avLst/>
                              </a:prstGeom>
                              <a:noFill/>
                              <a:ln>
                                <a:noFill/>
                              </a:ln>
                            </wps:spPr>
                            <wps:txbx>
                              <w:txbxContent>
                                <w:p w14:paraId="5B247EEA" w14:textId="15969754" w:rsidR="001D79A7" w:rsidRPr="003851CE" w:rsidRDefault="001D79A7" w:rsidP="00F27F21">
                                  <w:pPr>
                                    <w:spacing w:before="49" w:line="192" w:lineRule="auto"/>
                                    <w:ind w:left="53" w:firstLine="106"/>
                                    <w:jc w:val="center"/>
                                    <w:textDirection w:val="btLr"/>
                                    <w:rPr>
                                      <w:rFonts w:asciiTheme="majorHAnsi" w:hAnsiTheme="majorHAnsi" w:cstheme="majorHAnsi"/>
                                    </w:rPr>
                                  </w:pPr>
                                  <w:r w:rsidRPr="003851CE">
                                    <w:rPr>
                                      <w:rFonts w:asciiTheme="majorHAnsi" w:hAnsiTheme="majorHAnsi" w:cstheme="majorHAnsi"/>
                                    </w:rPr>
                                    <w:t xml:space="preserve">TYPE </w:t>
                                  </w:r>
                                  <w:r>
                                    <w:rPr>
                                      <w:rFonts w:asciiTheme="majorHAnsi" w:hAnsiTheme="majorHAnsi" w:cstheme="majorHAnsi"/>
                                    </w:rPr>
                                    <w:t>1</w:t>
                                  </w:r>
                                  <w:r w:rsidRPr="003851CE">
                                    <w:rPr>
                                      <w:rFonts w:asciiTheme="majorHAnsi" w:hAnsiTheme="majorHAnsi" w:cstheme="majorHAnsi"/>
                                    </w:rPr>
                                    <w:t xml:space="preserve"> MEWPs – SECTION 1</w:t>
                                  </w:r>
                                </w:p>
                                <w:p w14:paraId="2225D08B"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Date: _________</w:t>
                                  </w:r>
                                </w:p>
                                <w:p w14:paraId="1FBE2FCD" w14:textId="77777777" w:rsidR="001D79A7" w:rsidRPr="003851CE" w:rsidRDefault="001D79A7" w:rsidP="00F27F21">
                                  <w:pPr>
                                    <w:spacing w:before="49" w:line="192" w:lineRule="auto"/>
                                    <w:jc w:val="center"/>
                                    <w:textDirection w:val="btLr"/>
                                    <w:rPr>
                                      <w:rFonts w:asciiTheme="majorHAnsi" w:hAnsiTheme="majorHAnsi" w:cstheme="majorHAnsi"/>
                                    </w:rPr>
                                  </w:pPr>
                                  <w:r w:rsidRPr="003851CE">
                                    <w:rPr>
                                      <w:rFonts w:asciiTheme="majorHAnsi" w:hAnsiTheme="majorHAnsi" w:cstheme="majorHAnsi"/>
                                    </w:rPr>
                                    <w:t>OBSERVATIONS</w:t>
                                  </w:r>
                                </w:p>
                                <w:p w14:paraId="5E3C9400"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Name of Instructor: ___________________</w:t>
                                  </w:r>
                                  <w:r>
                                    <w:rPr>
                                      <w:rFonts w:asciiTheme="majorHAnsi" w:hAnsiTheme="majorHAnsi" w:cstheme="majorHAnsi"/>
                                    </w:rPr>
                                    <w:t>___</w:t>
                                  </w:r>
                                  <w:r>
                                    <w:rPr>
                                      <w:rFonts w:asciiTheme="majorHAnsi" w:hAnsiTheme="majorHAnsi" w:cstheme="majorHAnsi"/>
                                    </w:rPr>
                                    <w:tab/>
                                    <w:t xml:space="preserve">         </w:t>
                                  </w:r>
                                  <w:r w:rsidRPr="003851CE">
                                    <w:rPr>
                                      <w:rFonts w:asciiTheme="majorHAnsi" w:hAnsiTheme="majorHAnsi" w:cstheme="majorHAnsi"/>
                                    </w:rPr>
                                    <w:t>Name of Trainee: ______________________</w:t>
                                  </w:r>
                                </w:p>
                                <w:p w14:paraId="5506BD9C"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The Trainee is capable of: ____________________________</w:t>
                                  </w:r>
                                </w:p>
                                <w:p w14:paraId="10D94D09" w14:textId="18D3989B" w:rsidR="001D79A7" w:rsidRDefault="001D79A7">
                                  <w:pPr>
                                    <w:spacing w:before="60" w:line="334" w:lineRule="auto"/>
                                    <w:ind w:left="44" w:right="5227" w:firstLine="88"/>
                                    <w:jc w:val="both"/>
                                    <w:textDirection w:val="btLr"/>
                                  </w:pPr>
                                </w:p>
                              </w:txbxContent>
                            </wps:txbx>
                            <wps:bodyPr spcFirstLastPara="1" wrap="square" lIns="0" tIns="0" rIns="0" bIns="0" anchor="t" anchorCtr="0">
                              <a:noAutofit/>
                            </wps:bodyPr>
                          </wps:wsp>
                        </wpg:grpSp>
                      </wpg:grpSp>
                    </wpg:wgp>
                  </a:graphicData>
                </a:graphic>
                <wp14:sizeRelH relativeFrom="margin">
                  <wp14:pctWidth>0</wp14:pctWidth>
                </wp14:sizeRelH>
              </wp:anchor>
            </w:drawing>
          </mc:Choice>
          <mc:Fallback>
            <w:pict>
              <v:group w14:anchorId="0E7FC889" id="Group 35" o:spid="_x0000_s1038" style="position:absolute;left:0;text-align:left;margin-left:33.95pt;margin-top:21.75pt;width:512.25pt;height:111.7pt;z-index:251669504;mso-wrap-distance-left:0;mso-wrap-distance-right:0;mso-width-relative:margin" coordorigin="22275,30707" coordsize="62369,1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">
                <v:group id="Group 18" o:spid="_x0000_s1039" style="position:absolute;left:22275;top:30707;width:62369;height:14185" coordorigin="22275,30707" coordsize="62369,1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9" o:spid="_x0000_s1040" style="position:absolute;left:22275;top:30707;width:62369;height:14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" filled="f" stroked="f">
                    <v:textbox inset="2.53958mm,2.53958mm,2.53958mm,2.53958mm">
                      <w:txbxContent>
                        <w:p w14:paraId="3042605A" w14:textId="77777777" w:rsidR="001D79A7" w:rsidRDefault="001D79A7">
                          <w:pPr>
                            <w:textDirection w:val="btLr"/>
                          </w:pPr>
                        </w:p>
                      </w:txbxContent>
                    </v:textbox>
                  </v:rect>
                  <v:group id="Group 20" o:spid="_x0000_s1041" style="position:absolute;left:22275;top:30707;width:62369;height:14185" coordorigin="1126,306" coordsize="9822,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42" style="position:absolute;left:1126;top:306;width:9800;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14:paraId="622ECF09" w14:textId="77777777" w:rsidR="001D79A7" w:rsidRDefault="001D79A7">
                            <w:pPr>
                              <w:textDirection w:val="btLr"/>
                            </w:pPr>
                          </w:p>
                        </w:txbxContent>
                      </v:textbox>
                    </v:rect>
                    <v:shape id="Straight Arrow Connector 22" o:spid="_x0000_s1043" type="#_x0000_t32" style="position:absolute;left:1140;top:2289;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">
                      <v:stroke startarrowwidth="narrow" startarrowlength="short" endarrowwidth="narrow" endarrowlength="short"/>
                    </v:shape>
                    <v:shape id="Straight Arrow Connector 23" o:spid="_x0000_s1044" type="#_x0000_t32" style="position:absolute;left:10905;top:2253;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">
                      <v:stroke startarrowwidth="narrow" startarrowlength="short" endarrowwidth="narrow" endarrowlength="short"/>
                    </v:shape>
                    <v:shape id="Straight Arrow Connector 24" o:spid="_x0000_s1045" type="#_x0000_t32" style="position:absolute;left:1126;top:306;width:98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">
                      <v:stroke startarrowwidth="narrow" startarrowlength="short" endarrowwidth="narrow" endarrowlength="short"/>
                    </v:shape>
                    <v:shape id="Straight Arrow Connector 25" o:spid="_x0000_s1046" type="#_x0000_t32" style="position:absolute;left:1133;top:2232;width:98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">
                      <v:stroke startarrowwidth="narrow" startarrowlength="short" endarrowwidth="narrow" endarrowlength="short"/>
                    </v:shape>
                    <v:rect id="Rectangle 29" o:spid="_x0000_s1047" style="position:absolute;left:1147;top:448;width:9758;height:1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B247EEA" w14:textId="15969754" w:rsidR="001D79A7" w:rsidRPr="003851CE" w:rsidRDefault="001D79A7" w:rsidP="00F27F21">
                            <w:pPr>
                              <w:spacing w:before="49" w:line="192" w:lineRule="auto"/>
                              <w:ind w:left="53" w:firstLine="106"/>
                              <w:jc w:val="center"/>
                              <w:textDirection w:val="btLr"/>
                              <w:rPr>
                                <w:rFonts w:asciiTheme="majorHAnsi" w:hAnsiTheme="majorHAnsi" w:cstheme="majorHAnsi"/>
                              </w:rPr>
                            </w:pPr>
                            <w:r w:rsidRPr="003851CE">
                              <w:rPr>
                                <w:rFonts w:asciiTheme="majorHAnsi" w:hAnsiTheme="majorHAnsi" w:cstheme="majorHAnsi"/>
                              </w:rPr>
                              <w:t xml:space="preserve">TYPE </w:t>
                            </w:r>
                            <w:r>
                              <w:rPr>
                                <w:rFonts w:asciiTheme="majorHAnsi" w:hAnsiTheme="majorHAnsi" w:cstheme="majorHAnsi"/>
                              </w:rPr>
                              <w:t>1</w:t>
                            </w:r>
                            <w:r w:rsidRPr="003851CE">
                              <w:rPr>
                                <w:rFonts w:asciiTheme="majorHAnsi" w:hAnsiTheme="majorHAnsi" w:cstheme="majorHAnsi"/>
                              </w:rPr>
                              <w:t xml:space="preserve"> MEWPs – SECTION 1</w:t>
                            </w:r>
                          </w:p>
                          <w:p w14:paraId="2225D08B"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Date: _________</w:t>
                            </w:r>
                          </w:p>
                          <w:p w14:paraId="1FBE2FCD" w14:textId="77777777" w:rsidR="001D79A7" w:rsidRPr="003851CE" w:rsidRDefault="001D79A7" w:rsidP="00F27F21">
                            <w:pPr>
                              <w:spacing w:before="49" w:line="192" w:lineRule="auto"/>
                              <w:jc w:val="center"/>
                              <w:textDirection w:val="btLr"/>
                              <w:rPr>
                                <w:rFonts w:asciiTheme="majorHAnsi" w:hAnsiTheme="majorHAnsi" w:cstheme="majorHAnsi"/>
                              </w:rPr>
                            </w:pPr>
                            <w:r w:rsidRPr="003851CE">
                              <w:rPr>
                                <w:rFonts w:asciiTheme="majorHAnsi" w:hAnsiTheme="majorHAnsi" w:cstheme="majorHAnsi"/>
                              </w:rPr>
                              <w:t>OBSERVATIONS</w:t>
                            </w:r>
                          </w:p>
                          <w:p w14:paraId="5E3C9400"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Name of Instructor: ___________________</w:t>
                            </w:r>
                            <w:r>
                              <w:rPr>
                                <w:rFonts w:asciiTheme="majorHAnsi" w:hAnsiTheme="majorHAnsi" w:cstheme="majorHAnsi"/>
                              </w:rPr>
                              <w:t>___</w:t>
                            </w:r>
                            <w:r>
                              <w:rPr>
                                <w:rFonts w:asciiTheme="majorHAnsi" w:hAnsiTheme="majorHAnsi" w:cstheme="majorHAnsi"/>
                              </w:rPr>
                              <w:tab/>
                              <w:t xml:space="preserve">         </w:t>
                            </w:r>
                            <w:r w:rsidRPr="003851CE">
                              <w:rPr>
                                <w:rFonts w:asciiTheme="majorHAnsi" w:hAnsiTheme="majorHAnsi" w:cstheme="majorHAnsi"/>
                              </w:rPr>
                              <w:t>Name of Trainee: ______________________</w:t>
                            </w:r>
                          </w:p>
                          <w:p w14:paraId="5506BD9C"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The Trainee is capable of: ____________________________</w:t>
                            </w:r>
                          </w:p>
                          <w:p w14:paraId="10D94D09" w14:textId="18D3989B" w:rsidR="001D79A7" w:rsidRDefault="001D79A7">
                            <w:pPr>
                              <w:spacing w:before="60" w:line="334" w:lineRule="auto"/>
                              <w:ind w:left="44" w:right="5227" w:firstLine="88"/>
                              <w:jc w:val="both"/>
                              <w:textDirection w:val="btLr"/>
                            </w:pPr>
                          </w:p>
                        </w:txbxContent>
                      </v:textbox>
                    </v:rect>
                  </v:group>
                </v:group>
                <w10:wrap type="topAndBottom"/>
              </v:group>
            </w:pict>
          </mc:Fallback>
        </mc:AlternateContent>
      </w:r>
      <w:r w:rsidR="00804301">
        <w:rPr>
          <w:rFonts w:ascii="Calibri" w:eastAsia="Calibri" w:hAnsi="Calibri" w:cs="Calibri"/>
        </w:rPr>
        <w:t>Appendix C</w:t>
      </w:r>
      <w:r w:rsidR="002D4FBE">
        <w:rPr>
          <w:rFonts w:ascii="Calibri" w:eastAsia="Calibri" w:hAnsi="Calibri" w:cs="Calibri"/>
        </w:rPr>
        <w:t xml:space="preserve">: </w:t>
      </w:r>
      <w:r w:rsidR="00804301">
        <w:rPr>
          <w:rFonts w:ascii="Calibri" w:eastAsia="Calibri" w:hAnsi="Calibri" w:cs="Calibri"/>
        </w:rPr>
        <w:t>Practical Knowledge Evaluation Test for Type 1 MEWPs</w:t>
      </w:r>
    </w:p>
    <w:p w14:paraId="13085496" w14:textId="77777777" w:rsidR="00676E71" w:rsidRDefault="00676E71">
      <w:pPr>
        <w:spacing w:before="18"/>
        <w:ind w:left="732"/>
        <w:rPr>
          <w:rFonts w:ascii="Calibri" w:eastAsia="Calibri" w:hAnsi="Calibri" w:cs="Calibri"/>
        </w:rPr>
      </w:pPr>
    </w:p>
    <w:tbl>
      <w:tblPr>
        <w:tblStyle w:val="a1"/>
        <w:tblW w:w="10306" w:type="dxa"/>
        <w:tblInd w:w="6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796"/>
        <w:gridCol w:w="1170"/>
        <w:gridCol w:w="1260"/>
        <w:gridCol w:w="1080"/>
      </w:tblGrid>
      <w:tr w:rsidR="00676E71" w:rsidRPr="003851CE" w14:paraId="36D85C4B" w14:textId="77777777" w:rsidTr="00745647">
        <w:trPr>
          <w:trHeight w:val="681"/>
        </w:trPr>
        <w:tc>
          <w:tcPr>
            <w:tcW w:w="6796" w:type="dxa"/>
          </w:tcPr>
          <w:p w14:paraId="354DBFBF" w14:textId="13EE1058" w:rsidR="00676E71" w:rsidRDefault="003851CE" w:rsidP="003851CE">
            <w:pPr>
              <w:widowControl w:val="0"/>
              <w:pBdr>
                <w:top w:val="nil"/>
                <w:left w:val="nil"/>
                <w:bottom w:val="nil"/>
                <w:right w:val="nil"/>
                <w:between w:val="nil"/>
              </w:pBdr>
              <w:spacing w:before="119" w:line="178" w:lineRule="auto"/>
              <w:ind w:left="85"/>
              <w:rPr>
                <w:color w:val="000000"/>
                <w:sz w:val="22"/>
                <w:szCs w:val="22"/>
              </w:rPr>
            </w:pPr>
            <w:r>
              <w:rPr>
                <w:color w:val="000000"/>
                <w:sz w:val="22"/>
                <w:szCs w:val="22"/>
              </w:rPr>
              <w:t xml:space="preserve">Mark the </w:t>
            </w:r>
            <w:r w:rsidR="00AC5056">
              <w:rPr>
                <w:color w:val="000000"/>
                <w:sz w:val="22"/>
                <w:szCs w:val="22"/>
              </w:rPr>
              <w:t xml:space="preserve">applicable </w:t>
            </w:r>
            <w:r>
              <w:rPr>
                <w:color w:val="000000"/>
                <w:sz w:val="22"/>
                <w:szCs w:val="22"/>
              </w:rPr>
              <w:t>column</w:t>
            </w:r>
            <w:proofErr w:type="gramStart"/>
            <w:r w:rsidR="00AC5056">
              <w:rPr>
                <w:color w:val="000000"/>
                <w:sz w:val="22"/>
                <w:szCs w:val="22"/>
              </w:rPr>
              <w:t xml:space="preserve">. </w:t>
            </w:r>
            <w:proofErr w:type="gramEnd"/>
            <w:r w:rsidR="00AC5056">
              <w:rPr>
                <w:color w:val="000000"/>
                <w:sz w:val="22"/>
                <w:szCs w:val="22"/>
              </w:rPr>
              <w:t>Then mark the Operator Performance column if acceptable.</w:t>
            </w:r>
          </w:p>
          <w:p w14:paraId="226BF586" w14:textId="2B06412F" w:rsidR="003851CE" w:rsidRDefault="003851CE" w:rsidP="003851CE">
            <w:pPr>
              <w:widowControl w:val="0"/>
              <w:pBdr>
                <w:top w:val="nil"/>
                <w:left w:val="nil"/>
                <w:bottom w:val="nil"/>
                <w:right w:val="nil"/>
                <w:between w:val="nil"/>
              </w:pBdr>
              <w:spacing w:before="119" w:line="178" w:lineRule="auto"/>
              <w:ind w:left="85"/>
              <w:rPr>
                <w:color w:val="000000"/>
                <w:sz w:val="22"/>
                <w:szCs w:val="22"/>
              </w:rPr>
            </w:pPr>
            <w:r>
              <w:rPr>
                <w:color w:val="000000"/>
                <w:sz w:val="22"/>
                <w:szCs w:val="22"/>
              </w:rPr>
              <w:t>OBSERVATIONS</w:t>
            </w:r>
          </w:p>
        </w:tc>
        <w:tc>
          <w:tcPr>
            <w:tcW w:w="1170" w:type="dxa"/>
            <w:shd w:val="clear" w:color="auto" w:fill="auto"/>
          </w:tcPr>
          <w:p w14:paraId="22B6DCA4" w14:textId="77777777" w:rsidR="00676E71" w:rsidRPr="003851CE" w:rsidRDefault="00804301" w:rsidP="003851CE">
            <w:pPr>
              <w:widowControl w:val="0"/>
              <w:pBdr>
                <w:top w:val="nil"/>
                <w:left w:val="nil"/>
                <w:bottom w:val="nil"/>
                <w:right w:val="nil"/>
                <w:between w:val="nil"/>
              </w:pBdr>
              <w:spacing w:before="119" w:line="178" w:lineRule="auto"/>
              <w:ind w:left="85"/>
              <w:rPr>
                <w:color w:val="000000"/>
                <w:sz w:val="20"/>
                <w:szCs w:val="20"/>
              </w:rPr>
            </w:pPr>
            <w:r w:rsidRPr="003851CE">
              <w:rPr>
                <w:color w:val="000000"/>
                <w:sz w:val="20"/>
                <w:szCs w:val="20"/>
              </w:rPr>
              <w:t>*Vertical Axis</w:t>
            </w:r>
          </w:p>
        </w:tc>
        <w:tc>
          <w:tcPr>
            <w:tcW w:w="1260" w:type="dxa"/>
            <w:shd w:val="clear" w:color="auto" w:fill="auto"/>
          </w:tcPr>
          <w:p w14:paraId="663690DA" w14:textId="1EB44934" w:rsidR="00676E71" w:rsidRPr="003851CE" w:rsidRDefault="00804301" w:rsidP="00745647">
            <w:pPr>
              <w:widowControl w:val="0"/>
              <w:pBdr>
                <w:top w:val="nil"/>
                <w:left w:val="nil"/>
                <w:bottom w:val="nil"/>
                <w:right w:val="nil"/>
                <w:between w:val="nil"/>
              </w:pBdr>
              <w:spacing w:before="119" w:line="178" w:lineRule="auto"/>
              <w:ind w:left="85"/>
              <w:rPr>
                <w:color w:val="000000"/>
                <w:sz w:val="20"/>
                <w:szCs w:val="20"/>
              </w:rPr>
            </w:pPr>
            <w:r w:rsidRPr="003851CE">
              <w:rPr>
                <w:color w:val="000000"/>
                <w:sz w:val="20"/>
                <w:szCs w:val="20"/>
              </w:rPr>
              <w:t>*Work Platform  Movement</w:t>
            </w:r>
          </w:p>
        </w:tc>
        <w:tc>
          <w:tcPr>
            <w:tcW w:w="1080" w:type="dxa"/>
          </w:tcPr>
          <w:p w14:paraId="565FDE1A" w14:textId="109A200A" w:rsidR="00676E71" w:rsidRPr="003851CE" w:rsidRDefault="00804301" w:rsidP="00AC5056">
            <w:pPr>
              <w:widowControl w:val="0"/>
              <w:pBdr>
                <w:top w:val="nil"/>
                <w:left w:val="nil"/>
                <w:bottom w:val="nil"/>
                <w:right w:val="nil"/>
                <w:between w:val="nil"/>
              </w:pBdr>
              <w:spacing w:before="119" w:line="178" w:lineRule="auto"/>
              <w:ind w:left="85"/>
              <w:rPr>
                <w:color w:val="000000"/>
                <w:sz w:val="20"/>
                <w:szCs w:val="20"/>
              </w:rPr>
            </w:pPr>
            <w:r w:rsidRPr="003851CE">
              <w:rPr>
                <w:color w:val="000000"/>
                <w:sz w:val="20"/>
                <w:szCs w:val="20"/>
              </w:rPr>
              <w:t>Operator</w:t>
            </w:r>
            <w:r w:rsidR="00AC5056">
              <w:rPr>
                <w:color w:val="000000"/>
                <w:sz w:val="20"/>
                <w:szCs w:val="20"/>
              </w:rPr>
              <w:t xml:space="preserve"> Perf.</w:t>
            </w:r>
          </w:p>
        </w:tc>
      </w:tr>
      <w:tr w:rsidR="002A2006" w14:paraId="7EC1F8CF" w14:textId="77777777" w:rsidTr="003851CE">
        <w:trPr>
          <w:trHeight w:val="316"/>
        </w:trPr>
        <w:tc>
          <w:tcPr>
            <w:tcW w:w="6796" w:type="dxa"/>
          </w:tcPr>
          <w:p w14:paraId="255982B6" w14:textId="236E80F7" w:rsidR="002A2006" w:rsidRDefault="002A2006" w:rsidP="008F5305">
            <w:pPr>
              <w:widowControl w:val="0"/>
              <w:pBdr>
                <w:top w:val="nil"/>
                <w:left w:val="nil"/>
                <w:bottom w:val="nil"/>
                <w:right w:val="nil"/>
                <w:between w:val="nil"/>
              </w:pBdr>
              <w:spacing w:before="119" w:line="178" w:lineRule="auto"/>
              <w:rPr>
                <w:color w:val="000000"/>
                <w:sz w:val="22"/>
                <w:szCs w:val="22"/>
              </w:rPr>
            </w:pPr>
            <w:r>
              <w:rPr>
                <w:color w:val="000000"/>
                <w:sz w:val="22"/>
                <w:szCs w:val="22"/>
              </w:rPr>
              <w:t>Assess the suitability for the task</w:t>
            </w:r>
            <w:r w:rsidR="00524304">
              <w:rPr>
                <w:color w:val="000000"/>
                <w:sz w:val="22"/>
                <w:szCs w:val="22"/>
              </w:rPr>
              <w:t>.</w:t>
            </w:r>
          </w:p>
        </w:tc>
        <w:tc>
          <w:tcPr>
            <w:tcW w:w="1170" w:type="dxa"/>
            <w:shd w:val="clear" w:color="auto" w:fill="auto"/>
          </w:tcPr>
          <w:p w14:paraId="75F8554F" w14:textId="2EF5CCD9" w:rsidR="002A2006" w:rsidRDefault="002A2006" w:rsidP="00745647">
            <w:pPr>
              <w:widowControl w:val="0"/>
              <w:pBdr>
                <w:top w:val="nil"/>
                <w:left w:val="nil"/>
                <w:bottom w:val="nil"/>
                <w:right w:val="nil"/>
                <w:between w:val="nil"/>
              </w:pBdr>
              <w:spacing w:before="105" w:line="192" w:lineRule="auto"/>
              <w:ind w:right="1"/>
              <w:jc w:val="center"/>
              <w:rPr>
                <w:color w:val="000000"/>
                <w:sz w:val="22"/>
                <w:szCs w:val="22"/>
              </w:rPr>
            </w:pPr>
          </w:p>
        </w:tc>
        <w:tc>
          <w:tcPr>
            <w:tcW w:w="1260" w:type="dxa"/>
            <w:shd w:val="clear" w:color="auto" w:fill="auto"/>
          </w:tcPr>
          <w:p w14:paraId="52EDA5B1" w14:textId="26C0623F" w:rsidR="002A2006" w:rsidRDefault="002A2006" w:rsidP="00745647">
            <w:pPr>
              <w:widowControl w:val="0"/>
              <w:pBdr>
                <w:top w:val="nil"/>
                <w:left w:val="nil"/>
                <w:bottom w:val="nil"/>
                <w:right w:val="nil"/>
                <w:between w:val="nil"/>
              </w:pBdr>
              <w:spacing w:before="105" w:line="192" w:lineRule="auto"/>
              <w:ind w:right="1"/>
              <w:jc w:val="center"/>
              <w:rPr>
                <w:color w:val="000000"/>
                <w:sz w:val="22"/>
                <w:szCs w:val="22"/>
              </w:rPr>
            </w:pPr>
          </w:p>
        </w:tc>
        <w:tc>
          <w:tcPr>
            <w:tcW w:w="1080" w:type="dxa"/>
          </w:tcPr>
          <w:p w14:paraId="01FA6A05" w14:textId="77777777" w:rsidR="002A2006" w:rsidRDefault="002A2006" w:rsidP="00745647">
            <w:pPr>
              <w:widowControl w:val="0"/>
              <w:pBdr>
                <w:top w:val="nil"/>
                <w:left w:val="nil"/>
                <w:bottom w:val="nil"/>
                <w:right w:val="nil"/>
                <w:between w:val="nil"/>
              </w:pBdr>
              <w:spacing w:before="105" w:line="192" w:lineRule="auto"/>
              <w:ind w:right="1"/>
              <w:jc w:val="center"/>
              <w:rPr>
                <w:color w:val="000000"/>
                <w:sz w:val="22"/>
                <w:szCs w:val="22"/>
              </w:rPr>
            </w:pPr>
          </w:p>
        </w:tc>
      </w:tr>
      <w:tr w:rsidR="002A2006" w14:paraId="189A002F" w14:textId="77777777" w:rsidTr="003851CE">
        <w:trPr>
          <w:trHeight w:val="213"/>
        </w:trPr>
        <w:tc>
          <w:tcPr>
            <w:tcW w:w="6796" w:type="dxa"/>
          </w:tcPr>
          <w:p w14:paraId="727329D7" w14:textId="61565420" w:rsidR="002A2006" w:rsidRDefault="002A2006" w:rsidP="002A2006">
            <w:pPr>
              <w:widowControl w:val="0"/>
              <w:pBdr>
                <w:top w:val="nil"/>
                <w:left w:val="nil"/>
                <w:bottom w:val="nil"/>
                <w:right w:val="nil"/>
                <w:between w:val="nil"/>
              </w:pBdr>
              <w:spacing w:before="141"/>
              <w:rPr>
                <w:color w:val="000000"/>
                <w:sz w:val="22"/>
                <w:szCs w:val="22"/>
              </w:rPr>
            </w:pPr>
            <w:r>
              <w:rPr>
                <w:color w:val="000000"/>
                <w:sz w:val="22"/>
                <w:szCs w:val="22"/>
              </w:rPr>
              <w:t>Visually check the condition of the MEWP</w:t>
            </w:r>
            <w:r w:rsidR="00524304">
              <w:rPr>
                <w:color w:val="000000"/>
                <w:sz w:val="22"/>
                <w:szCs w:val="22"/>
              </w:rPr>
              <w:t>.</w:t>
            </w:r>
          </w:p>
        </w:tc>
        <w:tc>
          <w:tcPr>
            <w:tcW w:w="1170" w:type="dxa"/>
            <w:shd w:val="clear" w:color="auto" w:fill="auto"/>
          </w:tcPr>
          <w:p w14:paraId="47190BA0" w14:textId="3D85D451" w:rsidR="002A2006" w:rsidRDefault="002A2006" w:rsidP="00745647">
            <w:pPr>
              <w:widowControl w:val="0"/>
              <w:pBdr>
                <w:top w:val="nil"/>
                <w:left w:val="nil"/>
                <w:bottom w:val="nil"/>
                <w:right w:val="nil"/>
                <w:between w:val="nil"/>
              </w:pBdr>
              <w:spacing w:before="133"/>
              <w:ind w:left="5"/>
              <w:jc w:val="center"/>
              <w:rPr>
                <w:color w:val="000000"/>
                <w:sz w:val="22"/>
                <w:szCs w:val="22"/>
              </w:rPr>
            </w:pPr>
          </w:p>
        </w:tc>
        <w:tc>
          <w:tcPr>
            <w:tcW w:w="1260" w:type="dxa"/>
            <w:shd w:val="clear" w:color="auto" w:fill="auto"/>
          </w:tcPr>
          <w:p w14:paraId="26DFCFF8" w14:textId="522F0190" w:rsidR="002A2006" w:rsidRDefault="002A2006" w:rsidP="00745647">
            <w:pPr>
              <w:widowControl w:val="0"/>
              <w:pBdr>
                <w:top w:val="nil"/>
                <w:left w:val="nil"/>
                <w:bottom w:val="nil"/>
                <w:right w:val="nil"/>
                <w:between w:val="nil"/>
              </w:pBdr>
              <w:spacing w:before="133"/>
              <w:ind w:left="5"/>
              <w:jc w:val="center"/>
              <w:rPr>
                <w:color w:val="000000"/>
                <w:sz w:val="22"/>
                <w:szCs w:val="22"/>
              </w:rPr>
            </w:pPr>
          </w:p>
        </w:tc>
        <w:tc>
          <w:tcPr>
            <w:tcW w:w="1080" w:type="dxa"/>
          </w:tcPr>
          <w:p w14:paraId="733A2493" w14:textId="77777777" w:rsidR="002A2006" w:rsidRDefault="002A2006" w:rsidP="00745647">
            <w:pPr>
              <w:widowControl w:val="0"/>
              <w:pBdr>
                <w:top w:val="nil"/>
                <w:left w:val="nil"/>
                <w:bottom w:val="nil"/>
                <w:right w:val="nil"/>
                <w:between w:val="nil"/>
              </w:pBdr>
              <w:spacing w:before="133"/>
              <w:ind w:left="5"/>
              <w:jc w:val="center"/>
              <w:rPr>
                <w:color w:val="000000"/>
                <w:sz w:val="22"/>
                <w:szCs w:val="22"/>
              </w:rPr>
            </w:pPr>
          </w:p>
        </w:tc>
      </w:tr>
      <w:tr w:rsidR="002A2006" w14:paraId="569AC98C" w14:textId="77777777" w:rsidTr="003851CE">
        <w:trPr>
          <w:trHeight w:val="569"/>
        </w:trPr>
        <w:tc>
          <w:tcPr>
            <w:tcW w:w="6796" w:type="dxa"/>
          </w:tcPr>
          <w:p w14:paraId="6705CA63" w14:textId="63F0AB3B" w:rsidR="002A2006" w:rsidRPr="00E003B5" w:rsidRDefault="002A2006" w:rsidP="005D70DE">
            <w:pPr>
              <w:pStyle w:val="ListParagraph"/>
              <w:widowControl w:val="0"/>
              <w:numPr>
                <w:ilvl w:val="0"/>
                <w:numId w:val="54"/>
              </w:numPr>
              <w:pBdr>
                <w:top w:val="nil"/>
                <w:left w:val="nil"/>
                <w:bottom w:val="nil"/>
                <w:right w:val="nil"/>
                <w:between w:val="nil"/>
              </w:pBdr>
              <w:rPr>
                <w:color w:val="000000"/>
                <w:sz w:val="22"/>
                <w:szCs w:val="22"/>
              </w:rPr>
            </w:pPr>
            <w:r w:rsidRPr="00E003B5">
              <w:rPr>
                <w:color w:val="000000"/>
                <w:sz w:val="22"/>
                <w:szCs w:val="22"/>
              </w:rPr>
              <w:t xml:space="preserve">Verify that the safety related items specified by the manufacturer </w:t>
            </w:r>
            <w:proofErr w:type="gramStart"/>
            <w:r w:rsidRPr="00E003B5">
              <w:rPr>
                <w:color w:val="000000"/>
                <w:sz w:val="22"/>
                <w:szCs w:val="22"/>
              </w:rPr>
              <w:t>operate</w:t>
            </w:r>
            <w:proofErr w:type="gramEnd"/>
            <w:r w:rsidRPr="00E003B5">
              <w:rPr>
                <w:color w:val="000000"/>
                <w:sz w:val="22"/>
                <w:szCs w:val="22"/>
              </w:rPr>
              <w:t xml:space="preserve"> </w:t>
            </w:r>
            <w:r w:rsidR="0045751C" w:rsidRPr="00E003B5">
              <w:rPr>
                <w:color w:val="000000"/>
                <w:sz w:val="22"/>
                <w:szCs w:val="22"/>
              </w:rPr>
              <w:t>correctly.</w:t>
            </w:r>
          </w:p>
          <w:p w14:paraId="64322476" w14:textId="0DBDA5E8" w:rsidR="002A2006" w:rsidRPr="00E003B5" w:rsidRDefault="002A2006" w:rsidP="005D70DE">
            <w:pPr>
              <w:pStyle w:val="ListParagraph"/>
              <w:widowControl w:val="0"/>
              <w:numPr>
                <w:ilvl w:val="0"/>
                <w:numId w:val="54"/>
              </w:numPr>
              <w:pBdr>
                <w:top w:val="nil"/>
                <w:left w:val="nil"/>
                <w:bottom w:val="nil"/>
                <w:right w:val="nil"/>
                <w:between w:val="nil"/>
              </w:pBdr>
              <w:rPr>
                <w:color w:val="000000"/>
                <w:sz w:val="22"/>
                <w:szCs w:val="22"/>
              </w:rPr>
            </w:pPr>
            <w:r w:rsidRPr="00E003B5">
              <w:rPr>
                <w:color w:val="000000"/>
                <w:sz w:val="22"/>
                <w:szCs w:val="22"/>
              </w:rPr>
              <w:t xml:space="preserve">Guardrails are installed and access gates or openings are closed or in </w:t>
            </w:r>
            <w:proofErr w:type="gramStart"/>
            <w:r w:rsidRPr="00E003B5">
              <w:rPr>
                <w:color w:val="000000"/>
                <w:sz w:val="22"/>
                <w:szCs w:val="22"/>
              </w:rPr>
              <w:t>appropriate positions</w:t>
            </w:r>
            <w:proofErr w:type="gramEnd"/>
            <w:r w:rsidRPr="00E003B5">
              <w:rPr>
                <w:color w:val="000000"/>
                <w:sz w:val="22"/>
                <w:szCs w:val="22"/>
              </w:rPr>
              <w:t xml:space="preserve"> per manufacturer’s instructions</w:t>
            </w:r>
            <w:r w:rsidR="00524304">
              <w:rPr>
                <w:color w:val="000000"/>
                <w:sz w:val="22"/>
                <w:szCs w:val="22"/>
              </w:rPr>
              <w:t>.</w:t>
            </w:r>
          </w:p>
          <w:p w14:paraId="72AD9D4E" w14:textId="6FEEDEF4" w:rsidR="002A2006" w:rsidRPr="00E003B5" w:rsidRDefault="002A2006" w:rsidP="005D70DE">
            <w:pPr>
              <w:pStyle w:val="ListParagraph"/>
              <w:widowControl w:val="0"/>
              <w:numPr>
                <w:ilvl w:val="0"/>
                <w:numId w:val="54"/>
              </w:numPr>
              <w:pBdr>
                <w:top w:val="nil"/>
                <w:left w:val="nil"/>
                <w:bottom w:val="nil"/>
                <w:right w:val="nil"/>
                <w:between w:val="nil"/>
              </w:pBdr>
              <w:rPr>
                <w:color w:val="000000"/>
                <w:sz w:val="22"/>
                <w:szCs w:val="22"/>
              </w:rPr>
            </w:pPr>
            <w:r w:rsidRPr="00E003B5">
              <w:rPr>
                <w:color w:val="000000"/>
                <w:sz w:val="22"/>
                <w:szCs w:val="22"/>
              </w:rPr>
              <w:t xml:space="preserve">Loads and their distribution on the work platform and any platform extension are </w:t>
            </w:r>
            <w:proofErr w:type="gramStart"/>
            <w:r w:rsidRPr="00E003B5">
              <w:rPr>
                <w:color w:val="000000"/>
                <w:sz w:val="22"/>
                <w:szCs w:val="22"/>
              </w:rPr>
              <w:t>in accordance with</w:t>
            </w:r>
            <w:proofErr w:type="gramEnd"/>
            <w:r w:rsidRPr="00E003B5">
              <w:rPr>
                <w:color w:val="000000"/>
                <w:sz w:val="22"/>
                <w:szCs w:val="22"/>
              </w:rPr>
              <w:t xml:space="preserve"> the manufacturer’s rated load for that specific configuration</w:t>
            </w:r>
            <w:r w:rsidR="00524304">
              <w:rPr>
                <w:color w:val="000000"/>
                <w:sz w:val="22"/>
                <w:szCs w:val="22"/>
              </w:rPr>
              <w:t>.</w:t>
            </w:r>
          </w:p>
          <w:p w14:paraId="09789C65" w14:textId="5DF30FBC" w:rsidR="002A2006" w:rsidRPr="00E003B5" w:rsidRDefault="002A2006" w:rsidP="005D70DE">
            <w:pPr>
              <w:pStyle w:val="ListParagraph"/>
              <w:widowControl w:val="0"/>
              <w:numPr>
                <w:ilvl w:val="0"/>
                <w:numId w:val="54"/>
              </w:numPr>
              <w:pBdr>
                <w:top w:val="nil"/>
                <w:left w:val="nil"/>
                <w:bottom w:val="nil"/>
                <w:right w:val="nil"/>
                <w:between w:val="nil"/>
              </w:pBdr>
              <w:rPr>
                <w:color w:val="000000"/>
                <w:sz w:val="22"/>
                <w:szCs w:val="22"/>
              </w:rPr>
            </w:pPr>
            <w:r w:rsidRPr="00E003B5">
              <w:rPr>
                <w:color w:val="000000"/>
                <w:sz w:val="22"/>
                <w:szCs w:val="22"/>
              </w:rPr>
              <w:t xml:space="preserve"> Appropriate PPE </w:t>
            </w:r>
            <w:proofErr w:type="gramStart"/>
            <w:r w:rsidRPr="00E003B5">
              <w:rPr>
                <w:color w:val="000000"/>
                <w:sz w:val="22"/>
                <w:szCs w:val="22"/>
              </w:rPr>
              <w:t>is included</w:t>
            </w:r>
            <w:proofErr w:type="gramEnd"/>
            <w:r w:rsidRPr="00E003B5">
              <w:rPr>
                <w:color w:val="000000"/>
                <w:sz w:val="22"/>
                <w:szCs w:val="22"/>
              </w:rPr>
              <w:t xml:space="preserve"> in the Safe Use Plan, inspected</w:t>
            </w:r>
            <w:r>
              <w:rPr>
                <w:color w:val="000000"/>
                <w:sz w:val="22"/>
                <w:szCs w:val="22"/>
              </w:rPr>
              <w:t xml:space="preserve">, and on </w:t>
            </w:r>
            <w:r w:rsidR="0045751C">
              <w:rPr>
                <w:color w:val="000000"/>
                <w:sz w:val="22"/>
                <w:szCs w:val="22"/>
              </w:rPr>
              <w:t>hand.</w:t>
            </w:r>
          </w:p>
          <w:p w14:paraId="73148742" w14:textId="47E64C01" w:rsidR="002A2006" w:rsidRPr="00E003B5" w:rsidRDefault="002A2006" w:rsidP="005D70DE">
            <w:pPr>
              <w:pStyle w:val="ListParagraph"/>
              <w:widowControl w:val="0"/>
              <w:numPr>
                <w:ilvl w:val="0"/>
                <w:numId w:val="54"/>
              </w:numPr>
              <w:pBdr>
                <w:top w:val="nil"/>
                <w:left w:val="nil"/>
                <w:bottom w:val="nil"/>
                <w:right w:val="nil"/>
                <w:between w:val="nil"/>
              </w:pBdr>
              <w:spacing w:line="273" w:lineRule="auto"/>
              <w:rPr>
                <w:color w:val="000000"/>
                <w:sz w:val="22"/>
                <w:szCs w:val="22"/>
              </w:rPr>
            </w:pPr>
            <w:r w:rsidRPr="00E003B5">
              <w:rPr>
                <w:color w:val="000000"/>
                <w:sz w:val="22"/>
                <w:szCs w:val="22"/>
              </w:rPr>
              <w:t>MEWP has had required inspection and maintenance</w:t>
            </w:r>
            <w:r w:rsidR="00524304">
              <w:rPr>
                <w:color w:val="000000"/>
                <w:sz w:val="22"/>
                <w:szCs w:val="22"/>
              </w:rPr>
              <w:t>.</w:t>
            </w:r>
          </w:p>
        </w:tc>
        <w:tc>
          <w:tcPr>
            <w:tcW w:w="1170" w:type="dxa"/>
            <w:shd w:val="clear" w:color="auto" w:fill="auto"/>
          </w:tcPr>
          <w:p w14:paraId="7595F47F" w14:textId="705BDEDB" w:rsidR="002A2006" w:rsidRDefault="002A2006" w:rsidP="00745647">
            <w:pPr>
              <w:widowControl w:val="0"/>
              <w:pBdr>
                <w:top w:val="nil"/>
                <w:left w:val="nil"/>
                <w:bottom w:val="nil"/>
                <w:right w:val="nil"/>
                <w:between w:val="nil"/>
              </w:pBdr>
              <w:ind w:left="12"/>
              <w:jc w:val="center"/>
              <w:rPr>
                <w:color w:val="000000"/>
                <w:sz w:val="22"/>
                <w:szCs w:val="22"/>
              </w:rPr>
            </w:pPr>
          </w:p>
        </w:tc>
        <w:tc>
          <w:tcPr>
            <w:tcW w:w="1260" w:type="dxa"/>
            <w:shd w:val="clear" w:color="auto" w:fill="auto"/>
          </w:tcPr>
          <w:p w14:paraId="14D1A05A" w14:textId="0F8166D5" w:rsidR="002A2006" w:rsidRDefault="002A2006" w:rsidP="00745647">
            <w:pPr>
              <w:widowControl w:val="0"/>
              <w:pBdr>
                <w:top w:val="nil"/>
                <w:left w:val="nil"/>
                <w:bottom w:val="nil"/>
                <w:right w:val="nil"/>
                <w:between w:val="nil"/>
              </w:pBdr>
              <w:ind w:left="12"/>
              <w:jc w:val="center"/>
              <w:rPr>
                <w:color w:val="000000"/>
                <w:sz w:val="22"/>
                <w:szCs w:val="22"/>
              </w:rPr>
            </w:pPr>
          </w:p>
        </w:tc>
        <w:tc>
          <w:tcPr>
            <w:tcW w:w="1080" w:type="dxa"/>
          </w:tcPr>
          <w:p w14:paraId="49016C0B" w14:textId="77777777" w:rsidR="002A2006" w:rsidRDefault="002A2006" w:rsidP="00745647">
            <w:pPr>
              <w:widowControl w:val="0"/>
              <w:pBdr>
                <w:top w:val="nil"/>
                <w:left w:val="nil"/>
                <w:bottom w:val="nil"/>
                <w:right w:val="nil"/>
                <w:between w:val="nil"/>
              </w:pBdr>
              <w:ind w:left="12"/>
              <w:jc w:val="center"/>
              <w:rPr>
                <w:color w:val="000000"/>
                <w:sz w:val="22"/>
                <w:szCs w:val="22"/>
              </w:rPr>
            </w:pPr>
          </w:p>
        </w:tc>
      </w:tr>
      <w:tr w:rsidR="002A2006" w14:paraId="0DCD3CE4" w14:textId="77777777" w:rsidTr="003851CE">
        <w:trPr>
          <w:trHeight w:val="194"/>
        </w:trPr>
        <w:tc>
          <w:tcPr>
            <w:tcW w:w="6796" w:type="dxa"/>
          </w:tcPr>
          <w:p w14:paraId="0B32DAC0" w14:textId="39EC380B" w:rsidR="002A2006" w:rsidRDefault="002A2006" w:rsidP="00745647">
            <w:pPr>
              <w:widowControl w:val="0"/>
              <w:pBdr>
                <w:top w:val="nil"/>
                <w:left w:val="nil"/>
                <w:bottom w:val="nil"/>
                <w:right w:val="nil"/>
                <w:between w:val="nil"/>
              </w:pBdr>
              <w:spacing w:before="110" w:line="134" w:lineRule="auto"/>
              <w:jc w:val="both"/>
              <w:rPr>
                <w:color w:val="000000"/>
                <w:sz w:val="22"/>
                <w:szCs w:val="22"/>
              </w:rPr>
            </w:pPr>
            <w:r>
              <w:rPr>
                <w:color w:val="000000"/>
                <w:sz w:val="22"/>
                <w:szCs w:val="22"/>
              </w:rPr>
              <w:t>Direct the operator and evaluate ability to Interpret and execute the command and communication gestures</w:t>
            </w:r>
            <w:r w:rsidR="00524304">
              <w:rPr>
                <w:color w:val="000000"/>
                <w:sz w:val="22"/>
                <w:szCs w:val="22"/>
              </w:rPr>
              <w:t>.</w:t>
            </w:r>
          </w:p>
        </w:tc>
        <w:tc>
          <w:tcPr>
            <w:tcW w:w="1170" w:type="dxa"/>
            <w:shd w:val="clear" w:color="auto" w:fill="auto"/>
          </w:tcPr>
          <w:p w14:paraId="1EE16BE3" w14:textId="7252A2D0" w:rsidR="002A2006" w:rsidRDefault="002A2006" w:rsidP="00745647">
            <w:pPr>
              <w:widowControl w:val="0"/>
              <w:pBdr>
                <w:top w:val="nil"/>
                <w:left w:val="nil"/>
                <w:bottom w:val="nil"/>
                <w:right w:val="nil"/>
                <w:between w:val="nil"/>
              </w:pBdr>
              <w:spacing w:before="110" w:line="149" w:lineRule="auto"/>
              <w:jc w:val="center"/>
              <w:rPr>
                <w:color w:val="000000"/>
                <w:sz w:val="22"/>
                <w:szCs w:val="22"/>
              </w:rPr>
            </w:pPr>
          </w:p>
        </w:tc>
        <w:tc>
          <w:tcPr>
            <w:tcW w:w="1260" w:type="dxa"/>
            <w:shd w:val="clear" w:color="auto" w:fill="auto"/>
          </w:tcPr>
          <w:p w14:paraId="6F1AD5FF" w14:textId="673CF08F" w:rsidR="002A2006" w:rsidRDefault="002A2006" w:rsidP="00745647">
            <w:pPr>
              <w:widowControl w:val="0"/>
              <w:pBdr>
                <w:top w:val="nil"/>
                <w:left w:val="nil"/>
                <w:bottom w:val="nil"/>
                <w:right w:val="nil"/>
                <w:between w:val="nil"/>
              </w:pBdr>
              <w:spacing w:before="110" w:line="149" w:lineRule="auto"/>
              <w:jc w:val="center"/>
              <w:rPr>
                <w:color w:val="000000"/>
                <w:sz w:val="22"/>
                <w:szCs w:val="22"/>
              </w:rPr>
            </w:pPr>
          </w:p>
        </w:tc>
        <w:tc>
          <w:tcPr>
            <w:tcW w:w="1080" w:type="dxa"/>
          </w:tcPr>
          <w:p w14:paraId="73909C68" w14:textId="77777777" w:rsidR="002A2006" w:rsidRDefault="002A2006" w:rsidP="00745647">
            <w:pPr>
              <w:widowControl w:val="0"/>
              <w:pBdr>
                <w:top w:val="nil"/>
                <w:left w:val="nil"/>
                <w:bottom w:val="nil"/>
                <w:right w:val="nil"/>
                <w:between w:val="nil"/>
              </w:pBdr>
              <w:spacing w:before="110" w:line="149" w:lineRule="auto"/>
              <w:jc w:val="center"/>
              <w:rPr>
                <w:color w:val="000000"/>
                <w:sz w:val="22"/>
                <w:szCs w:val="22"/>
              </w:rPr>
            </w:pPr>
          </w:p>
        </w:tc>
      </w:tr>
      <w:tr w:rsidR="002A2006" w14:paraId="01962D09" w14:textId="77777777" w:rsidTr="003851CE">
        <w:trPr>
          <w:trHeight w:val="273"/>
        </w:trPr>
        <w:tc>
          <w:tcPr>
            <w:tcW w:w="6796" w:type="dxa"/>
          </w:tcPr>
          <w:p w14:paraId="15A5BB17" w14:textId="362ECC26" w:rsidR="002A2006" w:rsidRDefault="002A2006" w:rsidP="00745647">
            <w:pPr>
              <w:widowControl w:val="0"/>
              <w:pBdr>
                <w:top w:val="nil"/>
                <w:left w:val="nil"/>
                <w:bottom w:val="nil"/>
                <w:right w:val="nil"/>
                <w:between w:val="nil"/>
              </w:pBdr>
              <w:spacing w:before="110" w:line="141" w:lineRule="auto"/>
              <w:jc w:val="both"/>
              <w:rPr>
                <w:color w:val="000000"/>
                <w:sz w:val="22"/>
                <w:szCs w:val="22"/>
              </w:rPr>
            </w:pPr>
            <w:r>
              <w:rPr>
                <w:color w:val="000000"/>
                <w:sz w:val="22"/>
                <w:szCs w:val="22"/>
              </w:rPr>
              <w:t>Position the unit at a location</w:t>
            </w:r>
            <w:r w:rsidR="00524304">
              <w:rPr>
                <w:color w:val="000000"/>
                <w:sz w:val="22"/>
                <w:szCs w:val="22"/>
              </w:rPr>
              <w:t>.</w:t>
            </w:r>
          </w:p>
        </w:tc>
        <w:tc>
          <w:tcPr>
            <w:tcW w:w="1170" w:type="dxa"/>
            <w:shd w:val="clear" w:color="auto" w:fill="auto"/>
          </w:tcPr>
          <w:p w14:paraId="1207270B" w14:textId="27E5867A"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377181A0" w14:textId="2B64B8B5"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1886AC8C" w14:textId="77777777"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r>
      <w:tr w:rsidR="002A2006" w14:paraId="2BEFD44F" w14:textId="77777777" w:rsidTr="003851CE">
        <w:trPr>
          <w:trHeight w:val="273"/>
        </w:trPr>
        <w:tc>
          <w:tcPr>
            <w:tcW w:w="6796" w:type="dxa"/>
          </w:tcPr>
          <w:p w14:paraId="794A7241" w14:textId="3C5A9297" w:rsidR="002A2006" w:rsidRDefault="002A2006" w:rsidP="00745647">
            <w:pPr>
              <w:widowControl w:val="0"/>
              <w:pBdr>
                <w:top w:val="nil"/>
                <w:left w:val="nil"/>
                <w:bottom w:val="nil"/>
                <w:right w:val="nil"/>
                <w:between w:val="nil"/>
              </w:pBdr>
              <w:spacing w:before="110" w:line="141" w:lineRule="auto"/>
              <w:jc w:val="both"/>
              <w:rPr>
                <w:color w:val="000000"/>
                <w:sz w:val="22"/>
                <w:szCs w:val="22"/>
              </w:rPr>
            </w:pPr>
            <w:r>
              <w:rPr>
                <w:color w:val="000000"/>
                <w:sz w:val="22"/>
                <w:szCs w:val="22"/>
              </w:rPr>
              <w:t>Bring the MEWP into service</w:t>
            </w:r>
            <w:r w:rsidR="00524304">
              <w:rPr>
                <w:color w:val="000000"/>
                <w:sz w:val="22"/>
                <w:szCs w:val="22"/>
              </w:rPr>
              <w:t>.</w:t>
            </w:r>
          </w:p>
        </w:tc>
        <w:tc>
          <w:tcPr>
            <w:tcW w:w="1170" w:type="dxa"/>
            <w:shd w:val="clear" w:color="auto" w:fill="auto"/>
          </w:tcPr>
          <w:p w14:paraId="380E2C77" w14:textId="520ECF0B"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12CC9232" w14:textId="1D29CA4A"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4D114E26" w14:textId="77777777"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r>
      <w:tr w:rsidR="002A2006" w14:paraId="2030816A" w14:textId="77777777" w:rsidTr="003851CE">
        <w:trPr>
          <w:trHeight w:val="273"/>
        </w:trPr>
        <w:tc>
          <w:tcPr>
            <w:tcW w:w="6796" w:type="dxa"/>
          </w:tcPr>
          <w:p w14:paraId="2AB09FA3" w14:textId="79B67AF3" w:rsidR="002A2006" w:rsidRDefault="002A2006" w:rsidP="00745647">
            <w:pPr>
              <w:widowControl w:val="0"/>
              <w:pBdr>
                <w:top w:val="nil"/>
                <w:left w:val="nil"/>
                <w:bottom w:val="nil"/>
                <w:right w:val="nil"/>
                <w:between w:val="nil"/>
              </w:pBdr>
              <w:spacing w:before="110" w:line="141" w:lineRule="auto"/>
              <w:jc w:val="both"/>
              <w:rPr>
                <w:color w:val="000000"/>
                <w:sz w:val="22"/>
                <w:szCs w:val="22"/>
              </w:rPr>
            </w:pPr>
            <w:r>
              <w:rPr>
                <w:color w:val="000000"/>
                <w:sz w:val="22"/>
                <w:szCs w:val="22"/>
              </w:rPr>
              <w:t>Set up the markers and signs</w:t>
            </w:r>
            <w:r w:rsidR="00524304">
              <w:rPr>
                <w:color w:val="000000"/>
                <w:sz w:val="22"/>
                <w:szCs w:val="22"/>
              </w:rPr>
              <w:t>.</w:t>
            </w:r>
          </w:p>
        </w:tc>
        <w:tc>
          <w:tcPr>
            <w:tcW w:w="1170" w:type="dxa"/>
            <w:shd w:val="clear" w:color="auto" w:fill="auto"/>
          </w:tcPr>
          <w:p w14:paraId="54E8E7E3" w14:textId="674244EF"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0614C7BC" w14:textId="745B6CAC"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663F29B9" w14:textId="77777777"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r>
      <w:tr w:rsidR="002A2006" w14:paraId="1D07675A" w14:textId="77777777" w:rsidTr="003851CE">
        <w:trPr>
          <w:trHeight w:val="266"/>
        </w:trPr>
        <w:tc>
          <w:tcPr>
            <w:tcW w:w="6796" w:type="dxa"/>
          </w:tcPr>
          <w:p w14:paraId="7FE185DD" w14:textId="6897C325" w:rsidR="002A2006" w:rsidRDefault="002A2006" w:rsidP="00745647">
            <w:pPr>
              <w:widowControl w:val="0"/>
              <w:pBdr>
                <w:top w:val="nil"/>
                <w:left w:val="nil"/>
                <w:bottom w:val="nil"/>
                <w:right w:val="nil"/>
                <w:between w:val="nil"/>
              </w:pBdr>
              <w:spacing w:before="110" w:line="134" w:lineRule="auto"/>
              <w:jc w:val="both"/>
              <w:rPr>
                <w:color w:val="000000"/>
                <w:sz w:val="22"/>
                <w:szCs w:val="22"/>
              </w:rPr>
            </w:pPr>
            <w:r>
              <w:rPr>
                <w:color w:val="000000"/>
                <w:sz w:val="22"/>
                <w:szCs w:val="22"/>
              </w:rPr>
              <w:t>Adjust the stabilizers</w:t>
            </w:r>
            <w:r w:rsidR="00524304">
              <w:rPr>
                <w:color w:val="000000"/>
                <w:sz w:val="22"/>
                <w:szCs w:val="22"/>
              </w:rPr>
              <w:t>.</w:t>
            </w:r>
          </w:p>
        </w:tc>
        <w:tc>
          <w:tcPr>
            <w:tcW w:w="1170" w:type="dxa"/>
            <w:shd w:val="clear" w:color="auto" w:fill="auto"/>
          </w:tcPr>
          <w:p w14:paraId="09D95EA2" w14:textId="7264F93E"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73101D54" w14:textId="26BABBFB"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4C420D5C" w14:textId="77777777" w:rsidR="002A2006" w:rsidRDefault="002A2006" w:rsidP="00745647">
            <w:pPr>
              <w:widowControl w:val="0"/>
              <w:pBdr>
                <w:top w:val="nil"/>
                <w:left w:val="nil"/>
                <w:bottom w:val="nil"/>
                <w:right w:val="nil"/>
                <w:between w:val="nil"/>
              </w:pBdr>
              <w:spacing w:before="110" w:line="156" w:lineRule="auto"/>
              <w:jc w:val="center"/>
              <w:rPr>
                <w:color w:val="000000"/>
                <w:sz w:val="22"/>
                <w:szCs w:val="22"/>
              </w:rPr>
            </w:pPr>
          </w:p>
        </w:tc>
      </w:tr>
      <w:tr w:rsidR="002A2006" w14:paraId="38964130" w14:textId="77777777" w:rsidTr="003851CE">
        <w:trPr>
          <w:trHeight w:val="338"/>
        </w:trPr>
        <w:tc>
          <w:tcPr>
            <w:tcW w:w="6796" w:type="dxa"/>
          </w:tcPr>
          <w:p w14:paraId="4014B4DF" w14:textId="212660D9" w:rsidR="002A2006" w:rsidRDefault="002A2006" w:rsidP="00745647">
            <w:pPr>
              <w:widowControl w:val="0"/>
              <w:pBdr>
                <w:top w:val="nil"/>
                <w:left w:val="nil"/>
                <w:bottom w:val="nil"/>
                <w:right w:val="nil"/>
                <w:between w:val="nil"/>
              </w:pBdr>
              <w:spacing w:before="110"/>
              <w:jc w:val="both"/>
              <w:rPr>
                <w:color w:val="000000"/>
                <w:sz w:val="22"/>
                <w:szCs w:val="22"/>
              </w:rPr>
            </w:pPr>
            <w:r>
              <w:rPr>
                <w:color w:val="000000"/>
                <w:sz w:val="22"/>
                <w:szCs w:val="22"/>
              </w:rPr>
              <w:t>Set the MEWP horizontal</w:t>
            </w:r>
            <w:r w:rsidR="00524304">
              <w:rPr>
                <w:color w:val="000000"/>
                <w:sz w:val="22"/>
                <w:szCs w:val="22"/>
              </w:rPr>
              <w:t>.</w:t>
            </w:r>
          </w:p>
        </w:tc>
        <w:tc>
          <w:tcPr>
            <w:tcW w:w="1170" w:type="dxa"/>
            <w:shd w:val="clear" w:color="auto" w:fill="auto"/>
          </w:tcPr>
          <w:p w14:paraId="756BAC4B" w14:textId="64CA5AC8"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260" w:type="dxa"/>
            <w:shd w:val="clear" w:color="auto" w:fill="auto"/>
          </w:tcPr>
          <w:p w14:paraId="3EBDBEEB" w14:textId="42099940"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080" w:type="dxa"/>
          </w:tcPr>
          <w:p w14:paraId="10521903" w14:textId="77777777" w:rsidR="002A2006" w:rsidRDefault="002A2006" w:rsidP="00745647">
            <w:pPr>
              <w:widowControl w:val="0"/>
              <w:pBdr>
                <w:top w:val="nil"/>
                <w:left w:val="nil"/>
                <w:bottom w:val="nil"/>
                <w:right w:val="nil"/>
                <w:between w:val="nil"/>
              </w:pBdr>
              <w:spacing w:before="110"/>
              <w:jc w:val="center"/>
              <w:rPr>
                <w:color w:val="000000"/>
                <w:sz w:val="22"/>
                <w:szCs w:val="22"/>
              </w:rPr>
            </w:pPr>
          </w:p>
        </w:tc>
      </w:tr>
      <w:tr w:rsidR="002A2006" w14:paraId="17B3303B" w14:textId="77777777" w:rsidTr="003851CE">
        <w:trPr>
          <w:trHeight w:val="273"/>
        </w:trPr>
        <w:tc>
          <w:tcPr>
            <w:tcW w:w="6796" w:type="dxa"/>
          </w:tcPr>
          <w:p w14:paraId="774F91A5" w14:textId="585E28B7" w:rsidR="002A2006" w:rsidRDefault="002A2006" w:rsidP="00745647">
            <w:pPr>
              <w:widowControl w:val="0"/>
              <w:pBdr>
                <w:top w:val="nil"/>
                <w:left w:val="nil"/>
                <w:bottom w:val="nil"/>
                <w:right w:val="nil"/>
                <w:between w:val="nil"/>
              </w:pBdr>
              <w:spacing w:before="110"/>
              <w:jc w:val="both"/>
              <w:rPr>
                <w:color w:val="000000"/>
                <w:sz w:val="22"/>
                <w:szCs w:val="22"/>
              </w:rPr>
            </w:pPr>
            <w:r>
              <w:rPr>
                <w:color w:val="000000"/>
                <w:sz w:val="22"/>
                <w:szCs w:val="22"/>
              </w:rPr>
              <w:t>Position the work platform along a flat vertical surface</w:t>
            </w:r>
            <w:r w:rsidR="00524304">
              <w:rPr>
                <w:color w:val="000000"/>
                <w:sz w:val="22"/>
                <w:szCs w:val="22"/>
              </w:rPr>
              <w:t>.</w:t>
            </w:r>
          </w:p>
        </w:tc>
        <w:tc>
          <w:tcPr>
            <w:tcW w:w="1170" w:type="dxa"/>
            <w:shd w:val="clear" w:color="auto" w:fill="auto"/>
          </w:tcPr>
          <w:p w14:paraId="42936485" w14:textId="054909FD"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260" w:type="dxa"/>
            <w:shd w:val="clear" w:color="auto" w:fill="auto"/>
          </w:tcPr>
          <w:p w14:paraId="2B842CA4" w14:textId="5E10EB4D"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080" w:type="dxa"/>
          </w:tcPr>
          <w:p w14:paraId="08B15FC1" w14:textId="77777777" w:rsidR="002A2006" w:rsidRDefault="002A2006" w:rsidP="00745647">
            <w:pPr>
              <w:widowControl w:val="0"/>
              <w:pBdr>
                <w:top w:val="nil"/>
                <w:left w:val="nil"/>
                <w:bottom w:val="nil"/>
                <w:right w:val="nil"/>
                <w:between w:val="nil"/>
              </w:pBdr>
              <w:spacing w:before="110"/>
              <w:jc w:val="center"/>
              <w:rPr>
                <w:color w:val="000000"/>
                <w:sz w:val="22"/>
                <w:szCs w:val="22"/>
              </w:rPr>
            </w:pPr>
          </w:p>
        </w:tc>
      </w:tr>
      <w:tr w:rsidR="002A2006" w14:paraId="2DEF6FC5" w14:textId="77777777" w:rsidTr="003851CE">
        <w:trPr>
          <w:trHeight w:val="273"/>
        </w:trPr>
        <w:tc>
          <w:tcPr>
            <w:tcW w:w="6796" w:type="dxa"/>
          </w:tcPr>
          <w:p w14:paraId="504DF4FD" w14:textId="2F4CE40D" w:rsidR="002A2006" w:rsidRDefault="002A2006" w:rsidP="00745647">
            <w:pPr>
              <w:widowControl w:val="0"/>
              <w:pBdr>
                <w:top w:val="nil"/>
                <w:left w:val="nil"/>
                <w:bottom w:val="nil"/>
                <w:right w:val="nil"/>
                <w:between w:val="nil"/>
              </w:pBdr>
              <w:spacing w:before="110"/>
              <w:jc w:val="both"/>
              <w:rPr>
                <w:color w:val="000000"/>
                <w:sz w:val="22"/>
                <w:szCs w:val="22"/>
              </w:rPr>
            </w:pPr>
            <w:r>
              <w:rPr>
                <w:color w:val="000000"/>
                <w:sz w:val="22"/>
                <w:szCs w:val="22"/>
              </w:rPr>
              <w:t>Move the work platform along a flat vertical surface</w:t>
            </w:r>
            <w:r w:rsidR="00524304">
              <w:rPr>
                <w:color w:val="000000"/>
                <w:sz w:val="22"/>
                <w:szCs w:val="22"/>
              </w:rPr>
              <w:t>.</w:t>
            </w:r>
          </w:p>
        </w:tc>
        <w:tc>
          <w:tcPr>
            <w:tcW w:w="1170" w:type="dxa"/>
            <w:shd w:val="clear" w:color="auto" w:fill="auto"/>
          </w:tcPr>
          <w:p w14:paraId="59BC7888" w14:textId="4A1FD23F"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260" w:type="dxa"/>
            <w:shd w:val="clear" w:color="auto" w:fill="auto"/>
          </w:tcPr>
          <w:p w14:paraId="2E68E574" w14:textId="41D19C98"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080" w:type="dxa"/>
          </w:tcPr>
          <w:p w14:paraId="09376A23" w14:textId="77777777" w:rsidR="002A2006" w:rsidRDefault="002A2006" w:rsidP="00745647">
            <w:pPr>
              <w:widowControl w:val="0"/>
              <w:pBdr>
                <w:top w:val="nil"/>
                <w:left w:val="nil"/>
                <w:bottom w:val="nil"/>
                <w:right w:val="nil"/>
                <w:between w:val="nil"/>
              </w:pBdr>
              <w:spacing w:before="110"/>
              <w:jc w:val="center"/>
              <w:rPr>
                <w:color w:val="000000"/>
                <w:sz w:val="22"/>
                <w:szCs w:val="22"/>
              </w:rPr>
            </w:pPr>
          </w:p>
        </w:tc>
      </w:tr>
      <w:tr w:rsidR="002A2006" w14:paraId="781DF6C1" w14:textId="77777777" w:rsidTr="003851CE">
        <w:trPr>
          <w:trHeight w:val="208"/>
        </w:trPr>
        <w:tc>
          <w:tcPr>
            <w:tcW w:w="6796" w:type="dxa"/>
          </w:tcPr>
          <w:p w14:paraId="559FB51A" w14:textId="33D58BF5" w:rsidR="002A2006" w:rsidRDefault="002A2006" w:rsidP="00745647">
            <w:pPr>
              <w:widowControl w:val="0"/>
              <w:pBdr>
                <w:top w:val="nil"/>
                <w:left w:val="nil"/>
                <w:bottom w:val="nil"/>
                <w:right w:val="nil"/>
                <w:between w:val="nil"/>
              </w:pBdr>
              <w:spacing w:before="110" w:line="149" w:lineRule="auto"/>
              <w:jc w:val="both"/>
              <w:rPr>
                <w:color w:val="000000"/>
                <w:sz w:val="22"/>
                <w:szCs w:val="22"/>
              </w:rPr>
            </w:pPr>
            <w:r>
              <w:rPr>
                <w:color w:val="000000"/>
                <w:sz w:val="22"/>
                <w:szCs w:val="22"/>
              </w:rPr>
              <w:t>Position the work platform above a flat surface</w:t>
            </w:r>
            <w:r w:rsidR="00524304">
              <w:rPr>
                <w:color w:val="000000"/>
                <w:sz w:val="22"/>
                <w:szCs w:val="22"/>
              </w:rPr>
              <w:t>.</w:t>
            </w:r>
          </w:p>
        </w:tc>
        <w:tc>
          <w:tcPr>
            <w:tcW w:w="1170" w:type="dxa"/>
            <w:shd w:val="clear" w:color="auto" w:fill="auto"/>
          </w:tcPr>
          <w:p w14:paraId="6AF38CCC" w14:textId="217147AA"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260" w:type="dxa"/>
            <w:shd w:val="clear" w:color="auto" w:fill="auto"/>
          </w:tcPr>
          <w:p w14:paraId="1C6D4C99" w14:textId="11D71370"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080" w:type="dxa"/>
          </w:tcPr>
          <w:p w14:paraId="28203F02" w14:textId="77777777" w:rsidR="002A2006" w:rsidRDefault="002A2006" w:rsidP="00745647">
            <w:pPr>
              <w:widowControl w:val="0"/>
              <w:pBdr>
                <w:top w:val="nil"/>
                <w:left w:val="nil"/>
                <w:bottom w:val="nil"/>
                <w:right w:val="nil"/>
                <w:between w:val="nil"/>
              </w:pBdr>
              <w:spacing w:before="110"/>
              <w:jc w:val="center"/>
              <w:rPr>
                <w:color w:val="000000"/>
                <w:sz w:val="22"/>
                <w:szCs w:val="22"/>
              </w:rPr>
            </w:pPr>
          </w:p>
        </w:tc>
      </w:tr>
      <w:tr w:rsidR="002A2006" w14:paraId="78C802ED" w14:textId="77777777" w:rsidTr="003851CE">
        <w:trPr>
          <w:trHeight w:val="273"/>
        </w:trPr>
        <w:tc>
          <w:tcPr>
            <w:tcW w:w="6796" w:type="dxa"/>
          </w:tcPr>
          <w:p w14:paraId="309051CF" w14:textId="2267098D" w:rsidR="002A2006" w:rsidRDefault="002A2006" w:rsidP="00745647">
            <w:pPr>
              <w:widowControl w:val="0"/>
              <w:pBdr>
                <w:top w:val="nil"/>
                <w:left w:val="nil"/>
                <w:bottom w:val="nil"/>
                <w:right w:val="nil"/>
                <w:between w:val="nil"/>
              </w:pBdr>
              <w:spacing w:before="110" w:line="156" w:lineRule="auto"/>
              <w:jc w:val="both"/>
              <w:rPr>
                <w:color w:val="000000"/>
                <w:sz w:val="22"/>
                <w:szCs w:val="22"/>
              </w:rPr>
            </w:pPr>
            <w:r>
              <w:rPr>
                <w:color w:val="000000"/>
                <w:sz w:val="22"/>
                <w:szCs w:val="22"/>
              </w:rPr>
              <w:t>Move the work platform across this surface</w:t>
            </w:r>
            <w:r w:rsidR="00524304">
              <w:rPr>
                <w:color w:val="000000"/>
                <w:sz w:val="22"/>
                <w:szCs w:val="22"/>
              </w:rPr>
              <w:t>.</w:t>
            </w:r>
          </w:p>
        </w:tc>
        <w:tc>
          <w:tcPr>
            <w:tcW w:w="1170" w:type="dxa"/>
            <w:shd w:val="clear" w:color="auto" w:fill="auto"/>
          </w:tcPr>
          <w:p w14:paraId="2B9F4A3E" w14:textId="03115887" w:rsidR="002A2006" w:rsidRDefault="002A2006" w:rsidP="00745647">
            <w:pPr>
              <w:widowControl w:val="0"/>
              <w:pBdr>
                <w:top w:val="nil"/>
                <w:left w:val="nil"/>
                <w:bottom w:val="nil"/>
                <w:right w:val="nil"/>
                <w:between w:val="nil"/>
              </w:pBdr>
              <w:spacing w:before="110" w:line="170" w:lineRule="auto"/>
              <w:jc w:val="center"/>
              <w:rPr>
                <w:color w:val="000000"/>
                <w:sz w:val="22"/>
                <w:szCs w:val="22"/>
              </w:rPr>
            </w:pPr>
          </w:p>
        </w:tc>
        <w:tc>
          <w:tcPr>
            <w:tcW w:w="1260" w:type="dxa"/>
            <w:shd w:val="clear" w:color="auto" w:fill="auto"/>
          </w:tcPr>
          <w:p w14:paraId="18EFF069" w14:textId="4B7DE64B" w:rsidR="002A2006" w:rsidRDefault="002A2006" w:rsidP="00745647">
            <w:pPr>
              <w:widowControl w:val="0"/>
              <w:pBdr>
                <w:top w:val="nil"/>
                <w:left w:val="nil"/>
                <w:bottom w:val="nil"/>
                <w:right w:val="nil"/>
                <w:between w:val="nil"/>
              </w:pBdr>
              <w:spacing w:before="110" w:line="170" w:lineRule="auto"/>
              <w:jc w:val="center"/>
              <w:rPr>
                <w:color w:val="000000"/>
                <w:sz w:val="22"/>
                <w:szCs w:val="22"/>
              </w:rPr>
            </w:pPr>
          </w:p>
        </w:tc>
        <w:tc>
          <w:tcPr>
            <w:tcW w:w="1080" w:type="dxa"/>
          </w:tcPr>
          <w:p w14:paraId="47E6B559" w14:textId="77777777" w:rsidR="002A2006" w:rsidRDefault="002A2006" w:rsidP="00745647">
            <w:pPr>
              <w:widowControl w:val="0"/>
              <w:pBdr>
                <w:top w:val="nil"/>
                <w:left w:val="nil"/>
                <w:bottom w:val="nil"/>
                <w:right w:val="nil"/>
                <w:between w:val="nil"/>
              </w:pBdr>
              <w:spacing w:before="110" w:line="170" w:lineRule="auto"/>
              <w:jc w:val="center"/>
              <w:rPr>
                <w:color w:val="000000"/>
                <w:sz w:val="22"/>
                <w:szCs w:val="22"/>
              </w:rPr>
            </w:pPr>
          </w:p>
        </w:tc>
      </w:tr>
      <w:tr w:rsidR="002A2006" w14:paraId="2572CBC5" w14:textId="77777777" w:rsidTr="003851CE">
        <w:trPr>
          <w:trHeight w:val="266"/>
        </w:trPr>
        <w:tc>
          <w:tcPr>
            <w:tcW w:w="6796" w:type="dxa"/>
          </w:tcPr>
          <w:p w14:paraId="2C253802" w14:textId="65E62E01" w:rsidR="002A2006" w:rsidRDefault="002A2006" w:rsidP="00745647">
            <w:pPr>
              <w:widowControl w:val="0"/>
              <w:pBdr>
                <w:top w:val="nil"/>
                <w:left w:val="nil"/>
                <w:bottom w:val="nil"/>
                <w:right w:val="nil"/>
                <w:between w:val="nil"/>
              </w:pBdr>
              <w:spacing w:before="110" w:line="149" w:lineRule="auto"/>
              <w:jc w:val="both"/>
              <w:rPr>
                <w:color w:val="000000"/>
                <w:sz w:val="22"/>
                <w:szCs w:val="22"/>
              </w:rPr>
            </w:pPr>
            <w:r>
              <w:rPr>
                <w:color w:val="000000"/>
                <w:sz w:val="22"/>
                <w:szCs w:val="22"/>
              </w:rPr>
              <w:t>Position the work platform below a flat surface</w:t>
            </w:r>
            <w:r w:rsidR="00524304">
              <w:rPr>
                <w:color w:val="000000"/>
                <w:sz w:val="22"/>
                <w:szCs w:val="22"/>
              </w:rPr>
              <w:t>.</w:t>
            </w:r>
          </w:p>
        </w:tc>
        <w:tc>
          <w:tcPr>
            <w:tcW w:w="1170" w:type="dxa"/>
            <w:shd w:val="clear" w:color="auto" w:fill="auto"/>
          </w:tcPr>
          <w:p w14:paraId="2AE26C96" w14:textId="37F8AE61"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260" w:type="dxa"/>
            <w:shd w:val="clear" w:color="auto" w:fill="auto"/>
          </w:tcPr>
          <w:p w14:paraId="4B6C7163" w14:textId="5A4695A1"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080" w:type="dxa"/>
          </w:tcPr>
          <w:p w14:paraId="1A46B3F7" w14:textId="77777777" w:rsidR="002A2006" w:rsidRDefault="002A2006" w:rsidP="00745647">
            <w:pPr>
              <w:widowControl w:val="0"/>
              <w:pBdr>
                <w:top w:val="nil"/>
                <w:left w:val="nil"/>
                <w:bottom w:val="nil"/>
                <w:right w:val="nil"/>
                <w:between w:val="nil"/>
              </w:pBdr>
              <w:spacing w:before="110"/>
              <w:jc w:val="center"/>
              <w:rPr>
                <w:color w:val="000000"/>
                <w:sz w:val="22"/>
                <w:szCs w:val="22"/>
              </w:rPr>
            </w:pPr>
          </w:p>
        </w:tc>
      </w:tr>
      <w:tr w:rsidR="002A2006" w14:paraId="39984623" w14:textId="77777777" w:rsidTr="003851CE">
        <w:trPr>
          <w:trHeight w:val="273"/>
        </w:trPr>
        <w:tc>
          <w:tcPr>
            <w:tcW w:w="6796" w:type="dxa"/>
          </w:tcPr>
          <w:p w14:paraId="40001185" w14:textId="4A7FB6A7" w:rsidR="002A2006" w:rsidRDefault="002A2006" w:rsidP="00745647">
            <w:pPr>
              <w:widowControl w:val="0"/>
              <w:pBdr>
                <w:top w:val="nil"/>
                <w:left w:val="nil"/>
                <w:bottom w:val="nil"/>
                <w:right w:val="nil"/>
                <w:between w:val="nil"/>
              </w:pBdr>
              <w:spacing w:before="110" w:line="149" w:lineRule="auto"/>
              <w:jc w:val="both"/>
              <w:rPr>
                <w:color w:val="000000"/>
                <w:sz w:val="22"/>
                <w:szCs w:val="22"/>
              </w:rPr>
            </w:pPr>
            <w:r>
              <w:rPr>
                <w:color w:val="000000"/>
                <w:sz w:val="22"/>
                <w:szCs w:val="22"/>
              </w:rPr>
              <w:t>Move the work platform across this surface</w:t>
            </w:r>
            <w:r w:rsidR="00524304">
              <w:rPr>
                <w:color w:val="000000"/>
                <w:sz w:val="22"/>
                <w:szCs w:val="22"/>
              </w:rPr>
              <w:t>.</w:t>
            </w:r>
          </w:p>
        </w:tc>
        <w:tc>
          <w:tcPr>
            <w:tcW w:w="1170" w:type="dxa"/>
            <w:shd w:val="clear" w:color="auto" w:fill="auto"/>
          </w:tcPr>
          <w:p w14:paraId="5DACE3B2" w14:textId="60E72BE3"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260" w:type="dxa"/>
            <w:shd w:val="clear" w:color="auto" w:fill="auto"/>
          </w:tcPr>
          <w:p w14:paraId="4CA80F56" w14:textId="1F8B7A9C"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080" w:type="dxa"/>
          </w:tcPr>
          <w:p w14:paraId="666130C1" w14:textId="77777777" w:rsidR="002A2006" w:rsidRDefault="002A2006" w:rsidP="00745647">
            <w:pPr>
              <w:widowControl w:val="0"/>
              <w:pBdr>
                <w:top w:val="nil"/>
                <w:left w:val="nil"/>
                <w:bottom w:val="nil"/>
                <w:right w:val="nil"/>
                <w:between w:val="nil"/>
              </w:pBdr>
              <w:spacing w:before="110"/>
              <w:jc w:val="center"/>
              <w:rPr>
                <w:color w:val="000000"/>
                <w:sz w:val="22"/>
                <w:szCs w:val="22"/>
              </w:rPr>
            </w:pPr>
          </w:p>
        </w:tc>
      </w:tr>
      <w:tr w:rsidR="002A2006" w14:paraId="2D058BB0" w14:textId="77777777" w:rsidTr="003851CE">
        <w:trPr>
          <w:trHeight w:val="273"/>
        </w:trPr>
        <w:tc>
          <w:tcPr>
            <w:tcW w:w="6796" w:type="dxa"/>
          </w:tcPr>
          <w:p w14:paraId="21C78761" w14:textId="208EF9CA" w:rsidR="002A2006" w:rsidRDefault="002A2006" w:rsidP="00745647">
            <w:pPr>
              <w:widowControl w:val="0"/>
              <w:pBdr>
                <w:top w:val="nil"/>
                <w:left w:val="nil"/>
                <w:bottom w:val="nil"/>
                <w:right w:val="nil"/>
                <w:between w:val="nil"/>
              </w:pBdr>
              <w:spacing w:before="110" w:line="156" w:lineRule="auto"/>
              <w:jc w:val="both"/>
              <w:rPr>
                <w:color w:val="000000"/>
                <w:sz w:val="22"/>
                <w:szCs w:val="22"/>
              </w:rPr>
            </w:pPr>
            <w:r>
              <w:rPr>
                <w:color w:val="000000"/>
                <w:sz w:val="22"/>
                <w:szCs w:val="22"/>
              </w:rPr>
              <w:t>Position the work platform in a restricted space</w:t>
            </w:r>
            <w:r w:rsidR="00524304">
              <w:rPr>
                <w:color w:val="000000"/>
                <w:sz w:val="22"/>
                <w:szCs w:val="22"/>
              </w:rPr>
              <w:t>.</w:t>
            </w:r>
          </w:p>
        </w:tc>
        <w:tc>
          <w:tcPr>
            <w:tcW w:w="1170" w:type="dxa"/>
            <w:shd w:val="clear" w:color="auto" w:fill="auto"/>
          </w:tcPr>
          <w:p w14:paraId="7EA165D5" w14:textId="44EB6FAA" w:rsidR="002A2006" w:rsidRDefault="002A2006" w:rsidP="00745647">
            <w:pPr>
              <w:widowControl w:val="0"/>
              <w:pBdr>
                <w:top w:val="nil"/>
                <w:left w:val="nil"/>
                <w:bottom w:val="nil"/>
                <w:right w:val="nil"/>
                <w:between w:val="nil"/>
              </w:pBdr>
              <w:spacing w:before="110" w:line="170" w:lineRule="auto"/>
              <w:jc w:val="center"/>
              <w:rPr>
                <w:color w:val="000000"/>
                <w:sz w:val="22"/>
                <w:szCs w:val="22"/>
              </w:rPr>
            </w:pPr>
          </w:p>
        </w:tc>
        <w:tc>
          <w:tcPr>
            <w:tcW w:w="1260" w:type="dxa"/>
            <w:shd w:val="clear" w:color="auto" w:fill="auto"/>
          </w:tcPr>
          <w:p w14:paraId="10CC952B" w14:textId="1727A10E" w:rsidR="002A2006" w:rsidRDefault="002A2006" w:rsidP="00745647">
            <w:pPr>
              <w:widowControl w:val="0"/>
              <w:pBdr>
                <w:top w:val="nil"/>
                <w:left w:val="nil"/>
                <w:bottom w:val="nil"/>
                <w:right w:val="nil"/>
                <w:between w:val="nil"/>
              </w:pBdr>
              <w:spacing w:before="110" w:line="170" w:lineRule="auto"/>
              <w:jc w:val="center"/>
              <w:rPr>
                <w:color w:val="000000"/>
                <w:sz w:val="22"/>
                <w:szCs w:val="22"/>
              </w:rPr>
            </w:pPr>
          </w:p>
        </w:tc>
        <w:tc>
          <w:tcPr>
            <w:tcW w:w="1080" w:type="dxa"/>
          </w:tcPr>
          <w:p w14:paraId="13833E9B" w14:textId="77777777" w:rsidR="002A2006" w:rsidRDefault="002A2006" w:rsidP="00745647">
            <w:pPr>
              <w:widowControl w:val="0"/>
              <w:pBdr>
                <w:top w:val="nil"/>
                <w:left w:val="nil"/>
                <w:bottom w:val="nil"/>
                <w:right w:val="nil"/>
                <w:between w:val="nil"/>
              </w:pBdr>
              <w:spacing w:before="110" w:line="170" w:lineRule="auto"/>
              <w:jc w:val="center"/>
              <w:rPr>
                <w:color w:val="000000"/>
                <w:sz w:val="22"/>
                <w:szCs w:val="22"/>
              </w:rPr>
            </w:pPr>
          </w:p>
        </w:tc>
      </w:tr>
      <w:tr w:rsidR="002A2006" w14:paraId="7F7E012F" w14:textId="77777777" w:rsidTr="003851CE">
        <w:trPr>
          <w:trHeight w:val="266"/>
        </w:trPr>
        <w:tc>
          <w:tcPr>
            <w:tcW w:w="6796" w:type="dxa"/>
          </w:tcPr>
          <w:p w14:paraId="48CCAE70" w14:textId="28117B0C" w:rsidR="002A2006" w:rsidRDefault="002A2006" w:rsidP="00745647">
            <w:pPr>
              <w:widowControl w:val="0"/>
              <w:pBdr>
                <w:top w:val="nil"/>
                <w:left w:val="nil"/>
                <w:bottom w:val="nil"/>
                <w:right w:val="nil"/>
                <w:between w:val="nil"/>
              </w:pBdr>
              <w:spacing w:before="110" w:line="141" w:lineRule="auto"/>
              <w:jc w:val="both"/>
              <w:rPr>
                <w:color w:val="000000"/>
                <w:sz w:val="22"/>
                <w:szCs w:val="22"/>
              </w:rPr>
            </w:pPr>
            <w:r>
              <w:rPr>
                <w:color w:val="000000"/>
                <w:sz w:val="22"/>
                <w:szCs w:val="22"/>
              </w:rPr>
              <w:t>Put the MEWP into the transport position</w:t>
            </w:r>
            <w:r w:rsidR="00524304">
              <w:rPr>
                <w:color w:val="000000"/>
                <w:sz w:val="22"/>
                <w:szCs w:val="22"/>
              </w:rPr>
              <w:t>.</w:t>
            </w:r>
          </w:p>
        </w:tc>
        <w:tc>
          <w:tcPr>
            <w:tcW w:w="1170" w:type="dxa"/>
            <w:shd w:val="clear" w:color="auto" w:fill="auto"/>
          </w:tcPr>
          <w:p w14:paraId="6F4CCDCF" w14:textId="665A56D2" w:rsidR="002A2006" w:rsidRDefault="002A2006" w:rsidP="00745647">
            <w:pPr>
              <w:widowControl w:val="0"/>
              <w:pBdr>
                <w:top w:val="nil"/>
                <w:left w:val="nil"/>
                <w:bottom w:val="nil"/>
                <w:right w:val="nil"/>
                <w:between w:val="nil"/>
              </w:pBdr>
              <w:spacing w:before="110" w:line="163" w:lineRule="auto"/>
              <w:jc w:val="center"/>
              <w:rPr>
                <w:color w:val="000000"/>
                <w:sz w:val="22"/>
                <w:szCs w:val="22"/>
              </w:rPr>
            </w:pPr>
          </w:p>
        </w:tc>
        <w:tc>
          <w:tcPr>
            <w:tcW w:w="1260" w:type="dxa"/>
            <w:shd w:val="clear" w:color="auto" w:fill="auto"/>
          </w:tcPr>
          <w:p w14:paraId="70807735" w14:textId="32C1B418" w:rsidR="002A2006" w:rsidRDefault="002A2006" w:rsidP="00745647">
            <w:pPr>
              <w:widowControl w:val="0"/>
              <w:pBdr>
                <w:top w:val="nil"/>
                <w:left w:val="nil"/>
                <w:bottom w:val="nil"/>
                <w:right w:val="nil"/>
                <w:between w:val="nil"/>
              </w:pBdr>
              <w:spacing w:before="110" w:line="163" w:lineRule="auto"/>
              <w:jc w:val="center"/>
              <w:rPr>
                <w:color w:val="000000"/>
                <w:sz w:val="22"/>
                <w:szCs w:val="22"/>
              </w:rPr>
            </w:pPr>
          </w:p>
        </w:tc>
        <w:tc>
          <w:tcPr>
            <w:tcW w:w="1080" w:type="dxa"/>
          </w:tcPr>
          <w:p w14:paraId="0B6A1395" w14:textId="77777777" w:rsidR="002A2006" w:rsidRDefault="002A2006" w:rsidP="00745647">
            <w:pPr>
              <w:widowControl w:val="0"/>
              <w:pBdr>
                <w:top w:val="nil"/>
                <w:left w:val="nil"/>
                <w:bottom w:val="nil"/>
                <w:right w:val="nil"/>
                <w:between w:val="nil"/>
              </w:pBdr>
              <w:spacing w:before="110" w:line="163" w:lineRule="auto"/>
              <w:jc w:val="center"/>
              <w:rPr>
                <w:color w:val="000000"/>
                <w:sz w:val="22"/>
                <w:szCs w:val="22"/>
              </w:rPr>
            </w:pPr>
          </w:p>
        </w:tc>
      </w:tr>
      <w:tr w:rsidR="002A2006" w14:paraId="122F1FB5" w14:textId="77777777" w:rsidTr="003851CE">
        <w:trPr>
          <w:trHeight w:val="273"/>
        </w:trPr>
        <w:tc>
          <w:tcPr>
            <w:tcW w:w="6796" w:type="dxa"/>
          </w:tcPr>
          <w:p w14:paraId="200061E9" w14:textId="41AA4BD5" w:rsidR="002A2006" w:rsidRDefault="002A2006" w:rsidP="00745647">
            <w:pPr>
              <w:widowControl w:val="0"/>
              <w:pBdr>
                <w:top w:val="nil"/>
                <w:left w:val="nil"/>
                <w:bottom w:val="nil"/>
                <w:right w:val="nil"/>
                <w:between w:val="nil"/>
              </w:pBdr>
              <w:spacing w:before="110" w:line="149" w:lineRule="auto"/>
              <w:jc w:val="both"/>
              <w:rPr>
                <w:color w:val="000000"/>
                <w:sz w:val="22"/>
                <w:szCs w:val="22"/>
              </w:rPr>
            </w:pPr>
            <w:r>
              <w:rPr>
                <w:color w:val="000000"/>
                <w:sz w:val="22"/>
                <w:szCs w:val="22"/>
              </w:rPr>
              <w:t>Smoothness of the maneuvers</w:t>
            </w:r>
            <w:r w:rsidR="00524304">
              <w:rPr>
                <w:color w:val="000000"/>
                <w:sz w:val="22"/>
                <w:szCs w:val="22"/>
              </w:rPr>
              <w:t>.</w:t>
            </w:r>
          </w:p>
        </w:tc>
        <w:tc>
          <w:tcPr>
            <w:tcW w:w="1170" w:type="dxa"/>
            <w:shd w:val="clear" w:color="auto" w:fill="auto"/>
          </w:tcPr>
          <w:p w14:paraId="49B8E89B" w14:textId="4C26D595" w:rsidR="002A2006" w:rsidRDefault="002A2006" w:rsidP="00745647">
            <w:pPr>
              <w:widowControl w:val="0"/>
              <w:pBdr>
                <w:top w:val="nil"/>
                <w:left w:val="nil"/>
                <w:bottom w:val="nil"/>
                <w:right w:val="nil"/>
                <w:between w:val="nil"/>
              </w:pBdr>
              <w:spacing w:before="110" w:line="163" w:lineRule="auto"/>
              <w:jc w:val="center"/>
              <w:rPr>
                <w:color w:val="000000"/>
                <w:sz w:val="22"/>
                <w:szCs w:val="22"/>
              </w:rPr>
            </w:pPr>
          </w:p>
        </w:tc>
        <w:tc>
          <w:tcPr>
            <w:tcW w:w="1260" w:type="dxa"/>
            <w:shd w:val="clear" w:color="auto" w:fill="auto"/>
          </w:tcPr>
          <w:p w14:paraId="55C06EA7" w14:textId="08DC9F4E" w:rsidR="002A2006" w:rsidRDefault="002A2006" w:rsidP="00745647">
            <w:pPr>
              <w:widowControl w:val="0"/>
              <w:pBdr>
                <w:top w:val="nil"/>
                <w:left w:val="nil"/>
                <w:bottom w:val="nil"/>
                <w:right w:val="nil"/>
                <w:between w:val="nil"/>
              </w:pBdr>
              <w:spacing w:before="110" w:line="163" w:lineRule="auto"/>
              <w:jc w:val="center"/>
              <w:rPr>
                <w:color w:val="000000"/>
                <w:sz w:val="22"/>
                <w:szCs w:val="22"/>
              </w:rPr>
            </w:pPr>
          </w:p>
        </w:tc>
        <w:tc>
          <w:tcPr>
            <w:tcW w:w="1080" w:type="dxa"/>
          </w:tcPr>
          <w:p w14:paraId="5261EF88" w14:textId="77777777" w:rsidR="002A2006" w:rsidRDefault="002A2006" w:rsidP="00745647">
            <w:pPr>
              <w:widowControl w:val="0"/>
              <w:pBdr>
                <w:top w:val="nil"/>
                <w:left w:val="nil"/>
                <w:bottom w:val="nil"/>
                <w:right w:val="nil"/>
                <w:between w:val="nil"/>
              </w:pBdr>
              <w:spacing w:before="110" w:line="163" w:lineRule="auto"/>
              <w:jc w:val="center"/>
              <w:rPr>
                <w:color w:val="000000"/>
                <w:sz w:val="22"/>
                <w:szCs w:val="22"/>
              </w:rPr>
            </w:pPr>
          </w:p>
        </w:tc>
      </w:tr>
      <w:tr w:rsidR="002A2006" w14:paraId="54474E87" w14:textId="77777777" w:rsidTr="003851CE">
        <w:trPr>
          <w:trHeight w:val="273"/>
        </w:trPr>
        <w:tc>
          <w:tcPr>
            <w:tcW w:w="6796" w:type="dxa"/>
          </w:tcPr>
          <w:p w14:paraId="34E01A6D" w14:textId="3D2C075E" w:rsidR="002A2006" w:rsidRDefault="002A2006" w:rsidP="00745647">
            <w:pPr>
              <w:widowControl w:val="0"/>
              <w:pBdr>
                <w:top w:val="nil"/>
                <w:left w:val="nil"/>
                <w:bottom w:val="nil"/>
                <w:right w:val="nil"/>
                <w:between w:val="nil"/>
              </w:pBdr>
              <w:spacing w:before="110" w:line="156" w:lineRule="auto"/>
              <w:jc w:val="both"/>
              <w:rPr>
                <w:color w:val="000000"/>
                <w:sz w:val="22"/>
                <w:szCs w:val="22"/>
              </w:rPr>
            </w:pPr>
            <w:r>
              <w:rPr>
                <w:color w:val="000000"/>
                <w:sz w:val="22"/>
                <w:szCs w:val="22"/>
              </w:rPr>
              <w:t>Accuracy of the maneuvers</w:t>
            </w:r>
            <w:r w:rsidR="00524304">
              <w:rPr>
                <w:color w:val="000000"/>
                <w:sz w:val="22"/>
                <w:szCs w:val="22"/>
              </w:rPr>
              <w:t>.</w:t>
            </w:r>
          </w:p>
        </w:tc>
        <w:tc>
          <w:tcPr>
            <w:tcW w:w="1170" w:type="dxa"/>
            <w:shd w:val="clear" w:color="auto" w:fill="auto"/>
          </w:tcPr>
          <w:p w14:paraId="14629FDE" w14:textId="12D83593" w:rsidR="002A2006" w:rsidRDefault="002A2006" w:rsidP="00745647">
            <w:pPr>
              <w:widowControl w:val="0"/>
              <w:pBdr>
                <w:top w:val="nil"/>
                <w:left w:val="nil"/>
                <w:bottom w:val="nil"/>
                <w:right w:val="nil"/>
                <w:between w:val="nil"/>
              </w:pBdr>
              <w:spacing w:before="110" w:line="170" w:lineRule="auto"/>
              <w:jc w:val="center"/>
              <w:rPr>
                <w:color w:val="000000"/>
                <w:sz w:val="22"/>
                <w:szCs w:val="22"/>
              </w:rPr>
            </w:pPr>
          </w:p>
        </w:tc>
        <w:tc>
          <w:tcPr>
            <w:tcW w:w="1260" w:type="dxa"/>
            <w:shd w:val="clear" w:color="auto" w:fill="auto"/>
          </w:tcPr>
          <w:p w14:paraId="269BBA14" w14:textId="0B8C11C3" w:rsidR="002A2006" w:rsidRDefault="002A2006" w:rsidP="00745647">
            <w:pPr>
              <w:widowControl w:val="0"/>
              <w:pBdr>
                <w:top w:val="nil"/>
                <w:left w:val="nil"/>
                <w:bottom w:val="nil"/>
                <w:right w:val="nil"/>
                <w:between w:val="nil"/>
              </w:pBdr>
              <w:spacing w:before="110" w:line="170" w:lineRule="auto"/>
              <w:jc w:val="center"/>
              <w:rPr>
                <w:color w:val="000000"/>
                <w:sz w:val="22"/>
                <w:szCs w:val="22"/>
              </w:rPr>
            </w:pPr>
          </w:p>
        </w:tc>
        <w:tc>
          <w:tcPr>
            <w:tcW w:w="1080" w:type="dxa"/>
          </w:tcPr>
          <w:p w14:paraId="3F3E4E1C" w14:textId="77777777" w:rsidR="002A2006" w:rsidRDefault="002A2006" w:rsidP="00745647">
            <w:pPr>
              <w:widowControl w:val="0"/>
              <w:pBdr>
                <w:top w:val="nil"/>
                <w:left w:val="nil"/>
                <w:bottom w:val="nil"/>
                <w:right w:val="nil"/>
                <w:between w:val="nil"/>
              </w:pBdr>
              <w:spacing w:before="110" w:line="170" w:lineRule="auto"/>
              <w:jc w:val="center"/>
              <w:rPr>
                <w:color w:val="000000"/>
                <w:sz w:val="22"/>
                <w:szCs w:val="22"/>
              </w:rPr>
            </w:pPr>
          </w:p>
        </w:tc>
      </w:tr>
      <w:tr w:rsidR="002A2006" w14:paraId="2899F21C" w14:textId="77777777" w:rsidTr="003851CE">
        <w:trPr>
          <w:trHeight w:val="352"/>
        </w:trPr>
        <w:tc>
          <w:tcPr>
            <w:tcW w:w="6796" w:type="dxa"/>
          </w:tcPr>
          <w:p w14:paraId="4E9C8063" w14:textId="5D236495" w:rsidR="002A2006" w:rsidRDefault="002A2006" w:rsidP="00745647">
            <w:pPr>
              <w:widowControl w:val="0"/>
              <w:pBdr>
                <w:top w:val="nil"/>
                <w:left w:val="nil"/>
                <w:bottom w:val="nil"/>
                <w:right w:val="nil"/>
                <w:between w:val="nil"/>
              </w:pBdr>
              <w:spacing w:before="110"/>
              <w:jc w:val="both"/>
              <w:rPr>
                <w:color w:val="000000"/>
                <w:sz w:val="22"/>
                <w:szCs w:val="22"/>
              </w:rPr>
            </w:pPr>
            <w:r>
              <w:rPr>
                <w:color w:val="000000"/>
                <w:sz w:val="22"/>
                <w:szCs w:val="22"/>
              </w:rPr>
              <w:t>Perform recovery maneuvers</w:t>
            </w:r>
            <w:r w:rsidR="00524304">
              <w:rPr>
                <w:color w:val="000000"/>
                <w:sz w:val="22"/>
                <w:szCs w:val="22"/>
              </w:rPr>
              <w:t>.</w:t>
            </w:r>
          </w:p>
        </w:tc>
        <w:tc>
          <w:tcPr>
            <w:tcW w:w="1170" w:type="dxa"/>
            <w:shd w:val="clear" w:color="auto" w:fill="auto"/>
          </w:tcPr>
          <w:p w14:paraId="64F62CA8" w14:textId="179212A6"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260" w:type="dxa"/>
            <w:shd w:val="clear" w:color="auto" w:fill="auto"/>
          </w:tcPr>
          <w:p w14:paraId="531C08F0" w14:textId="59E2359B" w:rsidR="002A2006" w:rsidRDefault="002A2006" w:rsidP="00745647">
            <w:pPr>
              <w:widowControl w:val="0"/>
              <w:pBdr>
                <w:top w:val="nil"/>
                <w:left w:val="nil"/>
                <w:bottom w:val="nil"/>
                <w:right w:val="nil"/>
                <w:between w:val="nil"/>
              </w:pBdr>
              <w:spacing w:before="110"/>
              <w:jc w:val="center"/>
              <w:rPr>
                <w:color w:val="000000"/>
                <w:sz w:val="22"/>
                <w:szCs w:val="22"/>
              </w:rPr>
            </w:pPr>
          </w:p>
        </w:tc>
        <w:tc>
          <w:tcPr>
            <w:tcW w:w="1080" w:type="dxa"/>
          </w:tcPr>
          <w:p w14:paraId="758FCC35" w14:textId="77777777" w:rsidR="002A2006" w:rsidRDefault="002A2006" w:rsidP="00745647">
            <w:pPr>
              <w:widowControl w:val="0"/>
              <w:pBdr>
                <w:top w:val="nil"/>
                <w:left w:val="nil"/>
                <w:bottom w:val="nil"/>
                <w:right w:val="nil"/>
                <w:between w:val="nil"/>
              </w:pBdr>
              <w:spacing w:before="110"/>
              <w:jc w:val="center"/>
              <w:rPr>
                <w:color w:val="000000"/>
                <w:sz w:val="22"/>
                <w:szCs w:val="22"/>
              </w:rPr>
            </w:pPr>
          </w:p>
        </w:tc>
      </w:tr>
      <w:tr w:rsidR="002A2006" w14:paraId="43D6A035" w14:textId="77777777" w:rsidTr="003851CE">
        <w:trPr>
          <w:trHeight w:val="352"/>
        </w:trPr>
        <w:tc>
          <w:tcPr>
            <w:tcW w:w="6796" w:type="dxa"/>
          </w:tcPr>
          <w:p w14:paraId="34E9E288" w14:textId="31D69440" w:rsidR="002A2006" w:rsidRDefault="002A2006" w:rsidP="00745647">
            <w:pPr>
              <w:widowControl w:val="0"/>
              <w:pBdr>
                <w:top w:val="nil"/>
                <w:left w:val="nil"/>
                <w:bottom w:val="nil"/>
                <w:right w:val="nil"/>
                <w:between w:val="nil"/>
              </w:pBdr>
              <w:spacing w:before="110"/>
              <w:jc w:val="both"/>
              <w:rPr>
                <w:color w:val="000000"/>
                <w:sz w:val="22"/>
                <w:szCs w:val="22"/>
              </w:rPr>
            </w:pPr>
            <w:r>
              <w:rPr>
                <w:color w:val="000000"/>
                <w:sz w:val="22"/>
                <w:szCs w:val="22"/>
              </w:rPr>
              <w:t>Perform rescue maneuvers from the ground position</w:t>
            </w:r>
            <w:r w:rsidR="00524304">
              <w:rPr>
                <w:color w:val="000000"/>
                <w:sz w:val="22"/>
                <w:szCs w:val="22"/>
              </w:rPr>
              <w:t>.</w:t>
            </w:r>
          </w:p>
        </w:tc>
        <w:tc>
          <w:tcPr>
            <w:tcW w:w="1170" w:type="dxa"/>
            <w:shd w:val="clear" w:color="auto" w:fill="auto"/>
          </w:tcPr>
          <w:p w14:paraId="0BA44464" w14:textId="562F6A34" w:rsidR="002A2006" w:rsidRDefault="002A2006" w:rsidP="00745647">
            <w:pPr>
              <w:widowControl w:val="0"/>
              <w:pBdr>
                <w:top w:val="nil"/>
                <w:left w:val="nil"/>
                <w:bottom w:val="nil"/>
                <w:right w:val="nil"/>
                <w:between w:val="nil"/>
              </w:pBdr>
              <w:spacing w:before="110"/>
              <w:jc w:val="center"/>
              <w:rPr>
                <w:color w:val="000000"/>
                <w:sz w:val="17"/>
                <w:szCs w:val="17"/>
              </w:rPr>
            </w:pPr>
          </w:p>
        </w:tc>
        <w:tc>
          <w:tcPr>
            <w:tcW w:w="1260" w:type="dxa"/>
            <w:shd w:val="clear" w:color="auto" w:fill="auto"/>
          </w:tcPr>
          <w:p w14:paraId="37E060A8" w14:textId="740A2022" w:rsidR="002A2006" w:rsidRDefault="002A2006" w:rsidP="00745647">
            <w:pPr>
              <w:widowControl w:val="0"/>
              <w:pBdr>
                <w:top w:val="nil"/>
                <w:left w:val="nil"/>
                <w:bottom w:val="nil"/>
                <w:right w:val="nil"/>
                <w:between w:val="nil"/>
              </w:pBdr>
              <w:spacing w:before="110"/>
              <w:jc w:val="center"/>
              <w:rPr>
                <w:color w:val="000000"/>
                <w:sz w:val="17"/>
                <w:szCs w:val="17"/>
              </w:rPr>
            </w:pPr>
          </w:p>
        </w:tc>
        <w:tc>
          <w:tcPr>
            <w:tcW w:w="1080" w:type="dxa"/>
          </w:tcPr>
          <w:p w14:paraId="35E8ECF1" w14:textId="77777777" w:rsidR="002A2006" w:rsidRDefault="002A2006" w:rsidP="00745647">
            <w:pPr>
              <w:widowControl w:val="0"/>
              <w:pBdr>
                <w:top w:val="nil"/>
                <w:left w:val="nil"/>
                <w:bottom w:val="nil"/>
                <w:right w:val="nil"/>
                <w:between w:val="nil"/>
              </w:pBdr>
              <w:spacing w:before="110"/>
              <w:jc w:val="center"/>
              <w:rPr>
                <w:color w:val="000000"/>
                <w:sz w:val="22"/>
                <w:szCs w:val="22"/>
              </w:rPr>
            </w:pPr>
          </w:p>
        </w:tc>
      </w:tr>
    </w:tbl>
    <w:p w14:paraId="1BCCF61C" w14:textId="77777777" w:rsidR="00676E71" w:rsidRDefault="00676E71">
      <w:pPr>
        <w:rPr>
          <w:rFonts w:ascii="Calibri" w:eastAsia="Calibri" w:hAnsi="Calibri" w:cs="Calibri"/>
        </w:rPr>
        <w:sectPr w:rsidR="00676E71">
          <w:headerReference w:type="default" r:id="rId19"/>
          <w:footerReference w:type="default" r:id="rId20"/>
          <w:pgSz w:w="12240" w:h="15840"/>
          <w:pgMar w:top="600" w:right="1200" w:bottom="1020" w:left="460" w:header="0" w:footer="834" w:gutter="0"/>
          <w:pgNumType w:start="13"/>
          <w:cols w:space="720" w:equalWidth="0">
            <w:col w:w="9360"/>
          </w:cols>
        </w:sectPr>
      </w:pPr>
    </w:p>
    <w:p w14:paraId="4272A0E0" w14:textId="068BFBB1" w:rsidR="00676E71" w:rsidRDefault="00F27F21" w:rsidP="00F27F21">
      <w:pPr>
        <w:pStyle w:val="Heading3"/>
        <w:spacing w:before="92" w:line="310" w:lineRule="auto"/>
        <w:ind w:left="492"/>
        <w:jc w:val="center"/>
        <w:rPr>
          <w:rFonts w:ascii="Calibri" w:eastAsia="Calibri" w:hAnsi="Calibri" w:cs="Calibri"/>
        </w:rPr>
      </w:pPr>
      <w:bookmarkStart w:id="15" w:name="_4d34og8" w:colFirst="0" w:colLast="0"/>
      <w:bookmarkEnd w:id="15"/>
      <w:r>
        <w:rPr>
          <w:noProof/>
        </w:rPr>
        <w:lastRenderedPageBreak/>
        <mc:AlternateContent>
          <mc:Choice Requires="wpg">
            <w:drawing>
              <wp:anchor distT="0" distB="0" distL="0" distR="0" simplePos="0" relativeHeight="251670528" behindDoc="0" locked="0" layoutInCell="1" hidden="0" allowOverlap="1" wp14:anchorId="58BB18F8" wp14:editId="3BAE6671">
                <wp:simplePos x="0" y="0"/>
                <wp:positionH relativeFrom="column">
                  <wp:posOffset>393700</wp:posOffset>
                </wp:positionH>
                <wp:positionV relativeFrom="paragraph">
                  <wp:posOffset>423545</wp:posOffset>
                </wp:positionV>
                <wp:extent cx="6553200" cy="1468120"/>
                <wp:effectExtent l="0" t="0" r="19050" b="0"/>
                <wp:wrapTopAndBottom distT="0" distB="0"/>
                <wp:docPr id="2" name="Group 2"/>
                <wp:cNvGraphicFramePr/>
                <a:graphic xmlns:a="http://schemas.openxmlformats.org/drawingml/2006/main">
                  <a:graphicData uri="http://schemas.microsoft.com/office/word/2010/wordprocessingGroup">
                    <wpg:wgp>
                      <wpg:cNvGrpSpPr/>
                      <wpg:grpSpPr>
                        <a:xfrm>
                          <a:off x="0" y="0"/>
                          <a:ext cx="6553200" cy="1468120"/>
                          <a:chOff x="2236405" y="3045940"/>
                          <a:chExt cx="6219190" cy="1468120"/>
                        </a:xfrm>
                      </wpg:grpSpPr>
                      <wpg:grpSp>
                        <wpg:cNvPr id="31" name="Group 4"/>
                        <wpg:cNvGrpSpPr/>
                        <wpg:grpSpPr>
                          <a:xfrm>
                            <a:off x="2236405" y="3045940"/>
                            <a:ext cx="6219190" cy="1468120"/>
                            <a:chOff x="2236405" y="3045940"/>
                            <a:chExt cx="6218555" cy="1467306"/>
                          </a:xfrm>
                        </wpg:grpSpPr>
                        <wps:wsp>
                          <wps:cNvPr id="33" name="Rectangle 30"/>
                          <wps:cNvSpPr/>
                          <wps:spPr>
                            <a:xfrm>
                              <a:off x="2236405" y="3045940"/>
                              <a:ext cx="6218550" cy="1467300"/>
                            </a:xfrm>
                            <a:prstGeom prst="rect">
                              <a:avLst/>
                            </a:prstGeom>
                            <a:noFill/>
                            <a:ln>
                              <a:noFill/>
                            </a:ln>
                          </wps:spPr>
                          <wps:txbx>
                            <w:txbxContent>
                              <w:p w14:paraId="2353C19A" w14:textId="77777777" w:rsidR="001D79A7" w:rsidRDefault="001D79A7">
                                <w:pPr>
                                  <w:textDirection w:val="btLr"/>
                                </w:pPr>
                              </w:p>
                            </w:txbxContent>
                          </wps:txbx>
                          <wps:bodyPr spcFirstLastPara="1" wrap="square" lIns="91425" tIns="91425" rIns="91425" bIns="91425" anchor="ctr" anchorCtr="0">
                            <a:noAutofit/>
                          </wps:bodyPr>
                        </wps:wsp>
                        <wpg:grpSp>
                          <wpg:cNvPr id="36" name="Group 31"/>
                          <wpg:cNvGrpSpPr/>
                          <wpg:grpSpPr>
                            <a:xfrm>
                              <a:off x="2236405" y="3045940"/>
                              <a:ext cx="6218555" cy="1467306"/>
                              <a:chOff x="1090" y="262"/>
                              <a:chExt cx="9793" cy="1803"/>
                            </a:xfrm>
                          </wpg:grpSpPr>
                          <wps:wsp>
                            <wps:cNvPr id="37" name="Rectangle 33"/>
                            <wps:cNvSpPr/>
                            <wps:spPr>
                              <a:xfrm>
                                <a:off x="1090" y="262"/>
                                <a:ext cx="9775" cy="1800"/>
                              </a:xfrm>
                              <a:prstGeom prst="rect">
                                <a:avLst/>
                              </a:prstGeom>
                              <a:noFill/>
                              <a:ln>
                                <a:noFill/>
                              </a:ln>
                            </wps:spPr>
                            <wps:txbx>
                              <w:txbxContent>
                                <w:p w14:paraId="580E1318" w14:textId="77777777" w:rsidR="001D79A7" w:rsidRDefault="001D79A7">
                                  <w:pPr>
                                    <w:textDirection w:val="btLr"/>
                                  </w:pPr>
                                </w:p>
                              </w:txbxContent>
                            </wps:txbx>
                            <wps:bodyPr spcFirstLastPara="1" wrap="square" lIns="91425" tIns="91425" rIns="91425" bIns="91425" anchor="ctr" anchorCtr="0">
                              <a:noAutofit/>
                            </wps:bodyPr>
                          </wps:wsp>
                          <wps:wsp>
                            <wps:cNvPr id="38" name="Straight Arrow Connector 36"/>
                            <wps:cNvCnPr/>
                            <wps:spPr>
                              <a:xfrm>
                                <a:off x="1119" y="2065"/>
                                <a:ext cx="0" cy="0"/>
                              </a:xfrm>
                              <a:prstGeom prst="straightConnector1">
                                <a:avLst/>
                              </a:prstGeom>
                              <a:noFill/>
                              <a:ln w="9525" cap="flat" cmpd="sng">
                                <a:solidFill>
                                  <a:srgbClr val="000000"/>
                                </a:solidFill>
                                <a:prstDash val="solid"/>
                                <a:round/>
                                <a:headEnd type="none" w="sm" len="sm"/>
                                <a:tailEnd type="none" w="sm" len="sm"/>
                              </a:ln>
                            </wps:spPr>
                            <wps:bodyPr/>
                          </wps:wsp>
                          <wps:wsp>
                            <wps:cNvPr id="45" name="Straight Arrow Connector 37"/>
                            <wps:cNvCnPr/>
                            <wps:spPr>
                              <a:xfrm>
                                <a:off x="10854" y="2022"/>
                                <a:ext cx="0" cy="0"/>
                              </a:xfrm>
                              <a:prstGeom prst="straightConnector1">
                                <a:avLst/>
                              </a:prstGeom>
                              <a:noFill/>
                              <a:ln w="9525" cap="flat" cmpd="sng">
                                <a:solidFill>
                                  <a:srgbClr val="000000"/>
                                </a:solidFill>
                                <a:prstDash val="solid"/>
                                <a:round/>
                                <a:headEnd type="none" w="sm" len="sm"/>
                                <a:tailEnd type="none" w="sm" len="sm"/>
                              </a:ln>
                            </wps:spPr>
                            <wps:bodyPr/>
                          </wps:wsp>
                          <wps:wsp>
                            <wps:cNvPr id="46" name="Straight Arrow Connector 38"/>
                            <wps:cNvCnPr/>
                            <wps:spPr>
                              <a:xfrm>
                                <a:off x="1090" y="305"/>
                                <a:ext cx="9786" cy="0"/>
                              </a:xfrm>
                              <a:prstGeom prst="straightConnector1">
                                <a:avLst/>
                              </a:prstGeom>
                              <a:noFill/>
                              <a:ln w="9525" cap="flat" cmpd="sng">
                                <a:solidFill>
                                  <a:srgbClr val="000000"/>
                                </a:solidFill>
                                <a:prstDash val="solid"/>
                                <a:round/>
                                <a:headEnd type="none" w="sm" len="sm"/>
                                <a:tailEnd type="none" w="sm" len="sm"/>
                              </a:ln>
                            </wps:spPr>
                            <wps:bodyPr/>
                          </wps:wsp>
                          <wps:wsp>
                            <wps:cNvPr id="47" name="Straight Arrow Connector 45"/>
                            <wps:cNvCnPr/>
                            <wps:spPr>
                              <a:xfrm>
                                <a:off x="1097" y="1986"/>
                                <a:ext cx="9786" cy="0"/>
                              </a:xfrm>
                              <a:prstGeom prst="straightConnector1">
                                <a:avLst/>
                              </a:prstGeom>
                              <a:noFill/>
                              <a:ln w="13725" cap="flat" cmpd="sng">
                                <a:solidFill>
                                  <a:srgbClr val="000000"/>
                                </a:solidFill>
                                <a:prstDash val="solid"/>
                                <a:round/>
                                <a:headEnd type="none" w="sm" len="sm"/>
                                <a:tailEnd type="none" w="sm" len="sm"/>
                              </a:ln>
                            </wps:spPr>
                            <wps:bodyPr/>
                          </wps:wsp>
                          <wps:wsp>
                            <wps:cNvPr id="48" name="Rectangle 46"/>
                            <wps:cNvSpPr/>
                            <wps:spPr>
                              <a:xfrm>
                                <a:off x="1125" y="308"/>
                                <a:ext cx="9722" cy="1667"/>
                              </a:xfrm>
                              <a:prstGeom prst="rect">
                                <a:avLst/>
                              </a:prstGeom>
                              <a:noFill/>
                              <a:ln>
                                <a:noFill/>
                              </a:ln>
                            </wps:spPr>
                            <wps:txbx>
                              <w:txbxContent>
                                <w:p w14:paraId="36C9B344" w14:textId="68D965D8" w:rsidR="001D79A7" w:rsidRPr="003851CE" w:rsidRDefault="001D79A7" w:rsidP="003851CE">
                                  <w:pPr>
                                    <w:spacing w:before="49" w:line="192" w:lineRule="auto"/>
                                    <w:ind w:left="53" w:firstLine="106"/>
                                    <w:jc w:val="center"/>
                                    <w:textDirection w:val="btLr"/>
                                    <w:rPr>
                                      <w:rFonts w:asciiTheme="majorHAnsi" w:hAnsiTheme="majorHAnsi" w:cstheme="majorHAnsi"/>
                                    </w:rPr>
                                  </w:pPr>
                                  <w:bookmarkStart w:id="16" w:name="_Hlk49510781"/>
                                  <w:bookmarkStart w:id="17" w:name="_Hlk49510782"/>
                                  <w:r w:rsidRPr="003851CE">
                                    <w:rPr>
                                      <w:rFonts w:asciiTheme="majorHAnsi" w:hAnsiTheme="majorHAnsi" w:cstheme="majorHAnsi"/>
                                    </w:rPr>
                                    <w:t>TYPE 2 MEWPs – SECTION 1</w:t>
                                  </w:r>
                                </w:p>
                                <w:p w14:paraId="7724F3CB" w14:textId="1E55D489" w:rsidR="001D79A7" w:rsidRPr="003851CE" w:rsidRDefault="001D79A7" w:rsidP="00CC5B2C">
                                  <w:pPr>
                                    <w:spacing w:before="49" w:line="192" w:lineRule="auto"/>
                                    <w:textDirection w:val="btLr"/>
                                    <w:rPr>
                                      <w:rFonts w:asciiTheme="majorHAnsi" w:hAnsiTheme="majorHAnsi" w:cstheme="majorHAnsi"/>
                                    </w:rPr>
                                  </w:pPr>
                                  <w:r w:rsidRPr="003851CE">
                                    <w:rPr>
                                      <w:rFonts w:asciiTheme="majorHAnsi" w:hAnsiTheme="majorHAnsi" w:cstheme="majorHAnsi"/>
                                    </w:rPr>
                                    <w:t>Date: _________</w:t>
                                  </w:r>
                                </w:p>
                                <w:p w14:paraId="5DC74AA2" w14:textId="4567D045" w:rsidR="001D79A7" w:rsidRPr="003851CE" w:rsidRDefault="001D79A7" w:rsidP="003851CE">
                                  <w:pPr>
                                    <w:spacing w:before="49" w:line="192" w:lineRule="auto"/>
                                    <w:jc w:val="center"/>
                                    <w:textDirection w:val="btLr"/>
                                    <w:rPr>
                                      <w:rFonts w:asciiTheme="majorHAnsi" w:hAnsiTheme="majorHAnsi" w:cstheme="majorHAnsi"/>
                                    </w:rPr>
                                  </w:pPr>
                                  <w:r w:rsidRPr="003851CE">
                                    <w:rPr>
                                      <w:rFonts w:asciiTheme="majorHAnsi" w:hAnsiTheme="majorHAnsi" w:cstheme="majorHAnsi"/>
                                    </w:rPr>
                                    <w:t>OBSERVATIONS</w:t>
                                  </w:r>
                                </w:p>
                                <w:p w14:paraId="3AADC794" w14:textId="79F22B4E" w:rsidR="001D79A7" w:rsidRPr="003851CE" w:rsidRDefault="001D79A7" w:rsidP="00CC5B2C">
                                  <w:pPr>
                                    <w:spacing w:before="49" w:line="192" w:lineRule="auto"/>
                                    <w:textDirection w:val="btLr"/>
                                    <w:rPr>
                                      <w:rFonts w:asciiTheme="majorHAnsi" w:hAnsiTheme="majorHAnsi" w:cstheme="majorHAnsi"/>
                                    </w:rPr>
                                  </w:pPr>
                                  <w:r w:rsidRPr="003851CE">
                                    <w:rPr>
                                      <w:rFonts w:asciiTheme="majorHAnsi" w:hAnsiTheme="majorHAnsi" w:cstheme="majorHAnsi"/>
                                    </w:rPr>
                                    <w:t>Name of Instructor: ___________________</w:t>
                                  </w:r>
                                  <w:r>
                                    <w:rPr>
                                      <w:rFonts w:asciiTheme="majorHAnsi" w:hAnsiTheme="majorHAnsi" w:cstheme="majorHAnsi"/>
                                    </w:rPr>
                                    <w:t>___</w:t>
                                  </w:r>
                                  <w:r>
                                    <w:rPr>
                                      <w:rFonts w:asciiTheme="majorHAnsi" w:hAnsiTheme="majorHAnsi" w:cstheme="majorHAnsi"/>
                                    </w:rPr>
                                    <w:tab/>
                                    <w:t xml:space="preserve">         </w:t>
                                  </w:r>
                                  <w:r w:rsidRPr="003851CE">
                                    <w:rPr>
                                      <w:rFonts w:asciiTheme="majorHAnsi" w:hAnsiTheme="majorHAnsi" w:cstheme="majorHAnsi"/>
                                    </w:rPr>
                                    <w:t>Name of Trainee: ______________________</w:t>
                                  </w:r>
                                </w:p>
                                <w:p w14:paraId="04052532" w14:textId="4E017C35" w:rsidR="001D79A7" w:rsidRPr="003851CE" w:rsidRDefault="001D79A7" w:rsidP="00CC5B2C">
                                  <w:pPr>
                                    <w:spacing w:before="49" w:line="192" w:lineRule="auto"/>
                                    <w:textDirection w:val="btLr"/>
                                    <w:rPr>
                                      <w:rFonts w:asciiTheme="majorHAnsi" w:hAnsiTheme="majorHAnsi" w:cstheme="majorHAnsi"/>
                                    </w:rPr>
                                  </w:pPr>
                                  <w:r w:rsidRPr="003851CE">
                                    <w:rPr>
                                      <w:rFonts w:asciiTheme="majorHAnsi" w:hAnsiTheme="majorHAnsi" w:cstheme="majorHAnsi"/>
                                    </w:rPr>
                                    <w:t>The Trainee is capable of: ____________________________</w:t>
                                  </w:r>
                                  <w:bookmarkEnd w:id="16"/>
                                  <w:bookmarkEnd w:id="17"/>
                                </w:p>
                              </w:txbxContent>
                            </wps:txbx>
                            <wps:bodyPr spcFirstLastPara="1" wrap="square" lIns="0" tIns="0" rIns="0" bIns="0" anchor="t" anchorCtr="0">
                              <a:noAutofit/>
                            </wps:bodyPr>
                          </wps:wsp>
                        </wpg:grpSp>
                      </wpg:grpSp>
                    </wpg:wgp>
                  </a:graphicData>
                </a:graphic>
                <wp14:sizeRelH relativeFrom="margin">
                  <wp14:pctWidth>0</wp14:pctWidth>
                </wp14:sizeRelH>
              </wp:anchor>
            </w:drawing>
          </mc:Choice>
          <mc:Fallback>
            <w:pict>
              <v:group w14:anchorId="58BB18F8" id="Group 2" o:spid="_x0000_s1048" style="position:absolute;left:0;text-align:left;margin-left:31pt;margin-top:33.35pt;width:516pt;height:115.6pt;z-index:251670528;mso-wrap-distance-left:0;mso-wrap-distance-right:0;mso-width-relative:margin" coordorigin="22364,30459" coordsize="62191,14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">
                <v:group id="Group 4" o:spid="_x0000_s1049" style="position:absolute;left:22364;top:30459;width:62191;height:14681" coordorigin="22364,30459" coordsize="62185,14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30" o:spid="_x0000_s1050" style="position:absolute;left:22364;top:30459;width:62185;height:14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2353C19A" w14:textId="77777777" w:rsidR="001D79A7" w:rsidRDefault="001D79A7">
                          <w:pPr>
                            <w:textDirection w:val="btLr"/>
                          </w:pPr>
                        </w:p>
                      </w:txbxContent>
                    </v:textbox>
                  </v:rect>
                  <v:group id="Group 31" o:spid="_x0000_s1051" style="position:absolute;left:22364;top:30459;width:62185;height:14673" coordorigin="1090,262" coordsize="9793,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33" o:spid="_x0000_s1052" style="position:absolute;left:1090;top:262;width:9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" filled="f" stroked="f">
                      <v:textbox inset="2.53958mm,2.53958mm,2.53958mm,2.53958mm">
                        <w:txbxContent>
                          <w:p w14:paraId="580E1318" w14:textId="77777777" w:rsidR="001D79A7" w:rsidRDefault="001D79A7">
                            <w:pPr>
                              <w:textDirection w:val="btLr"/>
                            </w:pPr>
                          </w:p>
                        </w:txbxContent>
                      </v:textbox>
                    </v:rect>
                    <v:shape id="Straight Arrow Connector 36" o:spid="_x0000_s1053" type="#_x0000_t32" style="position:absolute;left:1119;top:2065;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">
                      <v:stroke startarrowwidth="narrow" startarrowlength="short" endarrowwidth="narrow" endarrowlength="short"/>
                    </v:shape>
                    <v:shape id="Straight Arrow Connector 37" o:spid="_x0000_s1054" type="#_x0000_t32" style="position:absolute;left:10854;top:202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">
                      <v:stroke startarrowwidth="narrow" startarrowlength="short" endarrowwidth="narrow" endarrowlength="short"/>
                    </v:shape>
                    <v:shape id="Straight Arrow Connector 38" o:spid="_x0000_s1055" type="#_x0000_t32" style="position:absolute;left:1090;top:305;width:97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">
                      <v:stroke startarrowwidth="narrow" startarrowlength="short" endarrowwidth="narrow" endarrowlength="short"/>
                    </v:shape>
                    <v:shape id="Straight Arrow Connector 45" o:spid="_x0000_s1056" type="#_x0000_t32" style="position:absolute;left:1097;top:1986;width:97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" strokeweight=".38125mm">
                      <v:stroke startarrowwidth="narrow" startarrowlength="short" endarrowwidth="narrow" endarrowlength="short"/>
                    </v:shape>
                    <v:rect id="Rectangle 46" o:spid="_x0000_s1057" style="position:absolute;left:1125;top:308;width:972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36C9B344" w14:textId="68D965D8" w:rsidR="001D79A7" w:rsidRPr="003851CE" w:rsidRDefault="001D79A7" w:rsidP="003851CE">
                            <w:pPr>
                              <w:spacing w:before="49" w:line="192" w:lineRule="auto"/>
                              <w:ind w:left="53" w:firstLine="106"/>
                              <w:jc w:val="center"/>
                              <w:textDirection w:val="btLr"/>
                              <w:rPr>
                                <w:rFonts w:asciiTheme="majorHAnsi" w:hAnsiTheme="majorHAnsi" w:cstheme="majorHAnsi"/>
                              </w:rPr>
                            </w:pPr>
                            <w:bookmarkStart w:id="18" w:name="_Hlk49510781"/>
                            <w:bookmarkStart w:id="19" w:name="_Hlk49510782"/>
                            <w:r w:rsidRPr="003851CE">
                              <w:rPr>
                                <w:rFonts w:asciiTheme="majorHAnsi" w:hAnsiTheme="majorHAnsi" w:cstheme="majorHAnsi"/>
                              </w:rPr>
                              <w:t>TYPE 2 MEWPs – SECTION 1</w:t>
                            </w:r>
                          </w:p>
                          <w:p w14:paraId="7724F3CB" w14:textId="1E55D489" w:rsidR="001D79A7" w:rsidRPr="003851CE" w:rsidRDefault="001D79A7" w:rsidP="00CC5B2C">
                            <w:pPr>
                              <w:spacing w:before="49" w:line="192" w:lineRule="auto"/>
                              <w:textDirection w:val="btLr"/>
                              <w:rPr>
                                <w:rFonts w:asciiTheme="majorHAnsi" w:hAnsiTheme="majorHAnsi" w:cstheme="majorHAnsi"/>
                              </w:rPr>
                            </w:pPr>
                            <w:r w:rsidRPr="003851CE">
                              <w:rPr>
                                <w:rFonts w:asciiTheme="majorHAnsi" w:hAnsiTheme="majorHAnsi" w:cstheme="majorHAnsi"/>
                              </w:rPr>
                              <w:t>Date: _________</w:t>
                            </w:r>
                          </w:p>
                          <w:p w14:paraId="5DC74AA2" w14:textId="4567D045" w:rsidR="001D79A7" w:rsidRPr="003851CE" w:rsidRDefault="001D79A7" w:rsidP="003851CE">
                            <w:pPr>
                              <w:spacing w:before="49" w:line="192" w:lineRule="auto"/>
                              <w:jc w:val="center"/>
                              <w:textDirection w:val="btLr"/>
                              <w:rPr>
                                <w:rFonts w:asciiTheme="majorHAnsi" w:hAnsiTheme="majorHAnsi" w:cstheme="majorHAnsi"/>
                              </w:rPr>
                            </w:pPr>
                            <w:r w:rsidRPr="003851CE">
                              <w:rPr>
                                <w:rFonts w:asciiTheme="majorHAnsi" w:hAnsiTheme="majorHAnsi" w:cstheme="majorHAnsi"/>
                              </w:rPr>
                              <w:t>OBSERVATIONS</w:t>
                            </w:r>
                          </w:p>
                          <w:p w14:paraId="3AADC794" w14:textId="79F22B4E" w:rsidR="001D79A7" w:rsidRPr="003851CE" w:rsidRDefault="001D79A7" w:rsidP="00CC5B2C">
                            <w:pPr>
                              <w:spacing w:before="49" w:line="192" w:lineRule="auto"/>
                              <w:textDirection w:val="btLr"/>
                              <w:rPr>
                                <w:rFonts w:asciiTheme="majorHAnsi" w:hAnsiTheme="majorHAnsi" w:cstheme="majorHAnsi"/>
                              </w:rPr>
                            </w:pPr>
                            <w:r w:rsidRPr="003851CE">
                              <w:rPr>
                                <w:rFonts w:asciiTheme="majorHAnsi" w:hAnsiTheme="majorHAnsi" w:cstheme="majorHAnsi"/>
                              </w:rPr>
                              <w:t>Name of Instructor: ___________________</w:t>
                            </w:r>
                            <w:r>
                              <w:rPr>
                                <w:rFonts w:asciiTheme="majorHAnsi" w:hAnsiTheme="majorHAnsi" w:cstheme="majorHAnsi"/>
                              </w:rPr>
                              <w:t>___</w:t>
                            </w:r>
                            <w:r>
                              <w:rPr>
                                <w:rFonts w:asciiTheme="majorHAnsi" w:hAnsiTheme="majorHAnsi" w:cstheme="majorHAnsi"/>
                              </w:rPr>
                              <w:tab/>
                              <w:t xml:space="preserve">         </w:t>
                            </w:r>
                            <w:r w:rsidRPr="003851CE">
                              <w:rPr>
                                <w:rFonts w:asciiTheme="majorHAnsi" w:hAnsiTheme="majorHAnsi" w:cstheme="majorHAnsi"/>
                              </w:rPr>
                              <w:t>Name of Trainee: ______________________</w:t>
                            </w:r>
                          </w:p>
                          <w:p w14:paraId="04052532" w14:textId="4E017C35" w:rsidR="001D79A7" w:rsidRPr="003851CE" w:rsidRDefault="001D79A7" w:rsidP="00CC5B2C">
                            <w:pPr>
                              <w:spacing w:before="49" w:line="192" w:lineRule="auto"/>
                              <w:textDirection w:val="btLr"/>
                              <w:rPr>
                                <w:rFonts w:asciiTheme="majorHAnsi" w:hAnsiTheme="majorHAnsi" w:cstheme="majorHAnsi"/>
                              </w:rPr>
                            </w:pPr>
                            <w:r w:rsidRPr="003851CE">
                              <w:rPr>
                                <w:rFonts w:asciiTheme="majorHAnsi" w:hAnsiTheme="majorHAnsi" w:cstheme="majorHAnsi"/>
                              </w:rPr>
                              <w:t>The Trainee is capable of: ____________________________</w:t>
                            </w:r>
                            <w:bookmarkEnd w:id="18"/>
                            <w:bookmarkEnd w:id="19"/>
                          </w:p>
                        </w:txbxContent>
                      </v:textbox>
                    </v:rect>
                  </v:group>
                </v:group>
                <w10:wrap type="topAndBottom"/>
              </v:group>
            </w:pict>
          </mc:Fallback>
        </mc:AlternateContent>
      </w:r>
      <w:r>
        <w:rPr>
          <w:rFonts w:ascii="Calibri" w:eastAsia="Calibri" w:hAnsi="Calibri" w:cs="Calibri"/>
        </w:rPr>
        <w:t xml:space="preserve">              </w:t>
      </w:r>
      <w:r w:rsidR="00804301">
        <w:rPr>
          <w:rFonts w:ascii="Calibri" w:eastAsia="Calibri" w:hAnsi="Calibri" w:cs="Calibri"/>
        </w:rPr>
        <w:t>Appendix D</w:t>
      </w:r>
      <w:r w:rsidR="002D4FBE">
        <w:rPr>
          <w:rFonts w:ascii="Calibri" w:eastAsia="Calibri" w:hAnsi="Calibri" w:cs="Calibri"/>
        </w:rPr>
        <w:t xml:space="preserve">: </w:t>
      </w:r>
      <w:r w:rsidR="00804301">
        <w:rPr>
          <w:rFonts w:ascii="Calibri" w:eastAsia="Calibri" w:hAnsi="Calibri" w:cs="Calibri"/>
        </w:rPr>
        <w:t>Practical Knowledge Evaluation Test for Type 2 MEWPs</w:t>
      </w:r>
    </w:p>
    <w:tbl>
      <w:tblPr>
        <w:tblStyle w:val="a2"/>
        <w:tblW w:w="10260" w:type="dxa"/>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750"/>
        <w:gridCol w:w="1170"/>
        <w:gridCol w:w="1260"/>
        <w:gridCol w:w="1080"/>
      </w:tblGrid>
      <w:tr w:rsidR="00676E71" w14:paraId="246A2034" w14:textId="77777777" w:rsidTr="00772B69">
        <w:trPr>
          <w:trHeight w:val="848"/>
        </w:trPr>
        <w:tc>
          <w:tcPr>
            <w:tcW w:w="6750" w:type="dxa"/>
            <w:tcBorders>
              <w:top w:val="single" w:sz="6" w:space="0" w:color="000000"/>
              <w:left w:val="single" w:sz="6" w:space="0" w:color="000000"/>
              <w:bottom w:val="single" w:sz="6" w:space="0" w:color="000000"/>
              <w:right w:val="single" w:sz="6" w:space="0" w:color="000000"/>
            </w:tcBorders>
          </w:tcPr>
          <w:p w14:paraId="70F6D2CC" w14:textId="6122913B" w:rsidR="00676E71" w:rsidRDefault="00804301" w:rsidP="00772B69">
            <w:pPr>
              <w:widowControl w:val="0"/>
              <w:pBdr>
                <w:top w:val="nil"/>
                <w:left w:val="nil"/>
                <w:bottom w:val="nil"/>
                <w:right w:val="nil"/>
                <w:between w:val="nil"/>
              </w:pBdr>
              <w:spacing w:before="110"/>
              <w:rPr>
                <w:color w:val="000000"/>
                <w:sz w:val="22"/>
                <w:szCs w:val="22"/>
              </w:rPr>
            </w:pPr>
            <w:r>
              <w:rPr>
                <w:color w:val="000000"/>
                <w:sz w:val="22"/>
                <w:szCs w:val="22"/>
              </w:rPr>
              <w:t xml:space="preserve">Check </w:t>
            </w:r>
            <w:r w:rsidR="00AC5056">
              <w:rPr>
                <w:color w:val="000000"/>
                <w:sz w:val="22"/>
                <w:szCs w:val="22"/>
              </w:rPr>
              <w:t xml:space="preserve">applicable </w:t>
            </w:r>
            <w:r>
              <w:rPr>
                <w:color w:val="000000"/>
                <w:sz w:val="22"/>
                <w:szCs w:val="22"/>
              </w:rPr>
              <w:t>column</w:t>
            </w:r>
            <w:proofErr w:type="gramStart"/>
            <w:r w:rsidR="00AC5056">
              <w:rPr>
                <w:color w:val="000000"/>
                <w:sz w:val="22"/>
                <w:szCs w:val="22"/>
              </w:rPr>
              <w:t xml:space="preserve">. </w:t>
            </w:r>
            <w:proofErr w:type="gramEnd"/>
            <w:r w:rsidR="00AC5056">
              <w:rPr>
                <w:color w:val="000000"/>
                <w:sz w:val="22"/>
                <w:szCs w:val="22"/>
              </w:rPr>
              <w:t>Then mark the Operator Performance column if acceptable</w:t>
            </w:r>
            <w:r w:rsidR="00524304">
              <w:rPr>
                <w:color w:val="000000"/>
                <w:sz w:val="22"/>
                <w:szCs w:val="22"/>
              </w:rPr>
              <w:t>.</w:t>
            </w:r>
          </w:p>
          <w:p w14:paraId="07939BA9" w14:textId="2A2D7F9E" w:rsidR="00676E71" w:rsidRDefault="00804301" w:rsidP="00772B69">
            <w:pPr>
              <w:widowControl w:val="0"/>
              <w:pBdr>
                <w:top w:val="nil"/>
                <w:left w:val="nil"/>
                <w:bottom w:val="nil"/>
                <w:right w:val="nil"/>
                <w:between w:val="nil"/>
              </w:pBdr>
              <w:spacing w:before="110"/>
              <w:rPr>
                <w:color w:val="000000"/>
                <w:sz w:val="22"/>
                <w:szCs w:val="22"/>
              </w:rPr>
            </w:pPr>
            <w:r>
              <w:rPr>
                <w:color w:val="000000"/>
                <w:sz w:val="22"/>
                <w:szCs w:val="22"/>
              </w:rPr>
              <w:t>OBSERVATIONS</w:t>
            </w:r>
          </w:p>
        </w:tc>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44C76754" w14:textId="77777777" w:rsidR="00676E71" w:rsidRPr="003851CE" w:rsidRDefault="00804301" w:rsidP="00772B69">
            <w:pPr>
              <w:widowControl w:val="0"/>
              <w:pBdr>
                <w:top w:val="nil"/>
                <w:left w:val="nil"/>
                <w:bottom w:val="nil"/>
                <w:right w:val="nil"/>
                <w:between w:val="nil"/>
              </w:pBdr>
              <w:spacing w:before="110" w:line="178" w:lineRule="auto"/>
              <w:rPr>
                <w:color w:val="000000"/>
                <w:sz w:val="20"/>
                <w:szCs w:val="20"/>
              </w:rPr>
            </w:pPr>
            <w:r w:rsidRPr="003851CE">
              <w:rPr>
                <w:color w:val="000000"/>
                <w:sz w:val="20"/>
                <w:szCs w:val="20"/>
              </w:rPr>
              <w:t>*Vertical Axis</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14:paraId="30D3DF8D" w14:textId="77777777" w:rsidR="00676E71" w:rsidRPr="003851CE" w:rsidRDefault="00804301" w:rsidP="00772B69">
            <w:pPr>
              <w:widowControl w:val="0"/>
              <w:pBdr>
                <w:top w:val="nil"/>
                <w:left w:val="nil"/>
                <w:bottom w:val="nil"/>
                <w:right w:val="nil"/>
                <w:between w:val="nil"/>
              </w:pBdr>
              <w:spacing w:before="110" w:line="178" w:lineRule="auto"/>
              <w:rPr>
                <w:color w:val="000000"/>
                <w:sz w:val="20"/>
                <w:szCs w:val="20"/>
              </w:rPr>
            </w:pPr>
            <w:r w:rsidRPr="003851CE">
              <w:rPr>
                <w:color w:val="000000"/>
                <w:sz w:val="20"/>
                <w:szCs w:val="20"/>
              </w:rPr>
              <w:t>**Work Platform Movement</w:t>
            </w:r>
          </w:p>
        </w:tc>
        <w:tc>
          <w:tcPr>
            <w:tcW w:w="1080" w:type="dxa"/>
            <w:tcBorders>
              <w:top w:val="single" w:sz="6" w:space="0" w:color="000000"/>
              <w:left w:val="single" w:sz="6" w:space="0" w:color="000000"/>
              <w:bottom w:val="single" w:sz="6" w:space="0" w:color="000000"/>
              <w:right w:val="single" w:sz="6" w:space="0" w:color="000000"/>
            </w:tcBorders>
          </w:tcPr>
          <w:p w14:paraId="4B33FC7D" w14:textId="77777777" w:rsidR="00676E71" w:rsidRPr="003851CE" w:rsidRDefault="00804301" w:rsidP="00772B69">
            <w:pPr>
              <w:widowControl w:val="0"/>
              <w:pBdr>
                <w:top w:val="nil"/>
                <w:left w:val="nil"/>
                <w:bottom w:val="nil"/>
                <w:right w:val="nil"/>
                <w:between w:val="nil"/>
              </w:pBdr>
              <w:spacing w:before="110" w:line="178" w:lineRule="auto"/>
              <w:jc w:val="center"/>
              <w:rPr>
                <w:color w:val="000000"/>
                <w:sz w:val="20"/>
                <w:szCs w:val="20"/>
              </w:rPr>
            </w:pPr>
            <w:r w:rsidRPr="003851CE">
              <w:rPr>
                <w:color w:val="000000"/>
                <w:sz w:val="20"/>
                <w:szCs w:val="20"/>
              </w:rPr>
              <w:t>Operator</w:t>
            </w:r>
          </w:p>
        </w:tc>
      </w:tr>
      <w:tr w:rsidR="00676E71" w14:paraId="67F01490" w14:textId="77777777" w:rsidTr="003851CE">
        <w:trPr>
          <w:trHeight w:val="201"/>
        </w:trPr>
        <w:tc>
          <w:tcPr>
            <w:tcW w:w="6750" w:type="dxa"/>
          </w:tcPr>
          <w:p w14:paraId="166227BC" w14:textId="062A750E" w:rsidR="00676E71" w:rsidRDefault="00804301" w:rsidP="00772B69">
            <w:pPr>
              <w:widowControl w:val="0"/>
              <w:pBdr>
                <w:top w:val="nil"/>
                <w:left w:val="nil"/>
                <w:bottom w:val="nil"/>
                <w:right w:val="nil"/>
                <w:between w:val="nil"/>
              </w:pBdr>
              <w:spacing w:before="110" w:line="132" w:lineRule="auto"/>
              <w:rPr>
                <w:color w:val="000000"/>
                <w:sz w:val="22"/>
                <w:szCs w:val="22"/>
              </w:rPr>
            </w:pPr>
            <w:r>
              <w:rPr>
                <w:color w:val="000000"/>
                <w:sz w:val="22"/>
                <w:szCs w:val="22"/>
              </w:rPr>
              <w:t>Assess the suitability for the task</w:t>
            </w:r>
            <w:r w:rsidR="00524304">
              <w:rPr>
                <w:color w:val="000000"/>
                <w:sz w:val="22"/>
                <w:szCs w:val="22"/>
              </w:rPr>
              <w:t>.</w:t>
            </w:r>
          </w:p>
        </w:tc>
        <w:tc>
          <w:tcPr>
            <w:tcW w:w="1170" w:type="dxa"/>
            <w:shd w:val="clear" w:color="auto" w:fill="auto"/>
          </w:tcPr>
          <w:p w14:paraId="4E9B1DA7" w14:textId="168D4327" w:rsidR="00676E71" w:rsidRDefault="00676E71"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2FCD7F03" w14:textId="4455F5AD" w:rsidR="00676E71" w:rsidRDefault="00676E71"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798E6CC7" w14:textId="77777777" w:rsidR="00676E71" w:rsidRDefault="00676E71"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6513B72B" w14:textId="77777777" w:rsidTr="003851CE">
        <w:trPr>
          <w:trHeight w:val="266"/>
        </w:trPr>
        <w:tc>
          <w:tcPr>
            <w:tcW w:w="6750" w:type="dxa"/>
          </w:tcPr>
          <w:p w14:paraId="0051C556" w14:textId="25D94DCA" w:rsidR="002A2006" w:rsidRDefault="002A2006" w:rsidP="00772B69">
            <w:pPr>
              <w:widowControl w:val="0"/>
              <w:pBdr>
                <w:top w:val="nil"/>
                <w:left w:val="nil"/>
                <w:bottom w:val="nil"/>
                <w:right w:val="nil"/>
                <w:between w:val="nil"/>
              </w:pBdr>
              <w:spacing w:before="110" w:line="132" w:lineRule="auto"/>
              <w:rPr>
                <w:color w:val="000000"/>
                <w:sz w:val="22"/>
                <w:szCs w:val="22"/>
              </w:rPr>
            </w:pPr>
            <w:r>
              <w:rPr>
                <w:color w:val="000000"/>
                <w:sz w:val="22"/>
                <w:szCs w:val="22"/>
              </w:rPr>
              <w:t>Visually check the condition of the MEWP</w:t>
            </w:r>
            <w:r w:rsidR="00524304">
              <w:rPr>
                <w:color w:val="000000"/>
                <w:sz w:val="22"/>
                <w:szCs w:val="22"/>
              </w:rPr>
              <w:t>.</w:t>
            </w:r>
          </w:p>
        </w:tc>
        <w:tc>
          <w:tcPr>
            <w:tcW w:w="1170" w:type="dxa"/>
            <w:shd w:val="clear" w:color="auto" w:fill="auto"/>
          </w:tcPr>
          <w:p w14:paraId="5C0C32BB" w14:textId="30BEC4C4" w:rsidR="002A2006" w:rsidRDefault="002A2006" w:rsidP="00772B69">
            <w:pPr>
              <w:widowControl w:val="0"/>
              <w:pBdr>
                <w:top w:val="nil"/>
                <w:left w:val="nil"/>
                <w:bottom w:val="nil"/>
                <w:right w:val="nil"/>
                <w:between w:val="nil"/>
              </w:pBdr>
              <w:spacing w:before="110" w:line="149" w:lineRule="auto"/>
              <w:jc w:val="center"/>
              <w:rPr>
                <w:color w:val="000000"/>
                <w:sz w:val="22"/>
                <w:szCs w:val="22"/>
              </w:rPr>
            </w:pPr>
          </w:p>
        </w:tc>
        <w:tc>
          <w:tcPr>
            <w:tcW w:w="1260" w:type="dxa"/>
            <w:shd w:val="clear" w:color="auto" w:fill="auto"/>
          </w:tcPr>
          <w:p w14:paraId="5B031C81" w14:textId="218F61A8"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216970A9"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7B021C6E" w14:textId="77777777" w:rsidTr="003851CE">
        <w:trPr>
          <w:trHeight w:val="533"/>
        </w:trPr>
        <w:tc>
          <w:tcPr>
            <w:tcW w:w="6750" w:type="dxa"/>
          </w:tcPr>
          <w:p w14:paraId="4066DA2B" w14:textId="2B12551D" w:rsidR="002A2006" w:rsidRDefault="002A2006" w:rsidP="00772B69">
            <w:pPr>
              <w:widowControl w:val="0"/>
              <w:pBdr>
                <w:top w:val="nil"/>
                <w:left w:val="nil"/>
                <w:bottom w:val="nil"/>
                <w:right w:val="nil"/>
                <w:between w:val="nil"/>
              </w:pBdr>
              <w:ind w:hanging="2"/>
              <w:rPr>
                <w:color w:val="000000"/>
                <w:sz w:val="22"/>
                <w:szCs w:val="22"/>
              </w:rPr>
            </w:pPr>
            <w:r>
              <w:rPr>
                <w:color w:val="000000"/>
                <w:sz w:val="22"/>
                <w:szCs w:val="22"/>
              </w:rPr>
              <w:t xml:space="preserve">Verify that the safety-related items specified by the manufacturer </w:t>
            </w:r>
            <w:proofErr w:type="gramStart"/>
            <w:r>
              <w:rPr>
                <w:color w:val="000000"/>
                <w:sz w:val="22"/>
                <w:szCs w:val="22"/>
              </w:rPr>
              <w:t>operate</w:t>
            </w:r>
            <w:proofErr w:type="gramEnd"/>
            <w:r>
              <w:rPr>
                <w:color w:val="000000"/>
                <w:sz w:val="22"/>
                <w:szCs w:val="22"/>
              </w:rPr>
              <w:t xml:space="preserve"> </w:t>
            </w:r>
            <w:r w:rsidR="001D79A7">
              <w:rPr>
                <w:color w:val="000000"/>
                <w:sz w:val="22"/>
                <w:szCs w:val="22"/>
              </w:rPr>
              <w:t>correctly.</w:t>
            </w:r>
          </w:p>
          <w:p w14:paraId="44CC6C87" w14:textId="74F9009B" w:rsidR="002A2006" w:rsidRDefault="002A2006" w:rsidP="00772B69">
            <w:pPr>
              <w:widowControl w:val="0"/>
              <w:pBdr>
                <w:top w:val="nil"/>
                <w:left w:val="nil"/>
                <w:bottom w:val="nil"/>
                <w:right w:val="nil"/>
                <w:between w:val="nil"/>
              </w:pBdr>
              <w:ind w:hanging="2"/>
              <w:rPr>
                <w:color w:val="000000"/>
                <w:sz w:val="22"/>
                <w:szCs w:val="22"/>
              </w:rPr>
            </w:pPr>
            <w:r>
              <w:rPr>
                <w:color w:val="000000"/>
                <w:sz w:val="22"/>
                <w:szCs w:val="22"/>
              </w:rPr>
              <w:t xml:space="preserve">Guardrails are installed and access gates or openings are closed or in </w:t>
            </w:r>
            <w:proofErr w:type="gramStart"/>
            <w:r>
              <w:rPr>
                <w:color w:val="000000"/>
                <w:sz w:val="22"/>
                <w:szCs w:val="22"/>
              </w:rPr>
              <w:t>appropriate positions</w:t>
            </w:r>
            <w:proofErr w:type="gramEnd"/>
            <w:r>
              <w:rPr>
                <w:color w:val="000000"/>
                <w:sz w:val="22"/>
                <w:szCs w:val="22"/>
              </w:rPr>
              <w:t xml:space="preserve"> per manufacturer’s instructions</w:t>
            </w:r>
            <w:r w:rsidR="00524304">
              <w:rPr>
                <w:color w:val="000000"/>
                <w:sz w:val="22"/>
                <w:szCs w:val="22"/>
              </w:rPr>
              <w:t>.</w:t>
            </w:r>
          </w:p>
          <w:p w14:paraId="716C46C4" w14:textId="02D41772" w:rsidR="002A2006" w:rsidRDefault="002A2006" w:rsidP="00772B69">
            <w:pPr>
              <w:widowControl w:val="0"/>
              <w:pBdr>
                <w:top w:val="nil"/>
                <w:left w:val="nil"/>
                <w:bottom w:val="nil"/>
                <w:right w:val="nil"/>
                <w:between w:val="nil"/>
              </w:pBdr>
              <w:ind w:hanging="2"/>
              <w:rPr>
                <w:color w:val="000000"/>
                <w:sz w:val="22"/>
                <w:szCs w:val="22"/>
              </w:rPr>
            </w:pPr>
            <w:r>
              <w:rPr>
                <w:color w:val="000000"/>
                <w:sz w:val="22"/>
                <w:szCs w:val="22"/>
              </w:rPr>
              <w:t xml:space="preserve">Loads and their distribution on the work platform and any platform extension are </w:t>
            </w:r>
            <w:proofErr w:type="gramStart"/>
            <w:r>
              <w:rPr>
                <w:color w:val="000000"/>
                <w:sz w:val="22"/>
                <w:szCs w:val="22"/>
              </w:rPr>
              <w:t>in accordance with</w:t>
            </w:r>
            <w:proofErr w:type="gramEnd"/>
            <w:r>
              <w:rPr>
                <w:color w:val="000000"/>
                <w:sz w:val="22"/>
                <w:szCs w:val="22"/>
              </w:rPr>
              <w:t xml:space="preserve"> the manufacturer’s rated load for that specific configuration</w:t>
            </w:r>
            <w:r w:rsidR="00524304">
              <w:rPr>
                <w:color w:val="000000"/>
                <w:sz w:val="22"/>
                <w:szCs w:val="22"/>
              </w:rPr>
              <w:t>.</w:t>
            </w:r>
          </w:p>
        </w:tc>
        <w:tc>
          <w:tcPr>
            <w:tcW w:w="1170" w:type="dxa"/>
            <w:shd w:val="clear" w:color="auto" w:fill="auto"/>
          </w:tcPr>
          <w:p w14:paraId="61E3B13B" w14:textId="14A22454" w:rsidR="002A2006" w:rsidRDefault="002A2006" w:rsidP="00772B69">
            <w:pPr>
              <w:widowControl w:val="0"/>
              <w:pBdr>
                <w:top w:val="nil"/>
                <w:left w:val="nil"/>
                <w:bottom w:val="nil"/>
                <w:right w:val="nil"/>
                <w:between w:val="nil"/>
              </w:pBdr>
              <w:spacing w:line="156" w:lineRule="auto"/>
              <w:jc w:val="center"/>
              <w:rPr>
                <w:color w:val="000000"/>
                <w:sz w:val="22"/>
                <w:szCs w:val="22"/>
              </w:rPr>
            </w:pPr>
          </w:p>
        </w:tc>
        <w:tc>
          <w:tcPr>
            <w:tcW w:w="1260" w:type="dxa"/>
            <w:shd w:val="clear" w:color="auto" w:fill="auto"/>
          </w:tcPr>
          <w:p w14:paraId="77131127" w14:textId="2B586A22" w:rsidR="002A2006" w:rsidRDefault="002A2006" w:rsidP="00772B69">
            <w:pPr>
              <w:widowControl w:val="0"/>
              <w:pBdr>
                <w:top w:val="nil"/>
                <w:left w:val="nil"/>
                <w:bottom w:val="nil"/>
                <w:right w:val="nil"/>
                <w:between w:val="nil"/>
              </w:pBdr>
              <w:spacing w:line="156" w:lineRule="auto"/>
              <w:jc w:val="center"/>
              <w:rPr>
                <w:color w:val="000000"/>
                <w:sz w:val="22"/>
                <w:szCs w:val="22"/>
              </w:rPr>
            </w:pPr>
          </w:p>
        </w:tc>
        <w:tc>
          <w:tcPr>
            <w:tcW w:w="1080" w:type="dxa"/>
          </w:tcPr>
          <w:p w14:paraId="3185F483" w14:textId="77777777" w:rsidR="002A2006" w:rsidRDefault="002A2006" w:rsidP="00772B69">
            <w:pPr>
              <w:widowControl w:val="0"/>
              <w:pBdr>
                <w:top w:val="nil"/>
                <w:left w:val="nil"/>
                <w:bottom w:val="nil"/>
                <w:right w:val="nil"/>
                <w:between w:val="nil"/>
              </w:pBdr>
              <w:spacing w:line="156" w:lineRule="auto"/>
              <w:jc w:val="center"/>
              <w:rPr>
                <w:color w:val="000000"/>
                <w:sz w:val="22"/>
                <w:szCs w:val="22"/>
              </w:rPr>
            </w:pPr>
          </w:p>
        </w:tc>
      </w:tr>
      <w:tr w:rsidR="002A2006" w14:paraId="4ECA0210" w14:textId="77777777" w:rsidTr="003851CE">
        <w:trPr>
          <w:trHeight w:val="540"/>
        </w:trPr>
        <w:tc>
          <w:tcPr>
            <w:tcW w:w="6750" w:type="dxa"/>
          </w:tcPr>
          <w:p w14:paraId="1B0995CF" w14:textId="1D942BE9" w:rsidR="002A2006" w:rsidRDefault="002A2006" w:rsidP="00772B69">
            <w:pPr>
              <w:widowControl w:val="0"/>
              <w:pBdr>
                <w:top w:val="nil"/>
                <w:left w:val="nil"/>
                <w:bottom w:val="nil"/>
                <w:right w:val="nil"/>
                <w:between w:val="nil"/>
              </w:pBdr>
              <w:rPr>
                <w:color w:val="000000"/>
                <w:sz w:val="22"/>
                <w:szCs w:val="22"/>
              </w:rPr>
            </w:pPr>
            <w:r>
              <w:rPr>
                <w:color w:val="000000"/>
                <w:sz w:val="22"/>
                <w:szCs w:val="22"/>
              </w:rPr>
              <w:t>Direct the operator and evaluate ability to Interpret and execute the command and communication gestures</w:t>
            </w:r>
            <w:r w:rsidR="00524304">
              <w:rPr>
                <w:color w:val="000000"/>
                <w:sz w:val="22"/>
                <w:szCs w:val="22"/>
              </w:rPr>
              <w:t>.</w:t>
            </w:r>
          </w:p>
        </w:tc>
        <w:tc>
          <w:tcPr>
            <w:tcW w:w="1170" w:type="dxa"/>
            <w:shd w:val="clear" w:color="auto" w:fill="auto"/>
          </w:tcPr>
          <w:p w14:paraId="59C4E4C3" w14:textId="79EC55FE" w:rsidR="002A2006" w:rsidRDefault="002A2006" w:rsidP="00772B69">
            <w:pPr>
              <w:widowControl w:val="0"/>
              <w:pBdr>
                <w:top w:val="nil"/>
                <w:left w:val="nil"/>
                <w:bottom w:val="nil"/>
                <w:right w:val="nil"/>
                <w:between w:val="nil"/>
              </w:pBdr>
              <w:spacing w:line="156" w:lineRule="auto"/>
              <w:jc w:val="center"/>
              <w:rPr>
                <w:color w:val="000000"/>
                <w:sz w:val="22"/>
                <w:szCs w:val="22"/>
              </w:rPr>
            </w:pPr>
          </w:p>
        </w:tc>
        <w:tc>
          <w:tcPr>
            <w:tcW w:w="1260" w:type="dxa"/>
            <w:shd w:val="clear" w:color="auto" w:fill="auto"/>
          </w:tcPr>
          <w:p w14:paraId="71890060" w14:textId="7AABE196" w:rsidR="002A2006" w:rsidRDefault="002A2006" w:rsidP="00772B69">
            <w:pPr>
              <w:widowControl w:val="0"/>
              <w:pBdr>
                <w:top w:val="nil"/>
                <w:left w:val="nil"/>
                <w:bottom w:val="nil"/>
                <w:right w:val="nil"/>
                <w:between w:val="nil"/>
              </w:pBdr>
              <w:spacing w:line="156" w:lineRule="auto"/>
              <w:jc w:val="center"/>
              <w:rPr>
                <w:color w:val="000000"/>
                <w:sz w:val="22"/>
                <w:szCs w:val="22"/>
              </w:rPr>
            </w:pPr>
          </w:p>
        </w:tc>
        <w:tc>
          <w:tcPr>
            <w:tcW w:w="1080" w:type="dxa"/>
          </w:tcPr>
          <w:p w14:paraId="2FE06686" w14:textId="77777777" w:rsidR="002A2006" w:rsidRDefault="002A2006" w:rsidP="00772B69">
            <w:pPr>
              <w:widowControl w:val="0"/>
              <w:pBdr>
                <w:top w:val="nil"/>
                <w:left w:val="nil"/>
                <w:bottom w:val="nil"/>
                <w:right w:val="nil"/>
                <w:between w:val="nil"/>
              </w:pBdr>
              <w:spacing w:line="156" w:lineRule="auto"/>
              <w:jc w:val="center"/>
              <w:rPr>
                <w:color w:val="000000"/>
                <w:sz w:val="22"/>
                <w:szCs w:val="22"/>
              </w:rPr>
            </w:pPr>
          </w:p>
        </w:tc>
      </w:tr>
      <w:tr w:rsidR="002A2006" w14:paraId="78C1BF48" w14:textId="77777777" w:rsidTr="003851CE">
        <w:trPr>
          <w:trHeight w:val="273"/>
        </w:trPr>
        <w:tc>
          <w:tcPr>
            <w:tcW w:w="6750" w:type="dxa"/>
          </w:tcPr>
          <w:p w14:paraId="36BE026B" w14:textId="586545AA" w:rsidR="002A2006" w:rsidRDefault="002A2006" w:rsidP="00772B69">
            <w:pPr>
              <w:widowControl w:val="0"/>
              <w:pBdr>
                <w:top w:val="nil"/>
                <w:left w:val="nil"/>
                <w:bottom w:val="nil"/>
                <w:right w:val="nil"/>
                <w:between w:val="nil"/>
              </w:pBdr>
              <w:spacing w:before="110"/>
              <w:rPr>
                <w:color w:val="000000"/>
                <w:sz w:val="22"/>
                <w:szCs w:val="22"/>
              </w:rPr>
            </w:pPr>
            <w:r>
              <w:rPr>
                <w:color w:val="000000"/>
                <w:sz w:val="22"/>
                <w:szCs w:val="22"/>
              </w:rPr>
              <w:t>Get someone else to position the vehicle</w:t>
            </w:r>
            <w:r w:rsidR="00524304">
              <w:rPr>
                <w:color w:val="000000"/>
                <w:sz w:val="22"/>
                <w:szCs w:val="22"/>
              </w:rPr>
              <w:t>.</w:t>
            </w:r>
          </w:p>
        </w:tc>
        <w:tc>
          <w:tcPr>
            <w:tcW w:w="1170" w:type="dxa"/>
            <w:shd w:val="clear" w:color="auto" w:fill="auto"/>
          </w:tcPr>
          <w:p w14:paraId="326F9E36" w14:textId="2EFA427C"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7F154133" w14:textId="51D566CA"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6D733B95"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11514153" w14:textId="77777777" w:rsidTr="003851CE">
        <w:trPr>
          <w:trHeight w:val="266"/>
        </w:trPr>
        <w:tc>
          <w:tcPr>
            <w:tcW w:w="6750" w:type="dxa"/>
          </w:tcPr>
          <w:p w14:paraId="3BD42C9C" w14:textId="402E6832" w:rsidR="002A2006" w:rsidRDefault="002A2006" w:rsidP="00772B69">
            <w:pPr>
              <w:widowControl w:val="0"/>
              <w:pBdr>
                <w:top w:val="nil"/>
                <w:left w:val="nil"/>
                <w:bottom w:val="nil"/>
                <w:right w:val="nil"/>
                <w:between w:val="nil"/>
              </w:pBdr>
              <w:spacing w:before="110"/>
              <w:rPr>
                <w:color w:val="000000"/>
                <w:sz w:val="22"/>
                <w:szCs w:val="22"/>
              </w:rPr>
            </w:pPr>
            <w:r>
              <w:rPr>
                <w:color w:val="000000"/>
                <w:sz w:val="22"/>
                <w:szCs w:val="22"/>
              </w:rPr>
              <w:t>Position the platform along a flat vertical surface</w:t>
            </w:r>
            <w:r w:rsidR="00524304">
              <w:rPr>
                <w:color w:val="000000"/>
                <w:sz w:val="22"/>
                <w:szCs w:val="22"/>
              </w:rPr>
              <w:t>.</w:t>
            </w:r>
          </w:p>
        </w:tc>
        <w:tc>
          <w:tcPr>
            <w:tcW w:w="1170" w:type="dxa"/>
            <w:shd w:val="clear" w:color="auto" w:fill="auto"/>
          </w:tcPr>
          <w:p w14:paraId="55C03576" w14:textId="02D521C3"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49CFD312" w14:textId="457CE92A"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44E14643"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056203A5" w14:textId="77777777" w:rsidTr="003851CE">
        <w:trPr>
          <w:trHeight w:val="273"/>
        </w:trPr>
        <w:tc>
          <w:tcPr>
            <w:tcW w:w="6750" w:type="dxa"/>
          </w:tcPr>
          <w:p w14:paraId="7543BD7A" w14:textId="4F600D0C" w:rsidR="002A2006" w:rsidRDefault="002A2006" w:rsidP="00772B69">
            <w:pPr>
              <w:widowControl w:val="0"/>
              <w:pBdr>
                <w:top w:val="nil"/>
                <w:left w:val="nil"/>
                <w:bottom w:val="nil"/>
                <w:right w:val="nil"/>
                <w:between w:val="nil"/>
              </w:pBdr>
              <w:spacing w:before="110"/>
              <w:rPr>
                <w:color w:val="000000"/>
                <w:sz w:val="22"/>
                <w:szCs w:val="22"/>
              </w:rPr>
            </w:pPr>
            <w:r>
              <w:rPr>
                <w:color w:val="000000"/>
                <w:sz w:val="22"/>
                <w:szCs w:val="22"/>
              </w:rPr>
              <w:t>Move the work platform along this surface</w:t>
            </w:r>
            <w:r w:rsidR="00524304">
              <w:rPr>
                <w:color w:val="000000"/>
                <w:sz w:val="22"/>
                <w:szCs w:val="22"/>
              </w:rPr>
              <w:t>.</w:t>
            </w:r>
          </w:p>
        </w:tc>
        <w:tc>
          <w:tcPr>
            <w:tcW w:w="1170" w:type="dxa"/>
            <w:shd w:val="clear" w:color="auto" w:fill="auto"/>
          </w:tcPr>
          <w:p w14:paraId="42C8F798" w14:textId="6409DA5B"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32CF48E1" w14:textId="690ACDB1"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552B9E3A"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612E6F52" w14:textId="77777777" w:rsidTr="003851CE">
        <w:trPr>
          <w:trHeight w:val="273"/>
        </w:trPr>
        <w:tc>
          <w:tcPr>
            <w:tcW w:w="6750" w:type="dxa"/>
          </w:tcPr>
          <w:p w14:paraId="1C328BFD" w14:textId="32E158C1" w:rsidR="002A2006" w:rsidRDefault="002A2006" w:rsidP="00772B69">
            <w:pPr>
              <w:widowControl w:val="0"/>
              <w:pBdr>
                <w:top w:val="nil"/>
                <w:left w:val="nil"/>
                <w:bottom w:val="nil"/>
                <w:right w:val="nil"/>
                <w:between w:val="nil"/>
              </w:pBdr>
              <w:spacing w:before="110"/>
              <w:rPr>
                <w:color w:val="000000"/>
                <w:sz w:val="22"/>
                <w:szCs w:val="22"/>
              </w:rPr>
            </w:pPr>
            <w:r>
              <w:rPr>
                <w:color w:val="000000"/>
                <w:sz w:val="22"/>
                <w:szCs w:val="22"/>
              </w:rPr>
              <w:t>Position the platform above a flat surface</w:t>
            </w:r>
            <w:r w:rsidR="00524304">
              <w:rPr>
                <w:color w:val="000000"/>
                <w:sz w:val="22"/>
                <w:szCs w:val="22"/>
              </w:rPr>
              <w:t>.</w:t>
            </w:r>
          </w:p>
        </w:tc>
        <w:tc>
          <w:tcPr>
            <w:tcW w:w="1170" w:type="dxa"/>
            <w:shd w:val="clear" w:color="auto" w:fill="auto"/>
          </w:tcPr>
          <w:p w14:paraId="5A31217B" w14:textId="5E81EA12"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29DE4AD8" w14:textId="38FDAE86"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4FEA0E2B"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6AF930F0" w14:textId="77777777" w:rsidTr="003851CE">
        <w:trPr>
          <w:trHeight w:val="194"/>
        </w:trPr>
        <w:tc>
          <w:tcPr>
            <w:tcW w:w="6750" w:type="dxa"/>
          </w:tcPr>
          <w:p w14:paraId="4D71859D" w14:textId="0A16C453" w:rsidR="002A2006" w:rsidRDefault="002A2006" w:rsidP="00772B69">
            <w:pPr>
              <w:widowControl w:val="0"/>
              <w:pBdr>
                <w:top w:val="nil"/>
                <w:left w:val="nil"/>
                <w:bottom w:val="nil"/>
                <w:right w:val="nil"/>
                <w:between w:val="nil"/>
              </w:pBdr>
              <w:spacing w:before="110" w:line="139" w:lineRule="auto"/>
              <w:rPr>
                <w:color w:val="000000"/>
                <w:sz w:val="22"/>
                <w:szCs w:val="22"/>
              </w:rPr>
            </w:pPr>
            <w:r>
              <w:rPr>
                <w:color w:val="000000"/>
                <w:sz w:val="22"/>
                <w:szCs w:val="22"/>
              </w:rPr>
              <w:t>Move the work platform across this surface</w:t>
            </w:r>
            <w:r w:rsidR="00524304">
              <w:rPr>
                <w:color w:val="000000"/>
                <w:sz w:val="22"/>
                <w:szCs w:val="22"/>
              </w:rPr>
              <w:t>.</w:t>
            </w:r>
          </w:p>
        </w:tc>
        <w:tc>
          <w:tcPr>
            <w:tcW w:w="1170" w:type="dxa"/>
            <w:shd w:val="clear" w:color="auto" w:fill="auto"/>
          </w:tcPr>
          <w:p w14:paraId="171FB64C" w14:textId="771D196D"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36A1486B" w14:textId="32656721"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6463FD4C"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4036B9BF" w14:textId="77777777" w:rsidTr="003851CE">
        <w:trPr>
          <w:trHeight w:val="345"/>
        </w:trPr>
        <w:tc>
          <w:tcPr>
            <w:tcW w:w="6750" w:type="dxa"/>
          </w:tcPr>
          <w:p w14:paraId="74D74957" w14:textId="26766052" w:rsidR="002A2006" w:rsidRDefault="002A2006" w:rsidP="00772B69">
            <w:pPr>
              <w:widowControl w:val="0"/>
              <w:pBdr>
                <w:top w:val="nil"/>
                <w:left w:val="nil"/>
                <w:bottom w:val="nil"/>
                <w:right w:val="nil"/>
                <w:between w:val="nil"/>
              </w:pBdr>
              <w:spacing w:before="110"/>
              <w:rPr>
                <w:color w:val="000000"/>
                <w:sz w:val="22"/>
                <w:szCs w:val="22"/>
              </w:rPr>
            </w:pPr>
            <w:r>
              <w:rPr>
                <w:color w:val="000000"/>
                <w:sz w:val="22"/>
                <w:szCs w:val="22"/>
              </w:rPr>
              <w:t>Position the platform below a flat surface</w:t>
            </w:r>
            <w:r w:rsidR="00524304">
              <w:rPr>
                <w:color w:val="000000"/>
                <w:sz w:val="22"/>
                <w:szCs w:val="22"/>
              </w:rPr>
              <w:t>.</w:t>
            </w:r>
          </w:p>
        </w:tc>
        <w:tc>
          <w:tcPr>
            <w:tcW w:w="1170" w:type="dxa"/>
            <w:shd w:val="clear" w:color="auto" w:fill="auto"/>
          </w:tcPr>
          <w:p w14:paraId="02258D03" w14:textId="773232A1"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759F700C" w14:textId="5BCD3BEE"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009A72E7"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4520AC76" w14:textId="77777777" w:rsidTr="003851CE">
        <w:trPr>
          <w:trHeight w:val="194"/>
        </w:trPr>
        <w:tc>
          <w:tcPr>
            <w:tcW w:w="6750" w:type="dxa"/>
          </w:tcPr>
          <w:p w14:paraId="0E80A637" w14:textId="2659FE29" w:rsidR="002A2006" w:rsidRDefault="002A2006" w:rsidP="00772B69">
            <w:pPr>
              <w:widowControl w:val="0"/>
              <w:pBdr>
                <w:top w:val="nil"/>
                <w:left w:val="nil"/>
                <w:bottom w:val="nil"/>
                <w:right w:val="nil"/>
                <w:between w:val="nil"/>
              </w:pBdr>
              <w:spacing w:before="110" w:line="132" w:lineRule="auto"/>
              <w:rPr>
                <w:color w:val="000000"/>
                <w:sz w:val="22"/>
                <w:szCs w:val="22"/>
              </w:rPr>
            </w:pPr>
            <w:r>
              <w:rPr>
                <w:color w:val="000000"/>
                <w:sz w:val="22"/>
                <w:szCs w:val="22"/>
              </w:rPr>
              <w:t>Move the platform across this surface</w:t>
            </w:r>
            <w:r w:rsidR="00524304">
              <w:rPr>
                <w:color w:val="000000"/>
                <w:sz w:val="22"/>
                <w:szCs w:val="22"/>
              </w:rPr>
              <w:t>.</w:t>
            </w:r>
          </w:p>
        </w:tc>
        <w:tc>
          <w:tcPr>
            <w:tcW w:w="1170" w:type="dxa"/>
            <w:shd w:val="clear" w:color="auto" w:fill="auto"/>
          </w:tcPr>
          <w:p w14:paraId="7875320A" w14:textId="6B80F399"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430DB453" w14:textId="4D0E2220"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7FCBB661"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57612616" w14:textId="77777777" w:rsidTr="003851CE">
        <w:trPr>
          <w:trHeight w:val="273"/>
        </w:trPr>
        <w:tc>
          <w:tcPr>
            <w:tcW w:w="6750" w:type="dxa"/>
          </w:tcPr>
          <w:p w14:paraId="11850336" w14:textId="65783299" w:rsidR="002A2006" w:rsidRDefault="002A2006" w:rsidP="00772B69">
            <w:pPr>
              <w:widowControl w:val="0"/>
              <w:pBdr>
                <w:top w:val="nil"/>
                <w:left w:val="nil"/>
                <w:bottom w:val="nil"/>
                <w:right w:val="nil"/>
                <w:between w:val="nil"/>
              </w:pBdr>
              <w:spacing w:before="110" w:line="139" w:lineRule="auto"/>
              <w:rPr>
                <w:color w:val="000000"/>
                <w:sz w:val="22"/>
                <w:szCs w:val="22"/>
              </w:rPr>
            </w:pPr>
            <w:r>
              <w:rPr>
                <w:color w:val="000000"/>
                <w:sz w:val="22"/>
                <w:szCs w:val="22"/>
              </w:rPr>
              <w:t>Position the platform in a space with limited accessibility</w:t>
            </w:r>
            <w:r w:rsidR="00524304">
              <w:rPr>
                <w:color w:val="000000"/>
                <w:sz w:val="22"/>
                <w:szCs w:val="22"/>
              </w:rPr>
              <w:t>.</w:t>
            </w:r>
          </w:p>
        </w:tc>
        <w:tc>
          <w:tcPr>
            <w:tcW w:w="1170" w:type="dxa"/>
            <w:shd w:val="clear" w:color="auto" w:fill="auto"/>
          </w:tcPr>
          <w:p w14:paraId="36D8E803" w14:textId="3240150B"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3A499A2D" w14:textId="5F7424A8" w:rsidR="002A2006" w:rsidRDefault="002A2006" w:rsidP="00772B69">
            <w:pPr>
              <w:widowControl w:val="0"/>
              <w:pBdr>
                <w:top w:val="nil"/>
                <w:left w:val="nil"/>
                <w:bottom w:val="nil"/>
                <w:right w:val="nil"/>
                <w:between w:val="nil"/>
              </w:pBdr>
              <w:spacing w:before="110" w:line="163" w:lineRule="auto"/>
              <w:jc w:val="center"/>
              <w:rPr>
                <w:color w:val="000000"/>
                <w:sz w:val="22"/>
                <w:szCs w:val="22"/>
              </w:rPr>
            </w:pPr>
          </w:p>
        </w:tc>
        <w:tc>
          <w:tcPr>
            <w:tcW w:w="1080" w:type="dxa"/>
          </w:tcPr>
          <w:p w14:paraId="34AC7715" w14:textId="77777777" w:rsidR="002A2006" w:rsidRDefault="002A2006" w:rsidP="00772B69">
            <w:pPr>
              <w:widowControl w:val="0"/>
              <w:pBdr>
                <w:top w:val="nil"/>
                <w:left w:val="nil"/>
                <w:bottom w:val="nil"/>
                <w:right w:val="nil"/>
                <w:between w:val="nil"/>
              </w:pBdr>
              <w:spacing w:before="110" w:line="163" w:lineRule="auto"/>
              <w:jc w:val="center"/>
              <w:rPr>
                <w:color w:val="000000"/>
                <w:sz w:val="22"/>
                <w:szCs w:val="22"/>
              </w:rPr>
            </w:pPr>
          </w:p>
        </w:tc>
      </w:tr>
      <w:tr w:rsidR="002A2006" w14:paraId="72381F8B" w14:textId="77777777" w:rsidTr="003851CE">
        <w:trPr>
          <w:trHeight w:val="273"/>
        </w:trPr>
        <w:tc>
          <w:tcPr>
            <w:tcW w:w="6750" w:type="dxa"/>
          </w:tcPr>
          <w:p w14:paraId="44FF0271" w14:textId="4F3A1144" w:rsidR="002A2006" w:rsidRDefault="002A2006" w:rsidP="00772B69">
            <w:pPr>
              <w:widowControl w:val="0"/>
              <w:pBdr>
                <w:top w:val="nil"/>
                <w:left w:val="nil"/>
                <w:bottom w:val="nil"/>
                <w:right w:val="nil"/>
                <w:between w:val="nil"/>
              </w:pBdr>
              <w:spacing w:before="110" w:line="145" w:lineRule="auto"/>
              <w:rPr>
                <w:color w:val="000000"/>
                <w:sz w:val="22"/>
                <w:szCs w:val="22"/>
              </w:rPr>
            </w:pPr>
            <w:r>
              <w:rPr>
                <w:color w:val="000000"/>
                <w:sz w:val="22"/>
                <w:szCs w:val="22"/>
              </w:rPr>
              <w:t xml:space="preserve">Demonstrate correct procedure </w:t>
            </w:r>
            <w:proofErr w:type="gramStart"/>
            <w:r>
              <w:rPr>
                <w:color w:val="000000"/>
                <w:sz w:val="22"/>
                <w:szCs w:val="22"/>
              </w:rPr>
              <w:t>in the event of</w:t>
            </w:r>
            <w:proofErr w:type="gramEnd"/>
            <w:r>
              <w:rPr>
                <w:color w:val="000000"/>
                <w:sz w:val="22"/>
                <w:szCs w:val="22"/>
              </w:rPr>
              <w:t xml:space="preserve"> an Inclination warning</w:t>
            </w:r>
            <w:r w:rsidR="00524304">
              <w:rPr>
                <w:color w:val="000000"/>
                <w:sz w:val="22"/>
                <w:szCs w:val="22"/>
              </w:rPr>
              <w:t>.</w:t>
            </w:r>
          </w:p>
        </w:tc>
        <w:tc>
          <w:tcPr>
            <w:tcW w:w="1170" w:type="dxa"/>
            <w:shd w:val="clear" w:color="auto" w:fill="auto"/>
          </w:tcPr>
          <w:p w14:paraId="060D8AD6" w14:textId="05AF1CD3"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5093E8CA" w14:textId="29F16B53" w:rsidR="002A2006" w:rsidRDefault="002A2006" w:rsidP="00772B69">
            <w:pPr>
              <w:widowControl w:val="0"/>
              <w:pBdr>
                <w:top w:val="nil"/>
                <w:left w:val="nil"/>
                <w:bottom w:val="nil"/>
                <w:right w:val="nil"/>
                <w:between w:val="nil"/>
              </w:pBdr>
              <w:spacing w:before="110" w:line="163" w:lineRule="auto"/>
              <w:jc w:val="center"/>
              <w:rPr>
                <w:color w:val="000000"/>
                <w:sz w:val="22"/>
                <w:szCs w:val="22"/>
              </w:rPr>
            </w:pPr>
          </w:p>
        </w:tc>
        <w:tc>
          <w:tcPr>
            <w:tcW w:w="1080" w:type="dxa"/>
          </w:tcPr>
          <w:p w14:paraId="55567E4C" w14:textId="77777777" w:rsidR="002A2006" w:rsidRDefault="002A2006" w:rsidP="00772B69">
            <w:pPr>
              <w:widowControl w:val="0"/>
              <w:pBdr>
                <w:top w:val="nil"/>
                <w:left w:val="nil"/>
                <w:bottom w:val="nil"/>
                <w:right w:val="nil"/>
                <w:between w:val="nil"/>
              </w:pBdr>
              <w:spacing w:before="110" w:line="163" w:lineRule="auto"/>
              <w:jc w:val="center"/>
              <w:rPr>
                <w:color w:val="000000"/>
                <w:sz w:val="22"/>
                <w:szCs w:val="22"/>
              </w:rPr>
            </w:pPr>
          </w:p>
        </w:tc>
      </w:tr>
      <w:tr w:rsidR="002A2006" w14:paraId="4848567A" w14:textId="77777777" w:rsidTr="003851CE">
        <w:trPr>
          <w:trHeight w:val="266"/>
        </w:trPr>
        <w:tc>
          <w:tcPr>
            <w:tcW w:w="6750" w:type="dxa"/>
          </w:tcPr>
          <w:p w14:paraId="6E1F13F3" w14:textId="01B536F2" w:rsidR="002A2006" w:rsidRDefault="002A2006" w:rsidP="00772B69">
            <w:pPr>
              <w:widowControl w:val="0"/>
              <w:pBdr>
                <w:top w:val="nil"/>
                <w:left w:val="nil"/>
                <w:bottom w:val="nil"/>
                <w:right w:val="nil"/>
                <w:between w:val="nil"/>
              </w:pBdr>
              <w:spacing w:before="110" w:line="139" w:lineRule="auto"/>
              <w:rPr>
                <w:color w:val="000000"/>
                <w:sz w:val="22"/>
                <w:szCs w:val="22"/>
              </w:rPr>
            </w:pPr>
            <w:r>
              <w:rPr>
                <w:color w:val="000000"/>
                <w:sz w:val="22"/>
                <w:szCs w:val="22"/>
              </w:rPr>
              <w:t>Put the MEWP into the transport position</w:t>
            </w:r>
            <w:r w:rsidR="00524304">
              <w:rPr>
                <w:color w:val="000000"/>
                <w:sz w:val="22"/>
                <w:szCs w:val="22"/>
              </w:rPr>
              <w:t>.</w:t>
            </w:r>
          </w:p>
        </w:tc>
        <w:tc>
          <w:tcPr>
            <w:tcW w:w="1170" w:type="dxa"/>
            <w:shd w:val="clear" w:color="auto" w:fill="auto"/>
          </w:tcPr>
          <w:p w14:paraId="394D463E" w14:textId="2DAF0A1F"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648C80D4" w14:textId="2F241F3B"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7D3729B7"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786FA965" w14:textId="77777777" w:rsidTr="003851CE">
        <w:trPr>
          <w:trHeight w:val="345"/>
        </w:trPr>
        <w:tc>
          <w:tcPr>
            <w:tcW w:w="6750" w:type="dxa"/>
          </w:tcPr>
          <w:p w14:paraId="1A2A700C" w14:textId="2009A234" w:rsidR="002A2006" w:rsidRDefault="002A2006" w:rsidP="00772B69">
            <w:pPr>
              <w:widowControl w:val="0"/>
              <w:pBdr>
                <w:top w:val="nil"/>
                <w:left w:val="nil"/>
                <w:bottom w:val="nil"/>
                <w:right w:val="nil"/>
                <w:between w:val="nil"/>
              </w:pBdr>
              <w:spacing w:before="110"/>
              <w:rPr>
                <w:color w:val="000000"/>
                <w:sz w:val="22"/>
                <w:szCs w:val="22"/>
              </w:rPr>
            </w:pPr>
            <w:r>
              <w:rPr>
                <w:color w:val="000000"/>
                <w:sz w:val="22"/>
                <w:szCs w:val="22"/>
              </w:rPr>
              <w:t>Smoothness of the maneuvers</w:t>
            </w:r>
            <w:r w:rsidR="00524304">
              <w:rPr>
                <w:color w:val="000000"/>
                <w:sz w:val="22"/>
                <w:szCs w:val="22"/>
              </w:rPr>
              <w:t>.</w:t>
            </w:r>
          </w:p>
        </w:tc>
        <w:tc>
          <w:tcPr>
            <w:tcW w:w="1170" w:type="dxa"/>
            <w:shd w:val="clear" w:color="auto" w:fill="auto"/>
          </w:tcPr>
          <w:p w14:paraId="69193B26" w14:textId="17CED75A"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07FF02E4" w14:textId="75286505"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5D1E8F63"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264EFFC8" w14:textId="77777777" w:rsidTr="003851CE">
        <w:trPr>
          <w:trHeight w:val="201"/>
        </w:trPr>
        <w:tc>
          <w:tcPr>
            <w:tcW w:w="6750" w:type="dxa"/>
          </w:tcPr>
          <w:p w14:paraId="6EC27F20" w14:textId="2CA078E4" w:rsidR="002A2006" w:rsidRDefault="002A2006" w:rsidP="00772B69">
            <w:pPr>
              <w:widowControl w:val="0"/>
              <w:pBdr>
                <w:top w:val="nil"/>
                <w:left w:val="nil"/>
                <w:bottom w:val="nil"/>
                <w:right w:val="nil"/>
                <w:between w:val="nil"/>
              </w:pBdr>
              <w:spacing w:before="110" w:line="139" w:lineRule="auto"/>
              <w:rPr>
                <w:color w:val="000000"/>
                <w:sz w:val="22"/>
                <w:szCs w:val="22"/>
              </w:rPr>
            </w:pPr>
            <w:r>
              <w:rPr>
                <w:color w:val="000000"/>
                <w:sz w:val="22"/>
                <w:szCs w:val="22"/>
              </w:rPr>
              <w:t>Accuracy of the maneuvers</w:t>
            </w:r>
            <w:r w:rsidR="00524304">
              <w:rPr>
                <w:color w:val="000000"/>
                <w:sz w:val="22"/>
                <w:szCs w:val="22"/>
              </w:rPr>
              <w:t>.</w:t>
            </w:r>
          </w:p>
        </w:tc>
        <w:tc>
          <w:tcPr>
            <w:tcW w:w="1170" w:type="dxa"/>
            <w:shd w:val="clear" w:color="auto" w:fill="auto"/>
          </w:tcPr>
          <w:p w14:paraId="3693DD25" w14:textId="29B85C0A"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6197AB48" w14:textId="20AFC2C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1292D701"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1BBC6C22" w14:textId="77777777" w:rsidTr="003851CE">
        <w:trPr>
          <w:trHeight w:val="236"/>
        </w:trPr>
        <w:tc>
          <w:tcPr>
            <w:tcW w:w="6750" w:type="dxa"/>
          </w:tcPr>
          <w:p w14:paraId="3FB75AE5" w14:textId="234A7EB3" w:rsidR="002A2006" w:rsidRDefault="002A2006" w:rsidP="00772B69">
            <w:pPr>
              <w:widowControl w:val="0"/>
              <w:pBdr>
                <w:top w:val="nil"/>
                <w:left w:val="nil"/>
                <w:bottom w:val="nil"/>
                <w:right w:val="nil"/>
                <w:between w:val="nil"/>
              </w:pBdr>
              <w:spacing w:before="110"/>
              <w:rPr>
                <w:color w:val="000000"/>
                <w:sz w:val="22"/>
                <w:szCs w:val="22"/>
              </w:rPr>
            </w:pPr>
            <w:r>
              <w:rPr>
                <w:color w:val="000000"/>
                <w:sz w:val="22"/>
                <w:szCs w:val="22"/>
              </w:rPr>
              <w:t>Perform recovery maneuvers</w:t>
            </w:r>
            <w:r w:rsidR="00524304">
              <w:rPr>
                <w:color w:val="000000"/>
                <w:sz w:val="22"/>
                <w:szCs w:val="22"/>
              </w:rPr>
              <w:t>.</w:t>
            </w:r>
          </w:p>
        </w:tc>
        <w:tc>
          <w:tcPr>
            <w:tcW w:w="1170" w:type="dxa"/>
            <w:shd w:val="clear" w:color="auto" w:fill="auto"/>
          </w:tcPr>
          <w:p w14:paraId="7826E8B7" w14:textId="11D0094A"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07BAB968" w14:textId="750109D0"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21678740"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67880F39" w14:textId="77777777" w:rsidTr="003851CE">
        <w:trPr>
          <w:trHeight w:val="272"/>
        </w:trPr>
        <w:tc>
          <w:tcPr>
            <w:tcW w:w="6750" w:type="dxa"/>
          </w:tcPr>
          <w:p w14:paraId="268D0B93" w14:textId="7BEB5185" w:rsidR="002A2006" w:rsidRDefault="002A2006" w:rsidP="00772B69">
            <w:pPr>
              <w:widowControl w:val="0"/>
              <w:pBdr>
                <w:top w:val="nil"/>
                <w:left w:val="nil"/>
                <w:bottom w:val="nil"/>
                <w:right w:val="nil"/>
                <w:between w:val="nil"/>
              </w:pBdr>
              <w:spacing w:before="110" w:line="138" w:lineRule="auto"/>
              <w:rPr>
                <w:color w:val="000000"/>
                <w:sz w:val="22"/>
                <w:szCs w:val="22"/>
              </w:rPr>
            </w:pPr>
            <w:r>
              <w:rPr>
                <w:color w:val="000000"/>
                <w:sz w:val="22"/>
                <w:szCs w:val="22"/>
              </w:rPr>
              <w:t>Perform rescue maneuvers from the around position</w:t>
            </w:r>
            <w:r w:rsidR="00524304">
              <w:rPr>
                <w:color w:val="000000"/>
                <w:sz w:val="22"/>
                <w:szCs w:val="22"/>
              </w:rPr>
              <w:t>.</w:t>
            </w:r>
          </w:p>
        </w:tc>
        <w:tc>
          <w:tcPr>
            <w:tcW w:w="1170" w:type="dxa"/>
            <w:shd w:val="clear" w:color="auto" w:fill="auto"/>
          </w:tcPr>
          <w:p w14:paraId="0C01DB3A" w14:textId="43E257AA"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3E43E4DC" w14:textId="5D49EC33"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tcPr>
          <w:p w14:paraId="4DAFACE1"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27AAF6F7" w14:textId="77777777" w:rsidTr="003851CE">
        <w:trPr>
          <w:trHeight w:val="259"/>
        </w:trPr>
        <w:tc>
          <w:tcPr>
            <w:tcW w:w="6750" w:type="dxa"/>
          </w:tcPr>
          <w:p w14:paraId="69BCF597" w14:textId="0DA359E0" w:rsidR="002A2006" w:rsidRDefault="002A2006" w:rsidP="00772B69">
            <w:pPr>
              <w:widowControl w:val="0"/>
              <w:pBdr>
                <w:top w:val="nil"/>
                <w:left w:val="nil"/>
                <w:bottom w:val="nil"/>
                <w:right w:val="nil"/>
                <w:between w:val="nil"/>
              </w:pBdr>
              <w:spacing w:before="110"/>
              <w:rPr>
                <w:color w:val="000000"/>
                <w:sz w:val="22"/>
                <w:szCs w:val="22"/>
              </w:rPr>
            </w:pPr>
            <w:r>
              <w:rPr>
                <w:color w:val="000000"/>
                <w:sz w:val="22"/>
                <w:szCs w:val="22"/>
              </w:rPr>
              <w:t>Position the unit at a location</w:t>
            </w:r>
            <w:r w:rsidR="00524304">
              <w:rPr>
                <w:color w:val="000000"/>
                <w:sz w:val="22"/>
                <w:szCs w:val="22"/>
              </w:rPr>
              <w:t>.</w:t>
            </w:r>
          </w:p>
        </w:tc>
        <w:tc>
          <w:tcPr>
            <w:tcW w:w="1170" w:type="dxa"/>
            <w:shd w:val="clear" w:color="auto" w:fill="auto"/>
          </w:tcPr>
          <w:p w14:paraId="112693AD" w14:textId="77F73964"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0FFC03F4" w14:textId="62619B80"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shd w:val="clear" w:color="auto" w:fill="auto"/>
          </w:tcPr>
          <w:p w14:paraId="523072A5"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r w:rsidR="002A2006" w14:paraId="329DFEAD" w14:textId="77777777" w:rsidTr="003851CE">
        <w:trPr>
          <w:trHeight w:val="201"/>
        </w:trPr>
        <w:tc>
          <w:tcPr>
            <w:tcW w:w="6750" w:type="dxa"/>
          </w:tcPr>
          <w:p w14:paraId="64D11F18" w14:textId="4EBB91E8" w:rsidR="002A2006" w:rsidRDefault="002A2006" w:rsidP="00772B69">
            <w:pPr>
              <w:widowControl w:val="0"/>
              <w:pBdr>
                <w:top w:val="nil"/>
                <w:left w:val="nil"/>
                <w:bottom w:val="nil"/>
                <w:right w:val="nil"/>
                <w:between w:val="nil"/>
              </w:pBdr>
              <w:spacing w:before="110" w:line="130" w:lineRule="auto"/>
              <w:rPr>
                <w:color w:val="000000"/>
                <w:sz w:val="22"/>
                <w:szCs w:val="22"/>
              </w:rPr>
            </w:pPr>
            <w:proofErr w:type="gramStart"/>
            <w:r>
              <w:rPr>
                <w:color w:val="000000"/>
                <w:sz w:val="22"/>
                <w:szCs w:val="22"/>
              </w:rPr>
              <w:t>Carry out</w:t>
            </w:r>
            <w:proofErr w:type="gramEnd"/>
            <w:r>
              <w:rPr>
                <w:color w:val="000000"/>
                <w:sz w:val="22"/>
                <w:szCs w:val="22"/>
              </w:rPr>
              <w:t xml:space="preserve"> the suitability examination</w:t>
            </w:r>
            <w:r w:rsidR="00524304">
              <w:rPr>
                <w:color w:val="000000"/>
                <w:sz w:val="22"/>
                <w:szCs w:val="22"/>
              </w:rPr>
              <w:t>.</w:t>
            </w:r>
          </w:p>
        </w:tc>
        <w:tc>
          <w:tcPr>
            <w:tcW w:w="1170" w:type="dxa"/>
            <w:shd w:val="clear" w:color="auto" w:fill="auto"/>
          </w:tcPr>
          <w:p w14:paraId="45A2D2DB" w14:textId="5597662D"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260" w:type="dxa"/>
            <w:shd w:val="clear" w:color="auto" w:fill="auto"/>
          </w:tcPr>
          <w:p w14:paraId="127FEE0F" w14:textId="2C379CAC"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c>
          <w:tcPr>
            <w:tcW w:w="1080" w:type="dxa"/>
            <w:shd w:val="clear" w:color="auto" w:fill="auto"/>
          </w:tcPr>
          <w:p w14:paraId="50DC6866" w14:textId="77777777" w:rsidR="002A2006" w:rsidRDefault="002A2006" w:rsidP="00772B69">
            <w:pPr>
              <w:widowControl w:val="0"/>
              <w:pBdr>
                <w:top w:val="nil"/>
                <w:left w:val="nil"/>
                <w:bottom w:val="nil"/>
                <w:right w:val="nil"/>
                <w:between w:val="nil"/>
              </w:pBdr>
              <w:spacing w:before="110" w:line="156" w:lineRule="auto"/>
              <w:jc w:val="center"/>
              <w:rPr>
                <w:color w:val="000000"/>
                <w:sz w:val="22"/>
                <w:szCs w:val="22"/>
              </w:rPr>
            </w:pPr>
          </w:p>
        </w:tc>
      </w:tr>
    </w:tbl>
    <w:tbl>
      <w:tblPr>
        <w:tblStyle w:val="a3"/>
        <w:tblW w:w="10260" w:type="dxa"/>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260"/>
      </w:tblGrid>
      <w:tr w:rsidR="00745647" w:rsidRPr="0001484F" w14:paraId="49A4B31B" w14:textId="77777777" w:rsidTr="00F33528">
        <w:trPr>
          <w:trHeight w:val="316"/>
        </w:trPr>
        <w:tc>
          <w:tcPr>
            <w:tcW w:w="10260" w:type="dxa"/>
          </w:tcPr>
          <w:p w14:paraId="5B3A442F" w14:textId="77777777" w:rsidR="00745647" w:rsidRDefault="00745647" w:rsidP="00745647">
            <w:pPr>
              <w:widowControl w:val="0"/>
              <w:pBdr>
                <w:top w:val="nil"/>
                <w:left w:val="nil"/>
                <w:bottom w:val="nil"/>
                <w:right w:val="nil"/>
                <w:between w:val="nil"/>
              </w:pBdr>
              <w:spacing w:before="19"/>
              <w:ind w:left="35"/>
              <w:rPr>
                <w:color w:val="000000"/>
                <w:sz w:val="20"/>
                <w:szCs w:val="20"/>
              </w:rPr>
            </w:pPr>
            <w:r>
              <w:rPr>
                <w:color w:val="000000"/>
                <w:sz w:val="20"/>
                <w:szCs w:val="20"/>
              </w:rPr>
              <w:t>*</w:t>
            </w:r>
            <w:r w:rsidRPr="0001484F">
              <w:rPr>
                <w:color w:val="000000"/>
                <w:sz w:val="20"/>
                <w:szCs w:val="20"/>
              </w:rPr>
              <w:t>NOTE "Vertical axis" refers to the vertical movements of the work platform due to movements of the lifting structure</w:t>
            </w:r>
            <w:proofErr w:type="gramStart"/>
            <w:r w:rsidRPr="0001484F">
              <w:rPr>
                <w:color w:val="000000"/>
                <w:sz w:val="20"/>
                <w:szCs w:val="20"/>
              </w:rPr>
              <w:t xml:space="preserve">. </w:t>
            </w:r>
            <w:proofErr w:type="gramEnd"/>
            <w:r w:rsidRPr="0001484F">
              <w:rPr>
                <w:color w:val="000000"/>
                <w:sz w:val="20"/>
                <w:szCs w:val="20"/>
              </w:rPr>
              <w:t>It includes awareness of the position of the platform and lifting structure when raising and lowering the platform and when slewing the lifting structure</w:t>
            </w:r>
            <w:r>
              <w:rPr>
                <w:color w:val="000000"/>
                <w:sz w:val="20"/>
                <w:szCs w:val="20"/>
              </w:rPr>
              <w:t xml:space="preserve">. </w:t>
            </w:r>
          </w:p>
          <w:p w14:paraId="6556AFD7" w14:textId="77777777" w:rsidR="00745647" w:rsidRPr="0001484F" w:rsidRDefault="00745647" w:rsidP="00745647">
            <w:pPr>
              <w:widowControl w:val="0"/>
              <w:pBdr>
                <w:top w:val="nil"/>
                <w:left w:val="nil"/>
                <w:bottom w:val="nil"/>
                <w:right w:val="nil"/>
                <w:between w:val="nil"/>
              </w:pBdr>
              <w:spacing w:before="19"/>
              <w:ind w:left="35"/>
              <w:rPr>
                <w:color w:val="000000"/>
                <w:sz w:val="20"/>
                <w:szCs w:val="20"/>
              </w:rPr>
            </w:pPr>
            <w:r>
              <w:rPr>
                <w:color w:val="000000"/>
                <w:sz w:val="20"/>
                <w:szCs w:val="20"/>
              </w:rPr>
              <w:t>**</w:t>
            </w:r>
            <w:r w:rsidRPr="0001484F">
              <w:rPr>
                <w:color w:val="000000"/>
                <w:sz w:val="20"/>
                <w:szCs w:val="20"/>
              </w:rPr>
              <w:t>NOTE: “Work platform movement" refers to any movement of the work platform excluding movements resulting from operation of the lifting structure</w:t>
            </w:r>
            <w:proofErr w:type="gramStart"/>
            <w:r w:rsidRPr="0001484F">
              <w:rPr>
                <w:color w:val="000000"/>
                <w:sz w:val="20"/>
                <w:szCs w:val="20"/>
              </w:rPr>
              <w:t xml:space="preserve">. </w:t>
            </w:r>
            <w:proofErr w:type="gramEnd"/>
            <w:r w:rsidRPr="0001484F">
              <w:rPr>
                <w:color w:val="000000"/>
                <w:sz w:val="20"/>
                <w:szCs w:val="20"/>
              </w:rPr>
              <w:t xml:space="preserve">This Includes horizontal platform movements when the MEWP base </w:t>
            </w:r>
            <w:proofErr w:type="gramStart"/>
            <w:r w:rsidRPr="0001484F">
              <w:rPr>
                <w:color w:val="000000"/>
                <w:sz w:val="20"/>
                <w:szCs w:val="20"/>
              </w:rPr>
              <w:t>Is moved</w:t>
            </w:r>
            <w:proofErr w:type="gramEnd"/>
            <w:r w:rsidRPr="0001484F">
              <w:rPr>
                <w:color w:val="000000"/>
                <w:sz w:val="20"/>
                <w:szCs w:val="20"/>
              </w:rPr>
              <w:t>, vertical and horizontal platform movements caused by travelling over uneven ground, bounce and sway resulting from lifting structure flexing.</w:t>
            </w:r>
          </w:p>
        </w:tc>
      </w:tr>
    </w:tbl>
    <w:p w14:paraId="724002B8" w14:textId="77777777" w:rsidR="00676E71" w:rsidRDefault="00676E71">
      <w:pPr>
        <w:rPr>
          <w:rFonts w:ascii="Calibri" w:eastAsia="Calibri" w:hAnsi="Calibri" w:cs="Calibri"/>
        </w:rPr>
        <w:sectPr w:rsidR="00676E71">
          <w:headerReference w:type="default" r:id="rId21"/>
          <w:pgSz w:w="12240" w:h="15840"/>
          <w:pgMar w:top="100" w:right="1200" w:bottom="1040" w:left="460" w:header="0" w:footer="834" w:gutter="0"/>
          <w:cols w:space="720" w:equalWidth="0">
            <w:col w:w="9360"/>
          </w:cols>
        </w:sectPr>
      </w:pPr>
    </w:p>
    <w:p w14:paraId="1CB53ED0" w14:textId="1E701F55" w:rsidR="00676E71" w:rsidRDefault="00F27F21">
      <w:pPr>
        <w:pBdr>
          <w:top w:val="nil"/>
          <w:left w:val="nil"/>
          <w:bottom w:val="nil"/>
          <w:right w:val="nil"/>
          <w:between w:val="nil"/>
        </w:pBdr>
        <w:spacing w:before="8" w:after="120"/>
        <w:jc w:val="center"/>
        <w:rPr>
          <w:rFonts w:ascii="Calibri" w:eastAsia="Calibri" w:hAnsi="Calibri" w:cs="Calibri"/>
          <w:color w:val="000000"/>
          <w:sz w:val="28"/>
          <w:szCs w:val="28"/>
        </w:rPr>
      </w:pPr>
      <w:r>
        <w:rPr>
          <w:rFonts w:ascii="Calibri" w:eastAsia="Calibri" w:hAnsi="Calibri" w:cs="Calibri"/>
          <w:b/>
          <w:color w:val="000000"/>
          <w:sz w:val="28"/>
          <w:szCs w:val="28"/>
        </w:rPr>
        <w:lastRenderedPageBreak/>
        <w:t xml:space="preserve">                                </w:t>
      </w:r>
      <w:r w:rsidR="00804301">
        <w:rPr>
          <w:rFonts w:ascii="Calibri" w:eastAsia="Calibri" w:hAnsi="Calibri" w:cs="Calibri"/>
          <w:b/>
          <w:color w:val="000000"/>
          <w:sz w:val="28"/>
          <w:szCs w:val="28"/>
        </w:rPr>
        <w:t>Appendix D (continued) TYPE 2 MEWPs -   SECTION  2</w:t>
      </w:r>
    </w:p>
    <w:p w14:paraId="70376FAD" w14:textId="0908F023" w:rsidR="00676E71" w:rsidRDefault="003851CE">
      <w:pPr>
        <w:pBdr>
          <w:top w:val="nil"/>
          <w:left w:val="nil"/>
          <w:bottom w:val="nil"/>
          <w:right w:val="nil"/>
          <w:between w:val="nil"/>
        </w:pBdr>
        <w:spacing w:after="120"/>
        <w:ind w:left="650"/>
        <w:rPr>
          <w:rFonts w:ascii="Calibri" w:eastAsia="Calibri" w:hAnsi="Calibri" w:cs="Calibri"/>
          <w:color w:val="000000"/>
          <w:sz w:val="22"/>
          <w:szCs w:val="22"/>
        </w:rPr>
      </w:pPr>
      <w:r>
        <w:rPr>
          <w:rFonts w:ascii="Calibri" w:eastAsia="Calibri" w:hAnsi="Calibri" w:cs="Calibri"/>
          <w:noProof/>
          <w:color w:val="000000"/>
          <w:sz w:val="22"/>
          <w:szCs w:val="22"/>
        </w:rPr>
        <mc:AlternateContent>
          <mc:Choice Requires="wpg">
            <w:drawing>
              <wp:inline distT="0" distB="0" distL="0" distR="0" wp14:anchorId="36F12AF5" wp14:editId="46F51A6F">
                <wp:extent cx="6572250" cy="1141095"/>
                <wp:effectExtent l="0" t="0" r="0" b="1905"/>
                <wp:docPr id="50" name="Group 50"/>
                <wp:cNvGraphicFramePr/>
                <a:graphic xmlns:a="http://schemas.openxmlformats.org/drawingml/2006/main">
                  <a:graphicData uri="http://schemas.microsoft.com/office/word/2010/wordprocessingGroup">
                    <wpg:wgp>
                      <wpg:cNvGrpSpPr/>
                      <wpg:grpSpPr>
                        <a:xfrm>
                          <a:off x="0" y="0"/>
                          <a:ext cx="6572250" cy="1141095"/>
                          <a:chOff x="2228785" y="3209453"/>
                          <a:chExt cx="6233795" cy="1140460"/>
                        </a:xfrm>
                      </wpg:grpSpPr>
                      <wps:wsp>
                        <wps:cNvPr id="51" name="Rectangle 51"/>
                        <wps:cNvSpPr/>
                        <wps:spPr>
                          <a:xfrm>
                            <a:off x="2228785" y="3209453"/>
                            <a:ext cx="6233775" cy="1140450"/>
                          </a:xfrm>
                          <a:prstGeom prst="rect">
                            <a:avLst/>
                          </a:prstGeom>
                          <a:noFill/>
                          <a:ln>
                            <a:noFill/>
                          </a:ln>
                        </wps:spPr>
                        <wps:txbx>
                          <w:txbxContent>
                            <w:p w14:paraId="557B95F5" w14:textId="77777777" w:rsidR="001D79A7" w:rsidRDefault="001D79A7">
                              <w:pPr>
                                <w:textDirection w:val="btLr"/>
                              </w:pPr>
                            </w:p>
                          </w:txbxContent>
                        </wps:txbx>
                        <wps:bodyPr spcFirstLastPara="1" wrap="square" lIns="91425" tIns="91425" rIns="91425" bIns="91425" anchor="ctr" anchorCtr="0">
                          <a:noAutofit/>
                        </wps:bodyPr>
                      </wps:wsp>
                      <wpg:grpSp>
                        <wpg:cNvPr id="52" name="Group 52"/>
                        <wpg:cNvGrpSpPr/>
                        <wpg:grpSpPr>
                          <a:xfrm>
                            <a:off x="2228785" y="3209453"/>
                            <a:ext cx="6233795" cy="1140460"/>
                            <a:chOff x="0" y="0"/>
                            <a:chExt cx="9817" cy="1796"/>
                          </a:xfrm>
                        </wpg:grpSpPr>
                        <wps:wsp>
                          <wps:cNvPr id="53" name="Rectangle 53"/>
                          <wps:cNvSpPr/>
                          <wps:spPr>
                            <a:xfrm>
                              <a:off x="0" y="0"/>
                              <a:ext cx="9800" cy="1775"/>
                            </a:xfrm>
                            <a:prstGeom prst="rect">
                              <a:avLst/>
                            </a:prstGeom>
                            <a:noFill/>
                            <a:ln>
                              <a:noFill/>
                            </a:ln>
                          </wps:spPr>
                          <wps:txbx>
                            <w:txbxContent>
                              <w:p w14:paraId="66F9C5BD" w14:textId="5C009302" w:rsidR="001D79A7" w:rsidRPr="003851CE" w:rsidRDefault="001D79A7" w:rsidP="00F27F21">
                                <w:pPr>
                                  <w:spacing w:before="49" w:line="192" w:lineRule="auto"/>
                                  <w:ind w:left="53" w:firstLine="106"/>
                                  <w:jc w:val="center"/>
                                  <w:textDirection w:val="btLr"/>
                                  <w:rPr>
                                    <w:rFonts w:asciiTheme="majorHAnsi" w:hAnsiTheme="majorHAnsi" w:cstheme="majorHAnsi"/>
                                  </w:rPr>
                                </w:pPr>
                                <w:r w:rsidRPr="003851CE">
                                  <w:rPr>
                                    <w:rFonts w:asciiTheme="majorHAnsi" w:hAnsiTheme="majorHAnsi" w:cstheme="majorHAnsi"/>
                                  </w:rPr>
                                  <w:t xml:space="preserve">TYPE 2 MEWPs – SECTION </w:t>
                                </w:r>
                                <w:r>
                                  <w:rPr>
                                    <w:rFonts w:asciiTheme="majorHAnsi" w:hAnsiTheme="majorHAnsi" w:cstheme="majorHAnsi"/>
                                  </w:rPr>
                                  <w:t>2</w:t>
                                </w:r>
                              </w:p>
                              <w:p w14:paraId="1723BEB3"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Date: _________</w:t>
                                </w:r>
                              </w:p>
                              <w:p w14:paraId="5157A71A" w14:textId="77777777" w:rsidR="001D79A7" w:rsidRPr="003851CE" w:rsidRDefault="001D79A7" w:rsidP="00F27F21">
                                <w:pPr>
                                  <w:spacing w:before="49" w:line="192" w:lineRule="auto"/>
                                  <w:jc w:val="center"/>
                                  <w:textDirection w:val="btLr"/>
                                  <w:rPr>
                                    <w:rFonts w:asciiTheme="majorHAnsi" w:hAnsiTheme="majorHAnsi" w:cstheme="majorHAnsi"/>
                                  </w:rPr>
                                </w:pPr>
                                <w:r w:rsidRPr="003851CE">
                                  <w:rPr>
                                    <w:rFonts w:asciiTheme="majorHAnsi" w:hAnsiTheme="majorHAnsi" w:cstheme="majorHAnsi"/>
                                  </w:rPr>
                                  <w:t>OBSERVATIONS</w:t>
                                </w:r>
                              </w:p>
                              <w:p w14:paraId="2AB274A0"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Name of Instructor: ___________________</w:t>
                                </w:r>
                                <w:r>
                                  <w:rPr>
                                    <w:rFonts w:asciiTheme="majorHAnsi" w:hAnsiTheme="majorHAnsi" w:cstheme="majorHAnsi"/>
                                  </w:rPr>
                                  <w:t>___</w:t>
                                </w:r>
                                <w:r>
                                  <w:rPr>
                                    <w:rFonts w:asciiTheme="majorHAnsi" w:hAnsiTheme="majorHAnsi" w:cstheme="majorHAnsi"/>
                                  </w:rPr>
                                  <w:tab/>
                                  <w:t xml:space="preserve">         </w:t>
                                </w:r>
                                <w:r w:rsidRPr="003851CE">
                                  <w:rPr>
                                    <w:rFonts w:asciiTheme="majorHAnsi" w:hAnsiTheme="majorHAnsi" w:cstheme="majorHAnsi"/>
                                  </w:rPr>
                                  <w:t>Name of Trainee: ______________________</w:t>
                                </w:r>
                              </w:p>
                              <w:p w14:paraId="1B30F259"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The Trainee is capable of: ____________________________</w:t>
                                </w:r>
                              </w:p>
                              <w:p w14:paraId="5CF0C4A4" w14:textId="4403F5CE" w:rsidR="001D79A7" w:rsidRDefault="001D79A7" w:rsidP="002A2006">
                                <w:pPr>
                                  <w:spacing w:before="49" w:line="192" w:lineRule="auto"/>
                                  <w:textDirection w:val="btLr"/>
                                </w:pPr>
                              </w:p>
                            </w:txbxContent>
                          </wps:txbx>
                          <wps:bodyPr spcFirstLastPara="1" wrap="square" lIns="91425" tIns="91425" rIns="91425" bIns="91425" anchor="ctr" anchorCtr="0">
                            <a:noAutofit/>
                          </wps:bodyPr>
                        </wps:wsp>
                        <wps:wsp>
                          <wps:cNvPr id="54" name="Straight Arrow Connector 54"/>
                          <wps:cNvCnPr/>
                          <wps:spPr>
                            <a:xfrm>
                              <a:off x="22" y="1796"/>
                              <a:ext cx="0" cy="0"/>
                            </a:xfrm>
                            <a:prstGeom prst="straightConnector1">
                              <a:avLst/>
                            </a:prstGeom>
                            <a:noFill/>
                            <a:ln w="13725" cap="flat" cmpd="sng">
                              <a:solidFill>
                                <a:srgbClr val="000000"/>
                              </a:solidFill>
                              <a:prstDash val="solid"/>
                              <a:round/>
                              <a:headEnd type="none" w="sm" len="sm"/>
                              <a:tailEnd type="none" w="sm" len="sm"/>
                            </a:ln>
                          </wps:spPr>
                          <wps:bodyPr/>
                        </wps:wsp>
                        <wps:wsp>
                          <wps:cNvPr id="55" name="Straight Arrow Connector 55"/>
                          <wps:cNvCnPr/>
                          <wps:spPr>
                            <a:xfrm>
                              <a:off x="9757" y="1760"/>
                              <a:ext cx="0" cy="0"/>
                            </a:xfrm>
                            <a:prstGeom prst="straightConnector1">
                              <a:avLst/>
                            </a:prstGeom>
                            <a:noFill/>
                            <a:ln w="9525" cap="flat" cmpd="sng">
                              <a:solidFill>
                                <a:srgbClr val="000000"/>
                              </a:solidFill>
                              <a:prstDash val="solid"/>
                              <a:round/>
                              <a:headEnd type="none" w="sm" len="sm"/>
                              <a:tailEnd type="none" w="sm" len="sm"/>
                            </a:ln>
                          </wps:spPr>
                          <wps:bodyPr/>
                        </wps:wsp>
                        <wps:wsp>
                          <wps:cNvPr id="56" name="Straight Arrow Connector 56"/>
                          <wps:cNvCnPr/>
                          <wps:spPr>
                            <a:xfrm>
                              <a:off x="0" y="43"/>
                              <a:ext cx="9786" cy="0"/>
                            </a:xfrm>
                            <a:prstGeom prst="straightConnector1">
                              <a:avLst/>
                            </a:prstGeom>
                            <a:noFill/>
                            <a:ln w="9525" cap="flat" cmpd="sng">
                              <a:solidFill>
                                <a:srgbClr val="000000"/>
                              </a:solidFill>
                              <a:prstDash val="solid"/>
                              <a:round/>
                              <a:headEnd type="none" w="sm" len="sm"/>
                              <a:tailEnd type="none" w="sm" len="sm"/>
                            </a:ln>
                          </wps:spPr>
                          <wps:bodyPr/>
                        </wps:wsp>
                        <wps:wsp>
                          <wps:cNvPr id="57" name="Straight Arrow Connector 57"/>
                          <wps:cNvCnPr/>
                          <wps:spPr>
                            <a:xfrm>
                              <a:off x="7" y="1724"/>
                              <a:ext cx="9786" cy="0"/>
                            </a:xfrm>
                            <a:prstGeom prst="straightConnector1">
                              <a:avLst/>
                            </a:prstGeom>
                            <a:noFill/>
                            <a:ln w="13725" cap="flat" cmpd="sng">
                              <a:solidFill>
                                <a:srgbClr val="000000"/>
                              </a:solidFill>
                              <a:prstDash val="solid"/>
                              <a:round/>
                              <a:headEnd type="none" w="sm" len="sm"/>
                              <a:tailEnd type="none" w="sm" len="sm"/>
                            </a:ln>
                          </wps:spPr>
                          <wps:bodyPr/>
                        </wps:wsp>
                        <wps:wsp>
                          <wps:cNvPr id="58" name="Rectangle 58"/>
                          <wps:cNvSpPr/>
                          <wps:spPr>
                            <a:xfrm>
                              <a:off x="9738" y="480"/>
                              <a:ext cx="79" cy="191"/>
                            </a:xfrm>
                            <a:prstGeom prst="rect">
                              <a:avLst/>
                            </a:prstGeom>
                            <a:noFill/>
                            <a:ln>
                              <a:noFill/>
                            </a:ln>
                          </wps:spPr>
                          <wps:txbx>
                            <w:txbxContent>
                              <w:p w14:paraId="7CE35485" w14:textId="77777777" w:rsidR="001D79A7" w:rsidRDefault="001D79A7">
                                <w:pPr>
                                  <w:spacing w:line="189" w:lineRule="auto"/>
                                  <w:textDirection w:val="btLr"/>
                                </w:pPr>
                              </w:p>
                            </w:txbxContent>
                          </wps:txbx>
                          <wps:bodyPr spcFirstLastPara="1" wrap="square" lIns="0" tIns="0" rIns="0" bIns="0" anchor="t" anchorCtr="0">
                            <a:noAutofit/>
                          </wps:bodyPr>
                        </wps:wsp>
                      </wpg:grpSp>
                    </wpg:wgp>
                  </a:graphicData>
                </a:graphic>
              </wp:inline>
            </w:drawing>
          </mc:Choice>
          <mc:Fallback>
            <w:pict>
              <v:group w14:anchorId="36F12AF5" id="Group 50" o:spid="_x0000_s1058" style="width:517.5pt;height:89.85pt;mso-position-horizontal-relative:char;mso-position-vertical-relative:line" coordorigin="22287,32094" coordsize="62337,11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">
                <v:rect id="Rectangle 51" o:spid="_x0000_s1059" style="position:absolute;left:22287;top:32094;width:62338;height:11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" filled="f" stroked="f">
                  <v:textbox inset="2.53958mm,2.53958mm,2.53958mm,2.53958mm">
                    <w:txbxContent>
                      <w:p w14:paraId="557B95F5" w14:textId="77777777" w:rsidR="001D79A7" w:rsidRDefault="001D79A7">
                        <w:pPr>
                          <w:textDirection w:val="btLr"/>
                        </w:pPr>
                      </w:p>
                    </w:txbxContent>
                  </v:textbox>
                </v:rect>
                <v:group id="Group 52" o:spid="_x0000_s1060" style="position:absolute;left:22287;top:32094;width:62338;height:11405" coordsize="9817,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53" o:spid="_x0000_s1061" style="position:absolute;width:9800;height:1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" filled="f" stroked="f">
                    <v:textbox inset="2.53958mm,2.53958mm,2.53958mm,2.53958mm">
                      <w:txbxContent>
                        <w:p w14:paraId="66F9C5BD" w14:textId="5C009302" w:rsidR="001D79A7" w:rsidRPr="003851CE" w:rsidRDefault="001D79A7" w:rsidP="00F27F21">
                          <w:pPr>
                            <w:spacing w:before="49" w:line="192" w:lineRule="auto"/>
                            <w:ind w:left="53" w:firstLine="106"/>
                            <w:jc w:val="center"/>
                            <w:textDirection w:val="btLr"/>
                            <w:rPr>
                              <w:rFonts w:asciiTheme="majorHAnsi" w:hAnsiTheme="majorHAnsi" w:cstheme="majorHAnsi"/>
                            </w:rPr>
                          </w:pPr>
                          <w:r w:rsidRPr="003851CE">
                            <w:rPr>
                              <w:rFonts w:asciiTheme="majorHAnsi" w:hAnsiTheme="majorHAnsi" w:cstheme="majorHAnsi"/>
                            </w:rPr>
                            <w:t xml:space="preserve">TYPE 2 MEWPs – SECTION </w:t>
                          </w:r>
                          <w:r>
                            <w:rPr>
                              <w:rFonts w:asciiTheme="majorHAnsi" w:hAnsiTheme="majorHAnsi" w:cstheme="majorHAnsi"/>
                            </w:rPr>
                            <w:t>2</w:t>
                          </w:r>
                        </w:p>
                        <w:p w14:paraId="1723BEB3"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Date: _________</w:t>
                          </w:r>
                        </w:p>
                        <w:p w14:paraId="5157A71A" w14:textId="77777777" w:rsidR="001D79A7" w:rsidRPr="003851CE" w:rsidRDefault="001D79A7" w:rsidP="00F27F21">
                          <w:pPr>
                            <w:spacing w:before="49" w:line="192" w:lineRule="auto"/>
                            <w:jc w:val="center"/>
                            <w:textDirection w:val="btLr"/>
                            <w:rPr>
                              <w:rFonts w:asciiTheme="majorHAnsi" w:hAnsiTheme="majorHAnsi" w:cstheme="majorHAnsi"/>
                            </w:rPr>
                          </w:pPr>
                          <w:r w:rsidRPr="003851CE">
                            <w:rPr>
                              <w:rFonts w:asciiTheme="majorHAnsi" w:hAnsiTheme="majorHAnsi" w:cstheme="majorHAnsi"/>
                            </w:rPr>
                            <w:t>OBSERVATIONS</w:t>
                          </w:r>
                        </w:p>
                        <w:p w14:paraId="2AB274A0"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Name of Instructor: ___________________</w:t>
                          </w:r>
                          <w:r>
                            <w:rPr>
                              <w:rFonts w:asciiTheme="majorHAnsi" w:hAnsiTheme="majorHAnsi" w:cstheme="majorHAnsi"/>
                            </w:rPr>
                            <w:t>___</w:t>
                          </w:r>
                          <w:r>
                            <w:rPr>
                              <w:rFonts w:asciiTheme="majorHAnsi" w:hAnsiTheme="majorHAnsi" w:cstheme="majorHAnsi"/>
                            </w:rPr>
                            <w:tab/>
                            <w:t xml:space="preserve">         </w:t>
                          </w:r>
                          <w:r w:rsidRPr="003851CE">
                            <w:rPr>
                              <w:rFonts w:asciiTheme="majorHAnsi" w:hAnsiTheme="majorHAnsi" w:cstheme="majorHAnsi"/>
                            </w:rPr>
                            <w:t>Name of Trainee: ______________________</w:t>
                          </w:r>
                        </w:p>
                        <w:p w14:paraId="1B30F259"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The Trainee is capable of: ____________________________</w:t>
                          </w:r>
                        </w:p>
                        <w:p w14:paraId="5CF0C4A4" w14:textId="4403F5CE" w:rsidR="001D79A7" w:rsidRDefault="001D79A7" w:rsidP="002A2006">
                          <w:pPr>
                            <w:spacing w:before="49" w:line="192" w:lineRule="auto"/>
                            <w:textDirection w:val="btLr"/>
                          </w:pPr>
                        </w:p>
                      </w:txbxContent>
                    </v:textbox>
                  </v:rect>
                  <v:shape id="Straight Arrow Connector 54" o:spid="_x0000_s1062" type="#_x0000_t32" style="position:absolute;left:22;top:1796;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" strokeweight=".38125mm">
                    <v:stroke startarrowwidth="narrow" startarrowlength="short" endarrowwidth="narrow" endarrowlength="short"/>
                  </v:shape>
                  <v:shape id="Straight Arrow Connector 55" o:spid="_x0000_s1063" type="#_x0000_t32" style="position:absolute;left:9757;top:1760;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">
                    <v:stroke startarrowwidth="narrow" startarrowlength="short" endarrowwidth="narrow" endarrowlength="short"/>
                  </v:shape>
                  <v:shape id="Straight Arrow Connector 56" o:spid="_x0000_s1064" type="#_x0000_t32" style="position:absolute;top:43;width:97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">
                    <v:stroke startarrowwidth="narrow" startarrowlength="short" endarrowwidth="narrow" endarrowlength="short"/>
                  </v:shape>
                  <v:shape id="Straight Arrow Connector 57" o:spid="_x0000_s1065" type="#_x0000_t32" style="position:absolute;left:7;top:1724;width:97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" strokeweight=".38125mm">
                    <v:stroke startarrowwidth="narrow" startarrowlength="short" endarrowwidth="narrow" endarrowlength="short"/>
                  </v:shape>
                  <v:rect id="Rectangle 58" o:spid="_x0000_s1066" style="position:absolute;left:9738;top:480;width:79;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7CE35485" w14:textId="77777777" w:rsidR="001D79A7" w:rsidRDefault="001D79A7">
                          <w:pPr>
                            <w:spacing w:line="189" w:lineRule="auto"/>
                            <w:textDirection w:val="btLr"/>
                          </w:pPr>
                        </w:p>
                      </w:txbxContent>
                    </v:textbox>
                  </v:rect>
                </v:group>
                <w10:anchorlock/>
              </v:group>
            </w:pict>
          </mc:Fallback>
        </mc:AlternateContent>
      </w:r>
    </w:p>
    <w:tbl>
      <w:tblPr>
        <w:tblStyle w:val="a2"/>
        <w:tblW w:w="10350" w:type="dxa"/>
        <w:tblInd w:w="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480"/>
        <w:gridCol w:w="1170"/>
        <w:gridCol w:w="1260"/>
        <w:gridCol w:w="1440"/>
      </w:tblGrid>
      <w:tr w:rsidR="00772B69" w14:paraId="5C688806" w14:textId="77777777" w:rsidTr="00772B69">
        <w:trPr>
          <w:trHeight w:val="938"/>
        </w:trPr>
        <w:tc>
          <w:tcPr>
            <w:tcW w:w="6480" w:type="dxa"/>
            <w:tcBorders>
              <w:top w:val="single" w:sz="6" w:space="0" w:color="000000"/>
              <w:left w:val="single" w:sz="6" w:space="0" w:color="000000"/>
              <w:bottom w:val="single" w:sz="6" w:space="0" w:color="000000"/>
              <w:right w:val="single" w:sz="6" w:space="0" w:color="000000"/>
            </w:tcBorders>
          </w:tcPr>
          <w:p w14:paraId="020EC8AC" w14:textId="5C18F072" w:rsidR="00772B69" w:rsidRDefault="00772B69" w:rsidP="00977447">
            <w:pPr>
              <w:widowControl w:val="0"/>
              <w:pBdr>
                <w:top w:val="nil"/>
                <w:left w:val="nil"/>
                <w:bottom w:val="nil"/>
                <w:right w:val="nil"/>
                <w:between w:val="nil"/>
              </w:pBdr>
              <w:rPr>
                <w:color w:val="000000"/>
                <w:sz w:val="22"/>
                <w:szCs w:val="22"/>
              </w:rPr>
            </w:pPr>
            <w:r>
              <w:rPr>
                <w:color w:val="000000"/>
                <w:sz w:val="22"/>
                <w:szCs w:val="22"/>
              </w:rPr>
              <w:t>Check applicable column</w:t>
            </w:r>
            <w:proofErr w:type="gramStart"/>
            <w:r>
              <w:rPr>
                <w:color w:val="000000"/>
                <w:sz w:val="22"/>
                <w:szCs w:val="22"/>
              </w:rPr>
              <w:t xml:space="preserve">. </w:t>
            </w:r>
            <w:proofErr w:type="gramEnd"/>
            <w:r>
              <w:rPr>
                <w:color w:val="000000"/>
                <w:sz w:val="22"/>
                <w:szCs w:val="22"/>
              </w:rPr>
              <w:t>Then mark the Operator Performance column if acceptable</w:t>
            </w:r>
          </w:p>
          <w:p w14:paraId="0C351ED1" w14:textId="77777777" w:rsidR="00772B69" w:rsidRDefault="00772B69" w:rsidP="00977447">
            <w:pPr>
              <w:widowControl w:val="0"/>
              <w:pBdr>
                <w:top w:val="nil"/>
                <w:left w:val="nil"/>
                <w:bottom w:val="nil"/>
                <w:right w:val="nil"/>
                <w:between w:val="nil"/>
              </w:pBdr>
              <w:rPr>
                <w:color w:val="000000"/>
                <w:sz w:val="22"/>
                <w:szCs w:val="22"/>
              </w:rPr>
            </w:pPr>
            <w:r>
              <w:rPr>
                <w:color w:val="000000"/>
                <w:sz w:val="22"/>
                <w:szCs w:val="22"/>
              </w:rPr>
              <w:t>OBSERVATIONS</w:t>
            </w:r>
          </w:p>
        </w:tc>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6CEBF178" w14:textId="77777777" w:rsidR="00772B69" w:rsidRPr="003851CE" w:rsidRDefault="00772B69" w:rsidP="00977447">
            <w:pPr>
              <w:widowControl w:val="0"/>
              <w:pBdr>
                <w:top w:val="nil"/>
                <w:left w:val="nil"/>
                <w:bottom w:val="nil"/>
                <w:right w:val="nil"/>
                <w:between w:val="nil"/>
              </w:pBdr>
              <w:spacing w:before="119" w:line="178" w:lineRule="auto"/>
              <w:ind w:left="85"/>
              <w:rPr>
                <w:color w:val="000000"/>
                <w:sz w:val="20"/>
                <w:szCs w:val="20"/>
              </w:rPr>
            </w:pPr>
            <w:r w:rsidRPr="003851CE">
              <w:rPr>
                <w:color w:val="000000"/>
                <w:sz w:val="20"/>
                <w:szCs w:val="20"/>
              </w:rPr>
              <w:t>*Vertical Axis</w:t>
            </w:r>
          </w:p>
        </w:tc>
        <w:tc>
          <w:tcPr>
            <w:tcW w:w="1260" w:type="dxa"/>
            <w:tcBorders>
              <w:top w:val="single" w:sz="6" w:space="0" w:color="000000"/>
              <w:left w:val="single" w:sz="6" w:space="0" w:color="000000"/>
              <w:bottom w:val="single" w:sz="6" w:space="0" w:color="000000"/>
              <w:right w:val="single" w:sz="6" w:space="0" w:color="000000"/>
            </w:tcBorders>
            <w:shd w:val="clear" w:color="auto" w:fill="auto"/>
          </w:tcPr>
          <w:p w14:paraId="329B8C9C" w14:textId="77777777" w:rsidR="00772B69" w:rsidRPr="003851CE" w:rsidRDefault="00772B69" w:rsidP="00977447">
            <w:pPr>
              <w:widowControl w:val="0"/>
              <w:pBdr>
                <w:top w:val="nil"/>
                <w:left w:val="nil"/>
                <w:bottom w:val="nil"/>
                <w:right w:val="nil"/>
                <w:between w:val="nil"/>
              </w:pBdr>
              <w:spacing w:before="119" w:line="178" w:lineRule="auto"/>
              <w:ind w:left="85"/>
              <w:rPr>
                <w:color w:val="000000"/>
                <w:sz w:val="20"/>
                <w:szCs w:val="20"/>
              </w:rPr>
            </w:pPr>
            <w:r w:rsidRPr="003851CE">
              <w:rPr>
                <w:color w:val="000000"/>
                <w:sz w:val="20"/>
                <w:szCs w:val="20"/>
              </w:rPr>
              <w:t>**Work Platform Movement</w:t>
            </w:r>
          </w:p>
        </w:tc>
        <w:tc>
          <w:tcPr>
            <w:tcW w:w="1440" w:type="dxa"/>
            <w:tcBorders>
              <w:top w:val="single" w:sz="6" w:space="0" w:color="000000"/>
              <w:left w:val="single" w:sz="6" w:space="0" w:color="000000"/>
              <w:bottom w:val="single" w:sz="6" w:space="0" w:color="000000"/>
              <w:right w:val="single" w:sz="6" w:space="0" w:color="000000"/>
            </w:tcBorders>
          </w:tcPr>
          <w:p w14:paraId="146E0954" w14:textId="77777777" w:rsidR="00772B69" w:rsidRPr="003851CE" w:rsidRDefault="00772B69" w:rsidP="00977447">
            <w:pPr>
              <w:widowControl w:val="0"/>
              <w:pBdr>
                <w:top w:val="nil"/>
                <w:left w:val="nil"/>
                <w:bottom w:val="nil"/>
                <w:right w:val="nil"/>
                <w:between w:val="nil"/>
              </w:pBdr>
              <w:spacing w:before="119" w:line="178" w:lineRule="auto"/>
              <w:ind w:left="85"/>
              <w:jc w:val="center"/>
              <w:rPr>
                <w:color w:val="000000"/>
                <w:sz w:val="20"/>
                <w:szCs w:val="20"/>
              </w:rPr>
            </w:pPr>
            <w:r w:rsidRPr="003851CE">
              <w:rPr>
                <w:color w:val="000000"/>
                <w:sz w:val="20"/>
                <w:szCs w:val="20"/>
              </w:rPr>
              <w:t>Operator</w:t>
            </w:r>
          </w:p>
        </w:tc>
      </w:tr>
    </w:tbl>
    <w:tbl>
      <w:tblPr>
        <w:tblStyle w:val="a3"/>
        <w:tblW w:w="10350" w:type="dxa"/>
        <w:tblInd w:w="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99"/>
        <w:gridCol w:w="1892"/>
        <w:gridCol w:w="3689"/>
        <w:gridCol w:w="1170"/>
        <w:gridCol w:w="1260"/>
        <w:gridCol w:w="1440"/>
      </w:tblGrid>
      <w:tr w:rsidR="00676E71" w14:paraId="3E8D3104" w14:textId="77777777" w:rsidTr="0001484F">
        <w:trPr>
          <w:trHeight w:val="280"/>
        </w:trPr>
        <w:tc>
          <w:tcPr>
            <w:tcW w:w="2791" w:type="dxa"/>
            <w:gridSpan w:val="2"/>
          </w:tcPr>
          <w:p w14:paraId="685B784E" w14:textId="77777777" w:rsidR="00676E71" w:rsidRPr="0001484F" w:rsidRDefault="00804301">
            <w:pPr>
              <w:widowControl w:val="0"/>
              <w:pBdr>
                <w:top w:val="nil"/>
                <w:left w:val="nil"/>
                <w:bottom w:val="nil"/>
                <w:right w:val="nil"/>
                <w:between w:val="nil"/>
              </w:pBdr>
              <w:spacing w:before="136" w:line="124" w:lineRule="auto"/>
              <w:ind w:left="883"/>
              <w:rPr>
                <w:color w:val="000000"/>
                <w:sz w:val="20"/>
                <w:szCs w:val="20"/>
              </w:rPr>
            </w:pPr>
            <w:r w:rsidRPr="0001484F">
              <w:rPr>
                <w:color w:val="000000"/>
                <w:sz w:val="20"/>
                <w:szCs w:val="20"/>
              </w:rPr>
              <w:t>TRAVELING</w:t>
            </w:r>
          </w:p>
        </w:tc>
        <w:tc>
          <w:tcPr>
            <w:tcW w:w="3689" w:type="dxa"/>
          </w:tcPr>
          <w:p w14:paraId="18233702" w14:textId="77777777" w:rsidR="00676E71" w:rsidRPr="0001484F" w:rsidRDefault="00804301">
            <w:pPr>
              <w:widowControl w:val="0"/>
              <w:pBdr>
                <w:top w:val="nil"/>
                <w:left w:val="nil"/>
                <w:bottom w:val="nil"/>
                <w:right w:val="nil"/>
                <w:between w:val="nil"/>
              </w:pBdr>
              <w:spacing w:before="122" w:line="138" w:lineRule="auto"/>
              <w:ind w:left="71"/>
              <w:rPr>
                <w:color w:val="000000"/>
                <w:sz w:val="20"/>
                <w:szCs w:val="20"/>
              </w:rPr>
            </w:pPr>
            <w:r w:rsidRPr="0001484F">
              <w:rPr>
                <w:color w:val="000000"/>
                <w:sz w:val="20"/>
                <w:szCs w:val="20"/>
              </w:rPr>
              <w:t>Visually check the condition of the MEWP</w:t>
            </w:r>
          </w:p>
        </w:tc>
        <w:tc>
          <w:tcPr>
            <w:tcW w:w="1170" w:type="dxa"/>
            <w:shd w:val="clear" w:color="auto" w:fill="auto"/>
          </w:tcPr>
          <w:p w14:paraId="1A020612" w14:textId="43CD30F0" w:rsidR="00676E71" w:rsidRDefault="00676E71">
            <w:pPr>
              <w:widowControl w:val="0"/>
              <w:pBdr>
                <w:top w:val="nil"/>
                <w:left w:val="nil"/>
                <w:bottom w:val="nil"/>
                <w:right w:val="nil"/>
                <w:between w:val="nil"/>
              </w:pBdr>
              <w:spacing w:before="98" w:line="162" w:lineRule="auto"/>
              <w:ind w:left="144"/>
              <w:jc w:val="center"/>
              <w:rPr>
                <w:color w:val="000000"/>
                <w:sz w:val="22"/>
                <w:szCs w:val="22"/>
              </w:rPr>
            </w:pPr>
          </w:p>
        </w:tc>
        <w:tc>
          <w:tcPr>
            <w:tcW w:w="1260" w:type="dxa"/>
            <w:shd w:val="clear" w:color="auto" w:fill="auto"/>
          </w:tcPr>
          <w:p w14:paraId="5AAF98CF" w14:textId="415DB21B" w:rsidR="00676E71" w:rsidRDefault="00676E71" w:rsidP="004259B5">
            <w:pPr>
              <w:widowControl w:val="0"/>
              <w:pBdr>
                <w:top w:val="nil"/>
                <w:left w:val="nil"/>
                <w:bottom w:val="nil"/>
                <w:right w:val="nil"/>
                <w:between w:val="nil"/>
              </w:pBdr>
              <w:spacing w:before="98" w:line="162" w:lineRule="auto"/>
              <w:jc w:val="center"/>
              <w:rPr>
                <w:color w:val="000000"/>
                <w:sz w:val="22"/>
                <w:szCs w:val="22"/>
              </w:rPr>
            </w:pPr>
          </w:p>
        </w:tc>
        <w:tc>
          <w:tcPr>
            <w:tcW w:w="1440" w:type="dxa"/>
            <w:shd w:val="clear" w:color="auto" w:fill="auto"/>
          </w:tcPr>
          <w:p w14:paraId="1D8626DA" w14:textId="77777777" w:rsidR="00676E71" w:rsidRDefault="00676E71">
            <w:pPr>
              <w:widowControl w:val="0"/>
              <w:pBdr>
                <w:top w:val="nil"/>
                <w:left w:val="nil"/>
                <w:bottom w:val="nil"/>
                <w:right w:val="nil"/>
                <w:between w:val="nil"/>
              </w:pBdr>
              <w:spacing w:before="98" w:line="162" w:lineRule="auto"/>
              <w:jc w:val="center"/>
              <w:rPr>
                <w:color w:val="000000"/>
                <w:sz w:val="22"/>
                <w:szCs w:val="22"/>
              </w:rPr>
            </w:pPr>
          </w:p>
        </w:tc>
      </w:tr>
      <w:tr w:rsidR="00676E71" w14:paraId="5F1E7D09" w14:textId="77777777" w:rsidTr="0001484F">
        <w:trPr>
          <w:trHeight w:val="381"/>
        </w:trPr>
        <w:tc>
          <w:tcPr>
            <w:tcW w:w="899" w:type="dxa"/>
            <w:vMerge w:val="restart"/>
            <w:textDirection w:val="btLr"/>
            <w:vAlign w:val="center"/>
          </w:tcPr>
          <w:p w14:paraId="23FA8DE0" w14:textId="77777777" w:rsidR="00676E71" w:rsidRPr="0001484F" w:rsidRDefault="00804301" w:rsidP="00593EE9">
            <w:pPr>
              <w:widowControl w:val="0"/>
              <w:pBdr>
                <w:top w:val="nil"/>
                <w:left w:val="nil"/>
                <w:bottom w:val="nil"/>
                <w:right w:val="nil"/>
                <w:between w:val="nil"/>
              </w:pBdr>
              <w:spacing w:before="113"/>
              <w:ind w:left="113" w:right="113"/>
              <w:jc w:val="center"/>
              <w:rPr>
                <w:color w:val="000000"/>
                <w:sz w:val="20"/>
                <w:szCs w:val="20"/>
              </w:rPr>
            </w:pPr>
            <w:r w:rsidRPr="0001484F">
              <w:rPr>
                <w:color w:val="000000"/>
                <w:sz w:val="20"/>
                <w:szCs w:val="20"/>
              </w:rPr>
              <w:t>Platform</w:t>
            </w:r>
          </w:p>
          <w:p w14:paraId="5E2182F2" w14:textId="77777777" w:rsidR="00676E71" w:rsidRPr="0001484F" w:rsidRDefault="00804301" w:rsidP="00593EE9">
            <w:pPr>
              <w:widowControl w:val="0"/>
              <w:pBdr>
                <w:top w:val="nil"/>
                <w:left w:val="nil"/>
                <w:bottom w:val="nil"/>
                <w:right w:val="nil"/>
                <w:between w:val="nil"/>
              </w:pBdr>
              <w:spacing w:before="23"/>
              <w:ind w:left="82" w:right="113"/>
              <w:jc w:val="center"/>
              <w:rPr>
                <w:color w:val="000000"/>
                <w:sz w:val="20"/>
                <w:szCs w:val="20"/>
              </w:rPr>
            </w:pPr>
            <w:r w:rsidRPr="0001484F">
              <w:rPr>
                <w:color w:val="000000"/>
                <w:sz w:val="20"/>
                <w:szCs w:val="20"/>
              </w:rPr>
              <w:t>raised</w:t>
            </w:r>
          </w:p>
        </w:tc>
        <w:tc>
          <w:tcPr>
            <w:tcW w:w="1892" w:type="dxa"/>
            <w:vMerge w:val="restart"/>
          </w:tcPr>
          <w:p w14:paraId="46A95D13" w14:textId="77777777" w:rsidR="00676E71" w:rsidRPr="0001484F" w:rsidRDefault="00804301" w:rsidP="0001484F">
            <w:pPr>
              <w:widowControl w:val="0"/>
              <w:pBdr>
                <w:top w:val="nil"/>
                <w:left w:val="nil"/>
                <w:bottom w:val="nil"/>
                <w:right w:val="nil"/>
                <w:between w:val="nil"/>
              </w:pBdr>
              <w:spacing w:before="1" w:line="259" w:lineRule="auto"/>
              <w:ind w:left="82" w:right="429" w:hanging="2"/>
              <w:jc w:val="center"/>
              <w:rPr>
                <w:color w:val="000000"/>
                <w:sz w:val="20"/>
                <w:szCs w:val="20"/>
              </w:rPr>
            </w:pPr>
            <w:r w:rsidRPr="0001484F">
              <w:rPr>
                <w:color w:val="000000"/>
                <w:sz w:val="20"/>
                <w:szCs w:val="20"/>
              </w:rPr>
              <w:t>Platform on vehicle axis (forwards or backwards)</w:t>
            </w:r>
          </w:p>
        </w:tc>
        <w:tc>
          <w:tcPr>
            <w:tcW w:w="3689" w:type="dxa"/>
          </w:tcPr>
          <w:p w14:paraId="6A646F9A" w14:textId="10023937" w:rsidR="00676E71" w:rsidRPr="0001484F" w:rsidRDefault="00804301">
            <w:pPr>
              <w:widowControl w:val="0"/>
              <w:pBdr>
                <w:top w:val="nil"/>
                <w:left w:val="nil"/>
                <w:bottom w:val="nil"/>
                <w:right w:val="nil"/>
                <w:between w:val="nil"/>
              </w:pBdr>
              <w:spacing w:before="115"/>
              <w:ind w:left="75"/>
              <w:rPr>
                <w:color w:val="000000"/>
                <w:sz w:val="20"/>
                <w:szCs w:val="20"/>
              </w:rPr>
            </w:pPr>
            <w:r w:rsidRPr="0001484F">
              <w:rPr>
                <w:color w:val="000000"/>
                <w:sz w:val="20"/>
                <w:szCs w:val="20"/>
              </w:rPr>
              <w:t>Travel In a straight line forward</w:t>
            </w:r>
            <w:r w:rsidR="00524304">
              <w:rPr>
                <w:color w:val="000000"/>
                <w:sz w:val="20"/>
                <w:szCs w:val="20"/>
              </w:rPr>
              <w:t>.</w:t>
            </w:r>
          </w:p>
        </w:tc>
        <w:tc>
          <w:tcPr>
            <w:tcW w:w="1170" w:type="dxa"/>
            <w:shd w:val="clear" w:color="auto" w:fill="auto"/>
          </w:tcPr>
          <w:p w14:paraId="2A1A4EA6" w14:textId="42868FB9" w:rsidR="00676E71" w:rsidRDefault="00676E71">
            <w:pPr>
              <w:widowControl w:val="0"/>
              <w:pBdr>
                <w:top w:val="nil"/>
                <w:left w:val="nil"/>
                <w:bottom w:val="nil"/>
                <w:right w:val="nil"/>
                <w:between w:val="nil"/>
              </w:pBdr>
              <w:spacing w:before="91"/>
              <w:ind w:left="151"/>
              <w:jc w:val="center"/>
              <w:rPr>
                <w:color w:val="000000"/>
                <w:sz w:val="22"/>
                <w:szCs w:val="22"/>
              </w:rPr>
            </w:pPr>
          </w:p>
        </w:tc>
        <w:tc>
          <w:tcPr>
            <w:tcW w:w="1260" w:type="dxa"/>
            <w:shd w:val="clear" w:color="auto" w:fill="auto"/>
          </w:tcPr>
          <w:p w14:paraId="4E47F8C4" w14:textId="3F4484D9" w:rsidR="00676E71" w:rsidRDefault="00676E71" w:rsidP="004259B5">
            <w:pPr>
              <w:widowControl w:val="0"/>
              <w:pBdr>
                <w:top w:val="nil"/>
                <w:left w:val="nil"/>
                <w:bottom w:val="nil"/>
                <w:right w:val="nil"/>
                <w:between w:val="nil"/>
              </w:pBdr>
              <w:spacing w:before="91"/>
              <w:ind w:left="151"/>
              <w:jc w:val="center"/>
              <w:rPr>
                <w:color w:val="000000"/>
                <w:sz w:val="22"/>
                <w:szCs w:val="22"/>
              </w:rPr>
            </w:pPr>
          </w:p>
        </w:tc>
        <w:tc>
          <w:tcPr>
            <w:tcW w:w="1440" w:type="dxa"/>
            <w:shd w:val="clear" w:color="auto" w:fill="auto"/>
          </w:tcPr>
          <w:p w14:paraId="3A1F5577" w14:textId="77777777" w:rsidR="00676E71" w:rsidRDefault="00676E71">
            <w:pPr>
              <w:widowControl w:val="0"/>
              <w:pBdr>
                <w:top w:val="nil"/>
                <w:left w:val="nil"/>
                <w:bottom w:val="nil"/>
                <w:right w:val="nil"/>
                <w:between w:val="nil"/>
              </w:pBdr>
              <w:spacing w:before="91"/>
              <w:jc w:val="center"/>
              <w:rPr>
                <w:color w:val="000000"/>
                <w:sz w:val="22"/>
                <w:szCs w:val="22"/>
              </w:rPr>
            </w:pPr>
          </w:p>
        </w:tc>
      </w:tr>
      <w:tr w:rsidR="00676E71" w14:paraId="45CAF6D9" w14:textId="77777777" w:rsidTr="0001484F">
        <w:trPr>
          <w:trHeight w:val="201"/>
        </w:trPr>
        <w:tc>
          <w:tcPr>
            <w:tcW w:w="899" w:type="dxa"/>
            <w:vMerge/>
          </w:tcPr>
          <w:p w14:paraId="2FAFB510"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1892" w:type="dxa"/>
            <w:vMerge/>
          </w:tcPr>
          <w:p w14:paraId="02C1E4C8" w14:textId="77777777" w:rsidR="00676E71" w:rsidRPr="0001484F" w:rsidRDefault="00676E71" w:rsidP="0001484F">
            <w:pPr>
              <w:widowControl w:val="0"/>
              <w:pBdr>
                <w:top w:val="nil"/>
                <w:left w:val="nil"/>
                <w:bottom w:val="nil"/>
                <w:right w:val="nil"/>
                <w:between w:val="nil"/>
              </w:pBdr>
              <w:spacing w:line="276" w:lineRule="auto"/>
              <w:jc w:val="center"/>
              <w:rPr>
                <w:color w:val="000000"/>
                <w:sz w:val="20"/>
                <w:szCs w:val="20"/>
              </w:rPr>
            </w:pPr>
          </w:p>
        </w:tc>
        <w:tc>
          <w:tcPr>
            <w:tcW w:w="3689" w:type="dxa"/>
          </w:tcPr>
          <w:p w14:paraId="63728872" w14:textId="40599DEA" w:rsidR="00676E71" w:rsidRPr="0001484F" w:rsidRDefault="00804301">
            <w:pPr>
              <w:widowControl w:val="0"/>
              <w:pBdr>
                <w:top w:val="nil"/>
                <w:left w:val="nil"/>
                <w:bottom w:val="nil"/>
                <w:right w:val="nil"/>
                <w:between w:val="nil"/>
              </w:pBdr>
              <w:spacing w:line="181" w:lineRule="auto"/>
              <w:ind w:left="75"/>
              <w:rPr>
                <w:color w:val="000000"/>
                <w:sz w:val="20"/>
                <w:szCs w:val="20"/>
              </w:rPr>
            </w:pPr>
            <w:r w:rsidRPr="0001484F">
              <w:rPr>
                <w:color w:val="000000"/>
                <w:sz w:val="20"/>
                <w:szCs w:val="20"/>
              </w:rPr>
              <w:t>Travel in a straight line backwards</w:t>
            </w:r>
            <w:r w:rsidR="00524304">
              <w:rPr>
                <w:color w:val="000000"/>
                <w:sz w:val="20"/>
                <w:szCs w:val="20"/>
              </w:rPr>
              <w:t>.</w:t>
            </w:r>
          </w:p>
        </w:tc>
        <w:tc>
          <w:tcPr>
            <w:tcW w:w="1170" w:type="dxa"/>
            <w:shd w:val="clear" w:color="auto" w:fill="auto"/>
          </w:tcPr>
          <w:p w14:paraId="3BE97BAC" w14:textId="42A94E1A" w:rsidR="00676E71" w:rsidRDefault="00676E71">
            <w:pPr>
              <w:widowControl w:val="0"/>
              <w:pBdr>
                <w:top w:val="nil"/>
                <w:left w:val="nil"/>
                <w:bottom w:val="nil"/>
                <w:right w:val="nil"/>
                <w:between w:val="nil"/>
              </w:pBdr>
              <w:spacing w:line="181" w:lineRule="auto"/>
              <w:ind w:left="151"/>
              <w:jc w:val="center"/>
              <w:rPr>
                <w:color w:val="000000"/>
                <w:sz w:val="22"/>
                <w:szCs w:val="22"/>
              </w:rPr>
            </w:pPr>
          </w:p>
        </w:tc>
        <w:tc>
          <w:tcPr>
            <w:tcW w:w="1260" w:type="dxa"/>
            <w:shd w:val="clear" w:color="auto" w:fill="auto"/>
          </w:tcPr>
          <w:p w14:paraId="073A4271" w14:textId="74260A0B" w:rsidR="00676E71" w:rsidRDefault="00676E71" w:rsidP="004259B5">
            <w:pPr>
              <w:widowControl w:val="0"/>
              <w:pBdr>
                <w:top w:val="nil"/>
                <w:left w:val="nil"/>
                <w:bottom w:val="nil"/>
                <w:right w:val="nil"/>
                <w:between w:val="nil"/>
              </w:pBdr>
              <w:spacing w:line="181" w:lineRule="auto"/>
              <w:ind w:left="151"/>
              <w:jc w:val="center"/>
              <w:rPr>
                <w:color w:val="000000"/>
                <w:sz w:val="22"/>
                <w:szCs w:val="22"/>
              </w:rPr>
            </w:pPr>
          </w:p>
        </w:tc>
        <w:tc>
          <w:tcPr>
            <w:tcW w:w="1440" w:type="dxa"/>
            <w:shd w:val="clear" w:color="auto" w:fill="auto"/>
          </w:tcPr>
          <w:p w14:paraId="61138B11" w14:textId="77777777" w:rsidR="00676E71" w:rsidRDefault="00676E71">
            <w:pPr>
              <w:widowControl w:val="0"/>
              <w:pBdr>
                <w:top w:val="nil"/>
                <w:left w:val="nil"/>
                <w:bottom w:val="nil"/>
                <w:right w:val="nil"/>
                <w:between w:val="nil"/>
              </w:pBdr>
              <w:spacing w:line="181" w:lineRule="auto"/>
              <w:jc w:val="center"/>
              <w:rPr>
                <w:color w:val="000000"/>
                <w:sz w:val="22"/>
                <w:szCs w:val="22"/>
              </w:rPr>
            </w:pPr>
          </w:p>
        </w:tc>
      </w:tr>
      <w:tr w:rsidR="00676E71" w14:paraId="1ED3F683" w14:textId="77777777" w:rsidTr="0001484F">
        <w:trPr>
          <w:trHeight w:val="230"/>
        </w:trPr>
        <w:tc>
          <w:tcPr>
            <w:tcW w:w="899" w:type="dxa"/>
            <w:vMerge/>
          </w:tcPr>
          <w:p w14:paraId="166CBD59"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1892" w:type="dxa"/>
            <w:vMerge/>
          </w:tcPr>
          <w:p w14:paraId="64A8C2FE" w14:textId="77777777" w:rsidR="00676E71" w:rsidRPr="0001484F" w:rsidRDefault="00676E71" w:rsidP="0001484F">
            <w:pPr>
              <w:widowControl w:val="0"/>
              <w:pBdr>
                <w:top w:val="nil"/>
                <w:left w:val="nil"/>
                <w:bottom w:val="nil"/>
                <w:right w:val="nil"/>
                <w:between w:val="nil"/>
              </w:pBdr>
              <w:spacing w:line="276" w:lineRule="auto"/>
              <w:jc w:val="center"/>
              <w:rPr>
                <w:color w:val="000000"/>
                <w:sz w:val="20"/>
                <w:szCs w:val="20"/>
              </w:rPr>
            </w:pPr>
          </w:p>
        </w:tc>
        <w:tc>
          <w:tcPr>
            <w:tcW w:w="3689" w:type="dxa"/>
          </w:tcPr>
          <w:p w14:paraId="394D64F0" w14:textId="490BF6EB" w:rsidR="00676E71" w:rsidRPr="0001484F" w:rsidRDefault="00804301">
            <w:pPr>
              <w:widowControl w:val="0"/>
              <w:pBdr>
                <w:top w:val="nil"/>
                <w:left w:val="nil"/>
                <w:bottom w:val="nil"/>
                <w:right w:val="nil"/>
                <w:between w:val="nil"/>
              </w:pBdr>
              <w:spacing w:before="69" w:line="141" w:lineRule="auto"/>
              <w:ind w:left="75"/>
              <w:rPr>
                <w:color w:val="000000"/>
                <w:sz w:val="20"/>
                <w:szCs w:val="20"/>
              </w:rPr>
            </w:pPr>
            <w:r w:rsidRPr="0001484F">
              <w:rPr>
                <w:color w:val="000000"/>
                <w:sz w:val="20"/>
                <w:szCs w:val="20"/>
              </w:rPr>
              <w:t>Travel in a curve (slalom, bend) forward</w:t>
            </w:r>
            <w:r w:rsidR="00524304">
              <w:rPr>
                <w:color w:val="000000"/>
                <w:sz w:val="20"/>
                <w:szCs w:val="20"/>
              </w:rPr>
              <w:t>.</w:t>
            </w:r>
          </w:p>
        </w:tc>
        <w:tc>
          <w:tcPr>
            <w:tcW w:w="1170" w:type="dxa"/>
            <w:shd w:val="clear" w:color="auto" w:fill="auto"/>
          </w:tcPr>
          <w:p w14:paraId="69261CC8" w14:textId="725C3696" w:rsidR="00676E71" w:rsidRDefault="00676E71">
            <w:pPr>
              <w:widowControl w:val="0"/>
              <w:pBdr>
                <w:top w:val="nil"/>
                <w:left w:val="nil"/>
                <w:bottom w:val="nil"/>
                <w:right w:val="nil"/>
                <w:between w:val="nil"/>
              </w:pBdr>
              <w:spacing w:before="48" w:line="162" w:lineRule="auto"/>
              <w:ind w:left="151"/>
              <w:jc w:val="center"/>
              <w:rPr>
                <w:color w:val="000000"/>
                <w:sz w:val="22"/>
                <w:szCs w:val="22"/>
              </w:rPr>
            </w:pPr>
          </w:p>
        </w:tc>
        <w:tc>
          <w:tcPr>
            <w:tcW w:w="1260" w:type="dxa"/>
            <w:shd w:val="clear" w:color="auto" w:fill="auto"/>
          </w:tcPr>
          <w:p w14:paraId="762B1D70" w14:textId="56A71C97" w:rsidR="00676E71" w:rsidRDefault="00676E71" w:rsidP="004259B5">
            <w:pPr>
              <w:widowControl w:val="0"/>
              <w:pBdr>
                <w:top w:val="nil"/>
                <w:left w:val="nil"/>
                <w:bottom w:val="nil"/>
                <w:right w:val="nil"/>
                <w:between w:val="nil"/>
              </w:pBdr>
              <w:spacing w:before="48" w:line="162" w:lineRule="auto"/>
              <w:ind w:left="151"/>
              <w:jc w:val="center"/>
              <w:rPr>
                <w:color w:val="000000"/>
                <w:sz w:val="22"/>
                <w:szCs w:val="22"/>
              </w:rPr>
            </w:pPr>
          </w:p>
        </w:tc>
        <w:tc>
          <w:tcPr>
            <w:tcW w:w="1440" w:type="dxa"/>
            <w:shd w:val="clear" w:color="auto" w:fill="auto"/>
          </w:tcPr>
          <w:p w14:paraId="6F154A65" w14:textId="77777777" w:rsidR="00676E71" w:rsidRDefault="00676E71">
            <w:pPr>
              <w:widowControl w:val="0"/>
              <w:pBdr>
                <w:top w:val="nil"/>
                <w:left w:val="nil"/>
                <w:bottom w:val="nil"/>
                <w:right w:val="nil"/>
                <w:between w:val="nil"/>
              </w:pBdr>
              <w:spacing w:before="48" w:line="162" w:lineRule="auto"/>
              <w:jc w:val="center"/>
              <w:rPr>
                <w:color w:val="000000"/>
                <w:sz w:val="22"/>
                <w:szCs w:val="22"/>
              </w:rPr>
            </w:pPr>
          </w:p>
        </w:tc>
      </w:tr>
      <w:tr w:rsidR="00676E71" w14:paraId="20F69E51" w14:textId="77777777" w:rsidTr="0001484F">
        <w:trPr>
          <w:trHeight w:val="273"/>
        </w:trPr>
        <w:tc>
          <w:tcPr>
            <w:tcW w:w="899" w:type="dxa"/>
            <w:vMerge/>
          </w:tcPr>
          <w:p w14:paraId="44A4AFC5"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1892" w:type="dxa"/>
            <w:vMerge/>
          </w:tcPr>
          <w:p w14:paraId="7CF7EA89" w14:textId="77777777" w:rsidR="00676E71" w:rsidRPr="0001484F" w:rsidRDefault="00676E71" w:rsidP="0001484F">
            <w:pPr>
              <w:widowControl w:val="0"/>
              <w:pBdr>
                <w:top w:val="nil"/>
                <w:left w:val="nil"/>
                <w:bottom w:val="nil"/>
                <w:right w:val="nil"/>
                <w:between w:val="nil"/>
              </w:pBdr>
              <w:spacing w:line="276" w:lineRule="auto"/>
              <w:jc w:val="center"/>
              <w:rPr>
                <w:color w:val="000000"/>
                <w:sz w:val="20"/>
                <w:szCs w:val="20"/>
              </w:rPr>
            </w:pPr>
          </w:p>
        </w:tc>
        <w:tc>
          <w:tcPr>
            <w:tcW w:w="3689" w:type="dxa"/>
          </w:tcPr>
          <w:p w14:paraId="4DED7F08" w14:textId="6B0C7833" w:rsidR="00676E71" w:rsidRPr="0001484F" w:rsidRDefault="00804301">
            <w:pPr>
              <w:widowControl w:val="0"/>
              <w:pBdr>
                <w:top w:val="nil"/>
                <w:left w:val="nil"/>
                <w:bottom w:val="nil"/>
                <w:right w:val="nil"/>
                <w:between w:val="nil"/>
              </w:pBdr>
              <w:spacing w:before="108" w:line="145" w:lineRule="auto"/>
              <w:ind w:left="75"/>
              <w:rPr>
                <w:color w:val="000000"/>
                <w:sz w:val="20"/>
                <w:szCs w:val="20"/>
              </w:rPr>
            </w:pPr>
            <w:r w:rsidRPr="0001484F">
              <w:rPr>
                <w:color w:val="000000"/>
                <w:sz w:val="20"/>
                <w:szCs w:val="20"/>
              </w:rPr>
              <w:t>Travel In a curve (slalom, bend) backwards</w:t>
            </w:r>
            <w:r w:rsidR="00524304">
              <w:rPr>
                <w:color w:val="000000"/>
                <w:sz w:val="20"/>
                <w:szCs w:val="20"/>
              </w:rPr>
              <w:t>.</w:t>
            </w:r>
          </w:p>
        </w:tc>
        <w:tc>
          <w:tcPr>
            <w:tcW w:w="1170" w:type="dxa"/>
            <w:shd w:val="clear" w:color="auto" w:fill="auto"/>
          </w:tcPr>
          <w:p w14:paraId="2B2F3A16" w14:textId="6400AFAF" w:rsidR="00676E71" w:rsidRDefault="00676E71">
            <w:pPr>
              <w:widowControl w:val="0"/>
              <w:pBdr>
                <w:top w:val="nil"/>
                <w:left w:val="nil"/>
                <w:bottom w:val="nil"/>
                <w:right w:val="nil"/>
                <w:between w:val="nil"/>
              </w:pBdr>
              <w:spacing w:before="91" w:line="162" w:lineRule="auto"/>
              <w:ind w:left="151"/>
              <w:jc w:val="center"/>
              <w:rPr>
                <w:color w:val="000000"/>
                <w:sz w:val="22"/>
                <w:szCs w:val="22"/>
              </w:rPr>
            </w:pPr>
          </w:p>
        </w:tc>
        <w:tc>
          <w:tcPr>
            <w:tcW w:w="1260" w:type="dxa"/>
            <w:shd w:val="clear" w:color="auto" w:fill="auto"/>
          </w:tcPr>
          <w:p w14:paraId="4DD43236" w14:textId="0960BCD2" w:rsidR="00676E71" w:rsidRDefault="00676E71" w:rsidP="004259B5">
            <w:pPr>
              <w:widowControl w:val="0"/>
              <w:pBdr>
                <w:top w:val="nil"/>
                <w:left w:val="nil"/>
                <w:bottom w:val="nil"/>
                <w:right w:val="nil"/>
                <w:between w:val="nil"/>
              </w:pBdr>
              <w:spacing w:before="91" w:line="162" w:lineRule="auto"/>
              <w:ind w:left="151"/>
              <w:jc w:val="center"/>
              <w:rPr>
                <w:color w:val="000000"/>
                <w:sz w:val="22"/>
                <w:szCs w:val="22"/>
              </w:rPr>
            </w:pPr>
          </w:p>
        </w:tc>
        <w:tc>
          <w:tcPr>
            <w:tcW w:w="1440" w:type="dxa"/>
            <w:shd w:val="clear" w:color="auto" w:fill="auto"/>
          </w:tcPr>
          <w:p w14:paraId="609721C0" w14:textId="77777777" w:rsidR="00676E71" w:rsidRDefault="00676E71">
            <w:pPr>
              <w:widowControl w:val="0"/>
              <w:pBdr>
                <w:top w:val="nil"/>
                <w:left w:val="nil"/>
                <w:bottom w:val="nil"/>
                <w:right w:val="nil"/>
                <w:between w:val="nil"/>
              </w:pBdr>
              <w:spacing w:before="84" w:line="170" w:lineRule="auto"/>
              <w:jc w:val="center"/>
              <w:rPr>
                <w:color w:val="000000"/>
                <w:sz w:val="22"/>
                <w:szCs w:val="22"/>
              </w:rPr>
            </w:pPr>
          </w:p>
        </w:tc>
      </w:tr>
      <w:tr w:rsidR="00676E71" w14:paraId="64B2783A" w14:textId="77777777" w:rsidTr="0001484F">
        <w:trPr>
          <w:trHeight w:val="388"/>
        </w:trPr>
        <w:tc>
          <w:tcPr>
            <w:tcW w:w="899" w:type="dxa"/>
            <w:vMerge/>
          </w:tcPr>
          <w:p w14:paraId="30243B8E"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1892" w:type="dxa"/>
            <w:vMerge w:val="restart"/>
          </w:tcPr>
          <w:p w14:paraId="790D7DEA" w14:textId="77777777" w:rsidR="00676E71" w:rsidRPr="0001484F" w:rsidRDefault="00804301" w:rsidP="0001484F">
            <w:pPr>
              <w:widowControl w:val="0"/>
              <w:pBdr>
                <w:top w:val="nil"/>
                <w:left w:val="nil"/>
                <w:bottom w:val="nil"/>
                <w:right w:val="nil"/>
                <w:between w:val="nil"/>
              </w:pBdr>
              <w:spacing w:line="256" w:lineRule="auto"/>
              <w:ind w:left="82" w:right="419" w:hanging="2"/>
              <w:jc w:val="center"/>
              <w:rPr>
                <w:color w:val="000000"/>
                <w:sz w:val="20"/>
                <w:szCs w:val="20"/>
              </w:rPr>
            </w:pPr>
            <w:r w:rsidRPr="0001484F">
              <w:rPr>
                <w:color w:val="000000"/>
                <w:sz w:val="20"/>
                <w:szCs w:val="20"/>
              </w:rPr>
              <w:t>Platform at right angles to vehicle to the left or to the right</w:t>
            </w:r>
          </w:p>
        </w:tc>
        <w:tc>
          <w:tcPr>
            <w:tcW w:w="3689" w:type="dxa"/>
          </w:tcPr>
          <w:p w14:paraId="15A47737" w14:textId="586C2CC5" w:rsidR="00676E71" w:rsidRPr="0001484F" w:rsidRDefault="00804301">
            <w:pPr>
              <w:widowControl w:val="0"/>
              <w:pBdr>
                <w:top w:val="nil"/>
                <w:left w:val="nil"/>
                <w:bottom w:val="nil"/>
                <w:right w:val="nil"/>
                <w:between w:val="nil"/>
              </w:pBdr>
              <w:spacing w:before="108"/>
              <w:ind w:left="75"/>
              <w:rPr>
                <w:color w:val="000000"/>
                <w:sz w:val="20"/>
                <w:szCs w:val="20"/>
              </w:rPr>
            </w:pPr>
            <w:r w:rsidRPr="0001484F">
              <w:rPr>
                <w:color w:val="000000"/>
                <w:sz w:val="20"/>
                <w:szCs w:val="20"/>
              </w:rPr>
              <w:t>Travel In a straight line forward</w:t>
            </w:r>
            <w:r w:rsidR="00524304">
              <w:rPr>
                <w:color w:val="000000"/>
                <w:sz w:val="20"/>
                <w:szCs w:val="20"/>
              </w:rPr>
              <w:t>.</w:t>
            </w:r>
          </w:p>
        </w:tc>
        <w:tc>
          <w:tcPr>
            <w:tcW w:w="1170" w:type="dxa"/>
            <w:shd w:val="clear" w:color="auto" w:fill="auto"/>
          </w:tcPr>
          <w:p w14:paraId="617E4089" w14:textId="77777777" w:rsidR="00676E71" w:rsidRDefault="00676E71">
            <w:pPr>
              <w:widowControl w:val="0"/>
              <w:pBdr>
                <w:top w:val="nil"/>
                <w:left w:val="nil"/>
                <w:bottom w:val="nil"/>
                <w:right w:val="nil"/>
                <w:between w:val="nil"/>
              </w:pBdr>
              <w:jc w:val="center"/>
              <w:rPr>
                <w:color w:val="000000"/>
                <w:sz w:val="22"/>
                <w:szCs w:val="22"/>
              </w:rPr>
            </w:pPr>
          </w:p>
        </w:tc>
        <w:tc>
          <w:tcPr>
            <w:tcW w:w="1260" w:type="dxa"/>
            <w:shd w:val="clear" w:color="auto" w:fill="auto"/>
          </w:tcPr>
          <w:p w14:paraId="437EB384" w14:textId="77777777" w:rsidR="00676E71" w:rsidRDefault="00676E71" w:rsidP="004259B5">
            <w:pPr>
              <w:widowControl w:val="0"/>
              <w:pBdr>
                <w:top w:val="nil"/>
                <w:left w:val="nil"/>
                <w:bottom w:val="nil"/>
                <w:right w:val="nil"/>
                <w:between w:val="nil"/>
              </w:pBdr>
              <w:jc w:val="center"/>
              <w:rPr>
                <w:color w:val="000000"/>
                <w:sz w:val="22"/>
                <w:szCs w:val="22"/>
              </w:rPr>
            </w:pPr>
          </w:p>
        </w:tc>
        <w:tc>
          <w:tcPr>
            <w:tcW w:w="1440" w:type="dxa"/>
            <w:shd w:val="clear" w:color="auto" w:fill="auto"/>
          </w:tcPr>
          <w:p w14:paraId="6EB9B06F" w14:textId="77777777" w:rsidR="00676E71" w:rsidRDefault="00676E71">
            <w:pPr>
              <w:widowControl w:val="0"/>
              <w:pBdr>
                <w:top w:val="nil"/>
                <w:left w:val="nil"/>
                <w:bottom w:val="nil"/>
                <w:right w:val="nil"/>
                <w:between w:val="nil"/>
              </w:pBdr>
              <w:spacing w:before="84"/>
              <w:jc w:val="center"/>
              <w:rPr>
                <w:color w:val="000000"/>
                <w:sz w:val="22"/>
                <w:szCs w:val="22"/>
              </w:rPr>
            </w:pPr>
          </w:p>
        </w:tc>
      </w:tr>
      <w:tr w:rsidR="00676E71" w14:paraId="331C13AD" w14:textId="77777777" w:rsidTr="0001484F">
        <w:trPr>
          <w:trHeight w:val="230"/>
        </w:trPr>
        <w:tc>
          <w:tcPr>
            <w:tcW w:w="899" w:type="dxa"/>
            <w:vMerge/>
          </w:tcPr>
          <w:p w14:paraId="2DBB241C"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1892" w:type="dxa"/>
            <w:vMerge/>
          </w:tcPr>
          <w:p w14:paraId="7F65143E"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63C69910" w14:textId="48FE5F4D" w:rsidR="00676E71" w:rsidRPr="0001484F" w:rsidRDefault="00804301">
            <w:pPr>
              <w:widowControl w:val="0"/>
              <w:pBdr>
                <w:top w:val="nil"/>
                <w:left w:val="nil"/>
                <w:bottom w:val="nil"/>
                <w:right w:val="nil"/>
                <w:between w:val="nil"/>
              </w:pBdr>
              <w:spacing w:line="188" w:lineRule="auto"/>
              <w:ind w:left="75"/>
              <w:rPr>
                <w:color w:val="000000"/>
                <w:sz w:val="20"/>
                <w:szCs w:val="20"/>
              </w:rPr>
            </w:pPr>
            <w:r w:rsidRPr="0001484F">
              <w:rPr>
                <w:color w:val="000000"/>
                <w:sz w:val="20"/>
                <w:szCs w:val="20"/>
              </w:rPr>
              <w:t>Travel in a straight line backwards</w:t>
            </w:r>
            <w:r w:rsidR="00524304">
              <w:rPr>
                <w:color w:val="000000"/>
                <w:sz w:val="20"/>
                <w:szCs w:val="20"/>
              </w:rPr>
              <w:t>.</w:t>
            </w:r>
          </w:p>
        </w:tc>
        <w:tc>
          <w:tcPr>
            <w:tcW w:w="1170" w:type="dxa"/>
            <w:shd w:val="clear" w:color="auto" w:fill="auto"/>
          </w:tcPr>
          <w:p w14:paraId="54EAF578" w14:textId="77777777" w:rsidR="00676E71" w:rsidRDefault="00676E71">
            <w:pPr>
              <w:widowControl w:val="0"/>
              <w:pBdr>
                <w:top w:val="nil"/>
                <w:left w:val="nil"/>
                <w:bottom w:val="nil"/>
                <w:right w:val="nil"/>
                <w:between w:val="nil"/>
              </w:pBdr>
              <w:jc w:val="center"/>
              <w:rPr>
                <w:color w:val="000000"/>
                <w:sz w:val="22"/>
                <w:szCs w:val="22"/>
              </w:rPr>
            </w:pPr>
          </w:p>
        </w:tc>
        <w:tc>
          <w:tcPr>
            <w:tcW w:w="1260" w:type="dxa"/>
            <w:shd w:val="clear" w:color="auto" w:fill="auto"/>
          </w:tcPr>
          <w:p w14:paraId="54D7E3B2" w14:textId="77777777" w:rsidR="00676E71" w:rsidRDefault="00676E71" w:rsidP="004259B5">
            <w:pPr>
              <w:widowControl w:val="0"/>
              <w:pBdr>
                <w:top w:val="nil"/>
                <w:left w:val="nil"/>
                <w:bottom w:val="nil"/>
                <w:right w:val="nil"/>
                <w:between w:val="nil"/>
              </w:pBdr>
              <w:jc w:val="center"/>
              <w:rPr>
                <w:color w:val="000000"/>
                <w:sz w:val="22"/>
                <w:szCs w:val="22"/>
              </w:rPr>
            </w:pPr>
          </w:p>
        </w:tc>
        <w:tc>
          <w:tcPr>
            <w:tcW w:w="1440" w:type="dxa"/>
            <w:shd w:val="clear" w:color="auto" w:fill="auto"/>
          </w:tcPr>
          <w:p w14:paraId="7946FB1A" w14:textId="77777777" w:rsidR="00676E71" w:rsidRDefault="00676E71">
            <w:pPr>
              <w:widowControl w:val="0"/>
              <w:pBdr>
                <w:top w:val="nil"/>
                <w:left w:val="nil"/>
                <w:bottom w:val="nil"/>
                <w:right w:val="nil"/>
                <w:between w:val="nil"/>
              </w:pBdr>
              <w:spacing w:line="176" w:lineRule="auto"/>
              <w:ind w:left="5"/>
              <w:jc w:val="center"/>
              <w:rPr>
                <w:color w:val="000000"/>
                <w:sz w:val="22"/>
                <w:szCs w:val="22"/>
              </w:rPr>
            </w:pPr>
          </w:p>
        </w:tc>
      </w:tr>
      <w:tr w:rsidR="00676E71" w14:paraId="44FAD155" w14:textId="77777777" w:rsidTr="0001484F">
        <w:trPr>
          <w:trHeight w:val="194"/>
        </w:trPr>
        <w:tc>
          <w:tcPr>
            <w:tcW w:w="899" w:type="dxa"/>
            <w:vMerge/>
          </w:tcPr>
          <w:p w14:paraId="572B97CE"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1892" w:type="dxa"/>
            <w:vMerge/>
          </w:tcPr>
          <w:p w14:paraId="3E6BB05F"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445A13FD" w14:textId="619AEFBA" w:rsidR="00676E71" w:rsidRPr="0001484F" w:rsidRDefault="00804301" w:rsidP="0001484F">
            <w:pPr>
              <w:widowControl w:val="0"/>
              <w:pBdr>
                <w:top w:val="nil"/>
                <w:left w:val="nil"/>
                <w:bottom w:val="nil"/>
                <w:right w:val="nil"/>
                <w:between w:val="nil"/>
              </w:pBdr>
              <w:spacing w:before="21"/>
              <w:ind w:left="79" w:hanging="2"/>
              <w:rPr>
                <w:color w:val="000000"/>
                <w:sz w:val="20"/>
                <w:szCs w:val="20"/>
              </w:rPr>
            </w:pPr>
            <w:r w:rsidRPr="0001484F">
              <w:rPr>
                <w:color w:val="000000"/>
                <w:sz w:val="20"/>
                <w:szCs w:val="20"/>
              </w:rPr>
              <w:t>Travel In a curve (slalom, bend) forward</w:t>
            </w:r>
            <w:r w:rsidR="00524304">
              <w:rPr>
                <w:color w:val="000000"/>
                <w:sz w:val="20"/>
                <w:szCs w:val="20"/>
              </w:rPr>
              <w:t>.</w:t>
            </w:r>
          </w:p>
        </w:tc>
        <w:tc>
          <w:tcPr>
            <w:tcW w:w="1170" w:type="dxa"/>
            <w:shd w:val="clear" w:color="auto" w:fill="auto"/>
          </w:tcPr>
          <w:p w14:paraId="4EBDA4D4" w14:textId="77777777" w:rsidR="00676E71" w:rsidRDefault="00676E71">
            <w:pPr>
              <w:widowControl w:val="0"/>
              <w:pBdr>
                <w:top w:val="nil"/>
                <w:left w:val="nil"/>
                <w:bottom w:val="nil"/>
                <w:right w:val="nil"/>
                <w:between w:val="nil"/>
              </w:pBdr>
              <w:jc w:val="center"/>
              <w:rPr>
                <w:color w:val="000000"/>
                <w:sz w:val="22"/>
                <w:szCs w:val="22"/>
              </w:rPr>
            </w:pPr>
          </w:p>
        </w:tc>
        <w:tc>
          <w:tcPr>
            <w:tcW w:w="1260" w:type="dxa"/>
            <w:shd w:val="clear" w:color="auto" w:fill="auto"/>
          </w:tcPr>
          <w:p w14:paraId="5C6943A3" w14:textId="77777777" w:rsidR="00676E71" w:rsidRDefault="00676E71" w:rsidP="004259B5">
            <w:pPr>
              <w:widowControl w:val="0"/>
              <w:pBdr>
                <w:top w:val="nil"/>
                <w:left w:val="nil"/>
                <w:bottom w:val="nil"/>
                <w:right w:val="nil"/>
                <w:between w:val="nil"/>
              </w:pBdr>
              <w:jc w:val="center"/>
              <w:rPr>
                <w:color w:val="000000"/>
                <w:sz w:val="22"/>
                <w:szCs w:val="22"/>
              </w:rPr>
            </w:pPr>
          </w:p>
        </w:tc>
        <w:tc>
          <w:tcPr>
            <w:tcW w:w="1440" w:type="dxa"/>
            <w:shd w:val="clear" w:color="auto" w:fill="auto"/>
          </w:tcPr>
          <w:p w14:paraId="4D54B043" w14:textId="77777777" w:rsidR="00676E71" w:rsidRDefault="00676E71">
            <w:pPr>
              <w:widowControl w:val="0"/>
              <w:pBdr>
                <w:top w:val="nil"/>
                <w:left w:val="nil"/>
                <w:bottom w:val="nil"/>
                <w:right w:val="nil"/>
                <w:between w:val="nil"/>
              </w:pBdr>
              <w:spacing w:before="4" w:line="170" w:lineRule="auto"/>
              <w:jc w:val="center"/>
              <w:rPr>
                <w:color w:val="000000"/>
                <w:sz w:val="22"/>
                <w:szCs w:val="22"/>
              </w:rPr>
            </w:pPr>
          </w:p>
        </w:tc>
      </w:tr>
      <w:tr w:rsidR="00676E71" w14:paraId="791B1888" w14:textId="77777777" w:rsidTr="0001484F">
        <w:trPr>
          <w:trHeight w:val="201"/>
        </w:trPr>
        <w:tc>
          <w:tcPr>
            <w:tcW w:w="899" w:type="dxa"/>
            <w:vMerge/>
          </w:tcPr>
          <w:p w14:paraId="653D7F4C"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1892" w:type="dxa"/>
            <w:vMerge/>
          </w:tcPr>
          <w:p w14:paraId="03496326"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vMerge w:val="restart"/>
          </w:tcPr>
          <w:p w14:paraId="316D68CB" w14:textId="5CC68F2C" w:rsidR="00676E71" w:rsidRPr="0001484F" w:rsidRDefault="00804301" w:rsidP="0001484F">
            <w:pPr>
              <w:widowControl w:val="0"/>
              <w:pBdr>
                <w:top w:val="nil"/>
                <w:left w:val="nil"/>
                <w:bottom w:val="nil"/>
                <w:right w:val="nil"/>
                <w:between w:val="nil"/>
              </w:pBdr>
              <w:spacing w:before="21"/>
              <w:ind w:left="79" w:hanging="2"/>
              <w:rPr>
                <w:color w:val="000000"/>
                <w:sz w:val="20"/>
                <w:szCs w:val="20"/>
              </w:rPr>
            </w:pPr>
            <w:r w:rsidRPr="0001484F">
              <w:rPr>
                <w:color w:val="000000"/>
                <w:sz w:val="20"/>
                <w:szCs w:val="20"/>
              </w:rPr>
              <w:t xml:space="preserve">Travel in a curve </w:t>
            </w:r>
            <w:r w:rsidR="00524304">
              <w:rPr>
                <w:color w:val="000000"/>
                <w:sz w:val="20"/>
                <w:szCs w:val="20"/>
              </w:rPr>
              <w:t>(</w:t>
            </w:r>
            <w:r w:rsidRPr="0001484F">
              <w:rPr>
                <w:color w:val="000000"/>
                <w:sz w:val="20"/>
                <w:szCs w:val="20"/>
              </w:rPr>
              <w:t>slalom, bend) backwards Travel with simultaneous platform movements</w:t>
            </w:r>
            <w:r w:rsidR="00524304">
              <w:rPr>
                <w:color w:val="000000"/>
                <w:sz w:val="20"/>
                <w:szCs w:val="20"/>
              </w:rPr>
              <w:t>.</w:t>
            </w:r>
          </w:p>
        </w:tc>
        <w:tc>
          <w:tcPr>
            <w:tcW w:w="1170" w:type="dxa"/>
            <w:shd w:val="clear" w:color="auto" w:fill="auto"/>
          </w:tcPr>
          <w:p w14:paraId="4D5A123C" w14:textId="77777777" w:rsidR="00676E71" w:rsidRDefault="00676E71">
            <w:pPr>
              <w:widowControl w:val="0"/>
              <w:pBdr>
                <w:top w:val="nil"/>
                <w:left w:val="nil"/>
                <w:bottom w:val="nil"/>
                <w:right w:val="nil"/>
                <w:between w:val="nil"/>
              </w:pBdr>
              <w:jc w:val="center"/>
              <w:rPr>
                <w:color w:val="000000"/>
                <w:sz w:val="22"/>
                <w:szCs w:val="22"/>
              </w:rPr>
            </w:pPr>
          </w:p>
        </w:tc>
        <w:tc>
          <w:tcPr>
            <w:tcW w:w="1260" w:type="dxa"/>
            <w:shd w:val="clear" w:color="auto" w:fill="auto"/>
          </w:tcPr>
          <w:p w14:paraId="137A5427" w14:textId="77777777" w:rsidR="00676E71" w:rsidRDefault="00676E71" w:rsidP="004259B5">
            <w:pPr>
              <w:widowControl w:val="0"/>
              <w:pBdr>
                <w:top w:val="nil"/>
                <w:left w:val="nil"/>
                <w:bottom w:val="nil"/>
                <w:right w:val="nil"/>
                <w:between w:val="nil"/>
              </w:pBdr>
              <w:jc w:val="center"/>
              <w:rPr>
                <w:color w:val="000000"/>
                <w:sz w:val="22"/>
                <w:szCs w:val="22"/>
              </w:rPr>
            </w:pPr>
          </w:p>
        </w:tc>
        <w:tc>
          <w:tcPr>
            <w:tcW w:w="1440" w:type="dxa"/>
            <w:shd w:val="clear" w:color="auto" w:fill="auto"/>
          </w:tcPr>
          <w:p w14:paraId="56FB132A" w14:textId="77777777" w:rsidR="00676E71" w:rsidRDefault="00676E71">
            <w:pPr>
              <w:widowControl w:val="0"/>
              <w:pBdr>
                <w:top w:val="nil"/>
                <w:left w:val="nil"/>
                <w:bottom w:val="nil"/>
                <w:right w:val="nil"/>
                <w:between w:val="nil"/>
              </w:pBdr>
              <w:spacing w:before="84" w:line="97" w:lineRule="auto"/>
              <w:ind w:left="13"/>
              <w:jc w:val="center"/>
              <w:rPr>
                <w:color w:val="000000"/>
                <w:sz w:val="22"/>
                <w:szCs w:val="22"/>
              </w:rPr>
            </w:pPr>
          </w:p>
        </w:tc>
      </w:tr>
      <w:tr w:rsidR="00676E71" w14:paraId="5B8E03B1" w14:textId="77777777" w:rsidTr="0001484F">
        <w:trPr>
          <w:trHeight w:val="417"/>
        </w:trPr>
        <w:tc>
          <w:tcPr>
            <w:tcW w:w="899" w:type="dxa"/>
            <w:vMerge/>
          </w:tcPr>
          <w:p w14:paraId="1F89174A"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1892" w:type="dxa"/>
            <w:vMerge/>
          </w:tcPr>
          <w:p w14:paraId="694F2B5A"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vMerge/>
          </w:tcPr>
          <w:p w14:paraId="1D3F01C0"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1170" w:type="dxa"/>
            <w:shd w:val="clear" w:color="auto" w:fill="auto"/>
          </w:tcPr>
          <w:p w14:paraId="1532E55D" w14:textId="5F387B82" w:rsidR="00676E71" w:rsidRDefault="00676E71">
            <w:pPr>
              <w:widowControl w:val="0"/>
              <w:pBdr>
                <w:top w:val="nil"/>
                <w:left w:val="nil"/>
                <w:bottom w:val="nil"/>
                <w:right w:val="nil"/>
                <w:between w:val="nil"/>
              </w:pBdr>
              <w:spacing w:before="156"/>
              <w:ind w:left="158"/>
              <w:jc w:val="center"/>
              <w:rPr>
                <w:color w:val="000000"/>
                <w:sz w:val="22"/>
                <w:szCs w:val="22"/>
              </w:rPr>
            </w:pPr>
          </w:p>
        </w:tc>
        <w:tc>
          <w:tcPr>
            <w:tcW w:w="1260" w:type="dxa"/>
            <w:shd w:val="clear" w:color="auto" w:fill="auto"/>
          </w:tcPr>
          <w:p w14:paraId="5C95E69E" w14:textId="14E72569" w:rsidR="00676E71" w:rsidRDefault="00676E71" w:rsidP="004259B5">
            <w:pPr>
              <w:widowControl w:val="0"/>
              <w:pBdr>
                <w:top w:val="nil"/>
                <w:left w:val="nil"/>
                <w:bottom w:val="nil"/>
                <w:right w:val="nil"/>
                <w:between w:val="nil"/>
              </w:pBdr>
              <w:spacing w:before="156"/>
              <w:ind w:left="158"/>
              <w:jc w:val="center"/>
              <w:rPr>
                <w:color w:val="000000"/>
                <w:sz w:val="22"/>
                <w:szCs w:val="22"/>
              </w:rPr>
            </w:pPr>
          </w:p>
        </w:tc>
        <w:tc>
          <w:tcPr>
            <w:tcW w:w="1440" w:type="dxa"/>
            <w:shd w:val="clear" w:color="auto" w:fill="auto"/>
          </w:tcPr>
          <w:p w14:paraId="7DBD2053" w14:textId="77777777" w:rsidR="00676E71" w:rsidRDefault="00676E71">
            <w:pPr>
              <w:widowControl w:val="0"/>
              <w:pBdr>
                <w:top w:val="nil"/>
                <w:left w:val="nil"/>
                <w:bottom w:val="nil"/>
                <w:right w:val="nil"/>
                <w:between w:val="nil"/>
              </w:pBdr>
              <w:spacing w:before="156"/>
              <w:ind w:left="13"/>
              <w:jc w:val="center"/>
              <w:rPr>
                <w:color w:val="000000"/>
                <w:sz w:val="22"/>
                <w:szCs w:val="22"/>
              </w:rPr>
            </w:pPr>
          </w:p>
        </w:tc>
      </w:tr>
      <w:tr w:rsidR="00676E71" w14:paraId="765BCA34" w14:textId="77777777" w:rsidTr="0001484F">
        <w:trPr>
          <w:trHeight w:val="482"/>
        </w:trPr>
        <w:tc>
          <w:tcPr>
            <w:tcW w:w="2791" w:type="dxa"/>
            <w:gridSpan w:val="2"/>
            <w:vMerge w:val="restart"/>
            <w:textDirection w:val="btLr"/>
            <w:vAlign w:val="center"/>
          </w:tcPr>
          <w:p w14:paraId="7570F8DF" w14:textId="77777777" w:rsidR="00676E71" w:rsidRPr="0001484F" w:rsidRDefault="00804301" w:rsidP="00593EE9">
            <w:pPr>
              <w:widowControl w:val="0"/>
              <w:pBdr>
                <w:top w:val="nil"/>
                <w:left w:val="nil"/>
                <w:bottom w:val="nil"/>
                <w:right w:val="nil"/>
                <w:between w:val="nil"/>
              </w:pBdr>
              <w:spacing w:before="113"/>
              <w:ind w:left="113" w:right="113"/>
              <w:jc w:val="center"/>
              <w:rPr>
                <w:color w:val="000000"/>
                <w:sz w:val="20"/>
                <w:szCs w:val="20"/>
              </w:rPr>
            </w:pPr>
            <w:r w:rsidRPr="0001484F">
              <w:rPr>
                <w:color w:val="000000"/>
                <w:sz w:val="20"/>
                <w:szCs w:val="20"/>
              </w:rPr>
              <w:t>VERIFICATION</w:t>
            </w:r>
          </w:p>
        </w:tc>
        <w:tc>
          <w:tcPr>
            <w:tcW w:w="3689" w:type="dxa"/>
          </w:tcPr>
          <w:p w14:paraId="0A08694B" w14:textId="486F85CB" w:rsidR="00676E71" w:rsidRPr="0001484F" w:rsidRDefault="00804301">
            <w:pPr>
              <w:widowControl w:val="0"/>
              <w:pBdr>
                <w:top w:val="nil"/>
                <w:left w:val="nil"/>
                <w:bottom w:val="nil"/>
                <w:right w:val="nil"/>
                <w:between w:val="nil"/>
              </w:pBdr>
              <w:spacing w:before="21"/>
              <w:ind w:left="79" w:hanging="2"/>
              <w:rPr>
                <w:color w:val="000000"/>
                <w:sz w:val="20"/>
                <w:szCs w:val="20"/>
              </w:rPr>
            </w:pPr>
            <w:r w:rsidRPr="0001484F">
              <w:rPr>
                <w:color w:val="000000"/>
                <w:sz w:val="20"/>
                <w:szCs w:val="20"/>
              </w:rPr>
              <w:t>Guide the operator and evaluate ability to interpret and execute the command and communication gestures</w:t>
            </w:r>
            <w:r w:rsidR="00524304">
              <w:rPr>
                <w:color w:val="000000"/>
                <w:sz w:val="20"/>
                <w:szCs w:val="20"/>
              </w:rPr>
              <w:t>.</w:t>
            </w:r>
          </w:p>
        </w:tc>
        <w:tc>
          <w:tcPr>
            <w:tcW w:w="1170" w:type="dxa"/>
            <w:shd w:val="clear" w:color="auto" w:fill="auto"/>
          </w:tcPr>
          <w:p w14:paraId="7FBC1378" w14:textId="0292F84D" w:rsidR="00676E71" w:rsidRDefault="00676E71">
            <w:pPr>
              <w:widowControl w:val="0"/>
              <w:pBdr>
                <w:top w:val="nil"/>
                <w:left w:val="nil"/>
                <w:bottom w:val="nil"/>
                <w:right w:val="nil"/>
                <w:between w:val="nil"/>
              </w:pBdr>
              <w:spacing w:before="127"/>
              <w:ind w:left="151"/>
              <w:jc w:val="center"/>
              <w:rPr>
                <w:color w:val="000000"/>
                <w:sz w:val="22"/>
                <w:szCs w:val="22"/>
              </w:rPr>
            </w:pPr>
          </w:p>
        </w:tc>
        <w:tc>
          <w:tcPr>
            <w:tcW w:w="1260" w:type="dxa"/>
            <w:shd w:val="clear" w:color="auto" w:fill="auto"/>
          </w:tcPr>
          <w:p w14:paraId="6D43EFC2" w14:textId="1B88022B" w:rsidR="00676E71" w:rsidRDefault="00676E71" w:rsidP="004259B5">
            <w:pPr>
              <w:widowControl w:val="0"/>
              <w:pBdr>
                <w:top w:val="nil"/>
                <w:left w:val="nil"/>
                <w:bottom w:val="nil"/>
                <w:right w:val="nil"/>
                <w:between w:val="nil"/>
              </w:pBdr>
              <w:spacing w:before="120"/>
              <w:ind w:left="13"/>
              <w:jc w:val="center"/>
              <w:rPr>
                <w:color w:val="000000"/>
                <w:sz w:val="22"/>
                <w:szCs w:val="22"/>
              </w:rPr>
            </w:pPr>
          </w:p>
        </w:tc>
        <w:tc>
          <w:tcPr>
            <w:tcW w:w="1440" w:type="dxa"/>
            <w:shd w:val="clear" w:color="auto" w:fill="auto"/>
          </w:tcPr>
          <w:p w14:paraId="6251C768" w14:textId="77777777" w:rsidR="00676E71" w:rsidRDefault="00676E71">
            <w:pPr>
              <w:widowControl w:val="0"/>
              <w:pBdr>
                <w:top w:val="nil"/>
                <w:left w:val="nil"/>
                <w:bottom w:val="nil"/>
                <w:right w:val="nil"/>
                <w:between w:val="nil"/>
              </w:pBdr>
              <w:spacing w:before="120"/>
              <w:ind w:left="13"/>
              <w:jc w:val="center"/>
              <w:rPr>
                <w:color w:val="000000"/>
                <w:sz w:val="22"/>
                <w:szCs w:val="22"/>
              </w:rPr>
            </w:pPr>
          </w:p>
        </w:tc>
      </w:tr>
      <w:tr w:rsidR="00676E71" w14:paraId="10EB0333" w14:textId="77777777" w:rsidTr="0001484F">
        <w:trPr>
          <w:trHeight w:val="525"/>
        </w:trPr>
        <w:tc>
          <w:tcPr>
            <w:tcW w:w="2791" w:type="dxa"/>
            <w:gridSpan w:val="2"/>
            <w:vMerge/>
          </w:tcPr>
          <w:p w14:paraId="3A691C89"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6D78801E" w14:textId="796C8B6B" w:rsidR="00676E71" w:rsidRPr="0001484F" w:rsidRDefault="00804301">
            <w:pPr>
              <w:widowControl w:val="0"/>
              <w:pBdr>
                <w:top w:val="nil"/>
                <w:left w:val="nil"/>
                <w:bottom w:val="nil"/>
                <w:right w:val="nil"/>
                <w:between w:val="nil"/>
              </w:pBdr>
              <w:spacing w:before="76"/>
              <w:ind w:left="84" w:right="17"/>
              <w:rPr>
                <w:color w:val="000000"/>
                <w:sz w:val="20"/>
                <w:szCs w:val="20"/>
              </w:rPr>
            </w:pPr>
            <w:r w:rsidRPr="0001484F">
              <w:rPr>
                <w:color w:val="000000"/>
                <w:sz w:val="20"/>
                <w:szCs w:val="20"/>
              </w:rPr>
              <w:t>Travel safely over different types of surface conditions approved by the manufacturer</w:t>
            </w:r>
            <w:r w:rsidR="00524304">
              <w:rPr>
                <w:color w:val="000000"/>
                <w:sz w:val="20"/>
                <w:szCs w:val="20"/>
              </w:rPr>
              <w:t>.</w:t>
            </w:r>
          </w:p>
        </w:tc>
        <w:tc>
          <w:tcPr>
            <w:tcW w:w="1170" w:type="dxa"/>
            <w:shd w:val="clear" w:color="auto" w:fill="auto"/>
          </w:tcPr>
          <w:p w14:paraId="73E97430" w14:textId="4BC7EDC8" w:rsidR="00676E71" w:rsidRDefault="00676E71">
            <w:pPr>
              <w:widowControl w:val="0"/>
              <w:pBdr>
                <w:top w:val="nil"/>
                <w:left w:val="nil"/>
                <w:bottom w:val="nil"/>
                <w:right w:val="nil"/>
                <w:between w:val="nil"/>
              </w:pBdr>
              <w:ind w:left="158"/>
              <w:jc w:val="center"/>
              <w:rPr>
                <w:color w:val="000000"/>
                <w:sz w:val="22"/>
                <w:szCs w:val="22"/>
              </w:rPr>
            </w:pPr>
          </w:p>
        </w:tc>
        <w:tc>
          <w:tcPr>
            <w:tcW w:w="1260" w:type="dxa"/>
            <w:shd w:val="clear" w:color="auto" w:fill="auto"/>
          </w:tcPr>
          <w:p w14:paraId="55AF1491" w14:textId="4FF9FA68" w:rsidR="00676E71" w:rsidRDefault="00676E71" w:rsidP="004259B5">
            <w:pPr>
              <w:widowControl w:val="0"/>
              <w:pBdr>
                <w:top w:val="nil"/>
                <w:left w:val="nil"/>
                <w:bottom w:val="nil"/>
                <w:right w:val="nil"/>
                <w:between w:val="nil"/>
              </w:pBdr>
              <w:spacing w:before="1"/>
              <w:jc w:val="center"/>
              <w:rPr>
                <w:color w:val="000000"/>
                <w:sz w:val="22"/>
                <w:szCs w:val="22"/>
              </w:rPr>
            </w:pPr>
          </w:p>
        </w:tc>
        <w:tc>
          <w:tcPr>
            <w:tcW w:w="1440" w:type="dxa"/>
            <w:shd w:val="clear" w:color="auto" w:fill="auto"/>
          </w:tcPr>
          <w:p w14:paraId="38B4F36A" w14:textId="77777777" w:rsidR="00676E71" w:rsidRDefault="00676E71">
            <w:pPr>
              <w:widowControl w:val="0"/>
              <w:pBdr>
                <w:top w:val="nil"/>
                <w:left w:val="nil"/>
                <w:bottom w:val="nil"/>
                <w:right w:val="nil"/>
                <w:between w:val="nil"/>
              </w:pBdr>
              <w:ind w:left="13"/>
              <w:jc w:val="center"/>
              <w:rPr>
                <w:color w:val="000000"/>
                <w:sz w:val="22"/>
                <w:szCs w:val="22"/>
              </w:rPr>
            </w:pPr>
          </w:p>
        </w:tc>
      </w:tr>
      <w:tr w:rsidR="00676E71" w14:paraId="551EFF69" w14:textId="77777777" w:rsidTr="0001484F">
        <w:trPr>
          <w:trHeight w:val="280"/>
        </w:trPr>
        <w:tc>
          <w:tcPr>
            <w:tcW w:w="2791" w:type="dxa"/>
            <w:gridSpan w:val="2"/>
            <w:vMerge/>
          </w:tcPr>
          <w:p w14:paraId="22E67F44"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7FAD0EF8" w14:textId="542D7D6F" w:rsidR="00676E71" w:rsidRPr="0001484F" w:rsidRDefault="00804301">
            <w:pPr>
              <w:widowControl w:val="0"/>
              <w:pBdr>
                <w:top w:val="nil"/>
                <w:left w:val="nil"/>
                <w:bottom w:val="nil"/>
                <w:right w:val="nil"/>
                <w:between w:val="nil"/>
              </w:pBdr>
              <w:spacing w:before="115" w:line="145" w:lineRule="auto"/>
              <w:ind w:left="80"/>
              <w:rPr>
                <w:color w:val="000000"/>
                <w:sz w:val="20"/>
                <w:szCs w:val="20"/>
              </w:rPr>
            </w:pPr>
            <w:r w:rsidRPr="0001484F">
              <w:rPr>
                <w:color w:val="000000"/>
                <w:sz w:val="20"/>
                <w:szCs w:val="20"/>
              </w:rPr>
              <w:t>Use the audible warning correctly</w:t>
            </w:r>
            <w:r w:rsidR="00524304">
              <w:rPr>
                <w:color w:val="000000"/>
                <w:sz w:val="20"/>
                <w:szCs w:val="20"/>
              </w:rPr>
              <w:t>.</w:t>
            </w:r>
          </w:p>
        </w:tc>
        <w:tc>
          <w:tcPr>
            <w:tcW w:w="1170" w:type="dxa"/>
            <w:shd w:val="clear" w:color="auto" w:fill="auto"/>
          </w:tcPr>
          <w:p w14:paraId="2D2433EF" w14:textId="44083F13" w:rsidR="00676E71" w:rsidRDefault="00676E71">
            <w:pPr>
              <w:widowControl w:val="0"/>
              <w:pBdr>
                <w:top w:val="nil"/>
                <w:left w:val="nil"/>
                <w:bottom w:val="nil"/>
                <w:right w:val="nil"/>
                <w:between w:val="nil"/>
              </w:pBdr>
              <w:spacing w:before="91" w:line="170" w:lineRule="auto"/>
              <w:ind w:left="158"/>
              <w:jc w:val="center"/>
              <w:rPr>
                <w:color w:val="000000"/>
                <w:sz w:val="22"/>
                <w:szCs w:val="22"/>
              </w:rPr>
            </w:pPr>
          </w:p>
        </w:tc>
        <w:tc>
          <w:tcPr>
            <w:tcW w:w="1260" w:type="dxa"/>
            <w:shd w:val="clear" w:color="auto" w:fill="auto"/>
          </w:tcPr>
          <w:p w14:paraId="60E92AC5" w14:textId="0B6886D6" w:rsidR="00676E71" w:rsidRDefault="00676E71" w:rsidP="004259B5">
            <w:pPr>
              <w:widowControl w:val="0"/>
              <w:pBdr>
                <w:top w:val="nil"/>
                <w:left w:val="nil"/>
                <w:bottom w:val="nil"/>
                <w:right w:val="nil"/>
                <w:between w:val="nil"/>
              </w:pBdr>
              <w:spacing w:before="85" w:line="176" w:lineRule="auto"/>
              <w:ind w:left="19"/>
              <w:jc w:val="center"/>
              <w:rPr>
                <w:color w:val="000000"/>
                <w:sz w:val="22"/>
                <w:szCs w:val="22"/>
              </w:rPr>
            </w:pPr>
          </w:p>
        </w:tc>
        <w:tc>
          <w:tcPr>
            <w:tcW w:w="1440" w:type="dxa"/>
            <w:shd w:val="clear" w:color="auto" w:fill="auto"/>
          </w:tcPr>
          <w:p w14:paraId="6C1AA453" w14:textId="77777777" w:rsidR="00676E71" w:rsidRDefault="00676E71">
            <w:pPr>
              <w:widowControl w:val="0"/>
              <w:pBdr>
                <w:top w:val="nil"/>
                <w:left w:val="nil"/>
                <w:bottom w:val="nil"/>
                <w:right w:val="nil"/>
                <w:between w:val="nil"/>
              </w:pBdr>
              <w:spacing w:before="85" w:line="176" w:lineRule="auto"/>
              <w:ind w:left="19"/>
              <w:jc w:val="center"/>
              <w:rPr>
                <w:color w:val="000000"/>
                <w:sz w:val="22"/>
                <w:szCs w:val="22"/>
              </w:rPr>
            </w:pPr>
          </w:p>
        </w:tc>
      </w:tr>
      <w:tr w:rsidR="00676E71" w14:paraId="03B81DD9" w14:textId="77777777" w:rsidTr="0001484F">
        <w:trPr>
          <w:trHeight w:val="273"/>
        </w:trPr>
        <w:tc>
          <w:tcPr>
            <w:tcW w:w="2791" w:type="dxa"/>
            <w:gridSpan w:val="2"/>
            <w:vMerge/>
          </w:tcPr>
          <w:p w14:paraId="21393158"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2A26BA69" w14:textId="32FAA912" w:rsidR="00676E71" w:rsidRPr="0001484F" w:rsidRDefault="00804301">
            <w:pPr>
              <w:widowControl w:val="0"/>
              <w:pBdr>
                <w:top w:val="nil"/>
                <w:left w:val="nil"/>
                <w:bottom w:val="nil"/>
                <w:right w:val="nil"/>
                <w:between w:val="nil"/>
              </w:pBdr>
              <w:spacing w:before="100" w:line="153" w:lineRule="auto"/>
              <w:ind w:left="81"/>
              <w:rPr>
                <w:color w:val="000000"/>
                <w:sz w:val="20"/>
                <w:szCs w:val="20"/>
              </w:rPr>
            </w:pPr>
            <w:r w:rsidRPr="0001484F">
              <w:rPr>
                <w:color w:val="000000"/>
                <w:sz w:val="20"/>
                <w:szCs w:val="20"/>
              </w:rPr>
              <w:t>Look backwards before moving backwards</w:t>
            </w:r>
            <w:r w:rsidR="00524304">
              <w:rPr>
                <w:color w:val="000000"/>
                <w:sz w:val="20"/>
                <w:szCs w:val="20"/>
              </w:rPr>
              <w:t>.</w:t>
            </w:r>
          </w:p>
        </w:tc>
        <w:tc>
          <w:tcPr>
            <w:tcW w:w="1170" w:type="dxa"/>
            <w:shd w:val="clear" w:color="auto" w:fill="auto"/>
          </w:tcPr>
          <w:p w14:paraId="2ACA25E3" w14:textId="4409656E" w:rsidR="00676E71" w:rsidRDefault="00676E71">
            <w:pPr>
              <w:widowControl w:val="0"/>
              <w:pBdr>
                <w:top w:val="nil"/>
                <w:left w:val="nil"/>
                <w:bottom w:val="nil"/>
                <w:right w:val="nil"/>
                <w:between w:val="nil"/>
              </w:pBdr>
              <w:spacing w:before="84" w:line="170" w:lineRule="auto"/>
              <w:ind w:left="158"/>
              <w:jc w:val="center"/>
              <w:rPr>
                <w:color w:val="000000"/>
                <w:sz w:val="22"/>
                <w:szCs w:val="22"/>
              </w:rPr>
            </w:pPr>
          </w:p>
        </w:tc>
        <w:tc>
          <w:tcPr>
            <w:tcW w:w="1260" w:type="dxa"/>
            <w:shd w:val="clear" w:color="auto" w:fill="auto"/>
          </w:tcPr>
          <w:p w14:paraId="281C43D7" w14:textId="378514D0" w:rsidR="00676E71" w:rsidRDefault="00676E71" w:rsidP="004259B5">
            <w:pPr>
              <w:widowControl w:val="0"/>
              <w:pBdr>
                <w:top w:val="nil"/>
                <w:left w:val="nil"/>
                <w:bottom w:val="nil"/>
                <w:right w:val="nil"/>
                <w:between w:val="nil"/>
              </w:pBdr>
              <w:spacing w:before="76" w:line="177" w:lineRule="auto"/>
              <w:ind w:left="28"/>
              <w:jc w:val="center"/>
              <w:rPr>
                <w:color w:val="000000"/>
                <w:sz w:val="22"/>
                <w:szCs w:val="22"/>
              </w:rPr>
            </w:pPr>
          </w:p>
        </w:tc>
        <w:tc>
          <w:tcPr>
            <w:tcW w:w="1440" w:type="dxa"/>
            <w:shd w:val="clear" w:color="auto" w:fill="auto"/>
          </w:tcPr>
          <w:p w14:paraId="5F6368CB" w14:textId="77777777" w:rsidR="00676E71" w:rsidRDefault="00676E71">
            <w:pPr>
              <w:widowControl w:val="0"/>
              <w:pBdr>
                <w:top w:val="nil"/>
                <w:left w:val="nil"/>
                <w:bottom w:val="nil"/>
                <w:right w:val="nil"/>
                <w:between w:val="nil"/>
              </w:pBdr>
              <w:spacing w:before="76" w:line="177" w:lineRule="auto"/>
              <w:ind w:left="28"/>
              <w:jc w:val="center"/>
              <w:rPr>
                <w:color w:val="000000"/>
                <w:sz w:val="22"/>
                <w:szCs w:val="22"/>
              </w:rPr>
            </w:pPr>
          </w:p>
        </w:tc>
      </w:tr>
      <w:tr w:rsidR="00676E71" w14:paraId="7F5B1D68" w14:textId="77777777" w:rsidTr="0001484F">
        <w:trPr>
          <w:trHeight w:val="273"/>
        </w:trPr>
        <w:tc>
          <w:tcPr>
            <w:tcW w:w="2791" w:type="dxa"/>
            <w:gridSpan w:val="2"/>
            <w:vMerge/>
          </w:tcPr>
          <w:p w14:paraId="495DC91A"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2DF8B7EC" w14:textId="5534E504" w:rsidR="00676E71" w:rsidRPr="0001484F" w:rsidRDefault="00804301">
            <w:pPr>
              <w:widowControl w:val="0"/>
              <w:pBdr>
                <w:top w:val="nil"/>
                <w:left w:val="nil"/>
                <w:bottom w:val="nil"/>
                <w:right w:val="nil"/>
                <w:between w:val="nil"/>
              </w:pBdr>
              <w:spacing w:before="100" w:line="153" w:lineRule="auto"/>
              <w:ind w:left="80"/>
              <w:rPr>
                <w:color w:val="000000"/>
                <w:sz w:val="20"/>
                <w:szCs w:val="20"/>
              </w:rPr>
            </w:pPr>
            <w:r w:rsidRPr="0001484F">
              <w:rPr>
                <w:color w:val="000000"/>
                <w:sz w:val="20"/>
                <w:szCs w:val="20"/>
              </w:rPr>
              <w:t>Demonstrate safe travel and obey all rules and notice boards</w:t>
            </w:r>
            <w:r w:rsidR="00524304">
              <w:rPr>
                <w:color w:val="000000"/>
                <w:sz w:val="20"/>
                <w:szCs w:val="20"/>
              </w:rPr>
              <w:t>.</w:t>
            </w:r>
          </w:p>
        </w:tc>
        <w:tc>
          <w:tcPr>
            <w:tcW w:w="1170" w:type="dxa"/>
            <w:shd w:val="clear" w:color="auto" w:fill="auto"/>
          </w:tcPr>
          <w:p w14:paraId="39B4AB88" w14:textId="077C3FF7" w:rsidR="00676E71" w:rsidRDefault="00676E71">
            <w:pPr>
              <w:widowControl w:val="0"/>
              <w:pBdr>
                <w:top w:val="nil"/>
                <w:left w:val="nil"/>
                <w:bottom w:val="nil"/>
                <w:right w:val="nil"/>
                <w:between w:val="nil"/>
              </w:pBdr>
              <w:spacing w:before="76" w:line="177" w:lineRule="auto"/>
              <w:ind w:left="158"/>
              <w:jc w:val="center"/>
              <w:rPr>
                <w:color w:val="000000"/>
                <w:sz w:val="22"/>
                <w:szCs w:val="22"/>
              </w:rPr>
            </w:pPr>
          </w:p>
        </w:tc>
        <w:tc>
          <w:tcPr>
            <w:tcW w:w="1260" w:type="dxa"/>
            <w:shd w:val="clear" w:color="auto" w:fill="auto"/>
          </w:tcPr>
          <w:p w14:paraId="63254F3B" w14:textId="44AE9663" w:rsidR="00676E71" w:rsidRDefault="00676E71" w:rsidP="004259B5">
            <w:pPr>
              <w:widowControl w:val="0"/>
              <w:pBdr>
                <w:top w:val="nil"/>
                <w:left w:val="nil"/>
                <w:bottom w:val="nil"/>
                <w:right w:val="nil"/>
                <w:between w:val="nil"/>
              </w:pBdr>
              <w:spacing w:before="76" w:line="177" w:lineRule="auto"/>
              <w:ind w:left="28"/>
              <w:jc w:val="center"/>
              <w:rPr>
                <w:color w:val="000000"/>
                <w:sz w:val="22"/>
                <w:szCs w:val="22"/>
              </w:rPr>
            </w:pPr>
          </w:p>
        </w:tc>
        <w:tc>
          <w:tcPr>
            <w:tcW w:w="1440" w:type="dxa"/>
            <w:shd w:val="clear" w:color="auto" w:fill="auto"/>
          </w:tcPr>
          <w:p w14:paraId="295D6792" w14:textId="77777777" w:rsidR="00676E71" w:rsidRDefault="00676E71">
            <w:pPr>
              <w:widowControl w:val="0"/>
              <w:pBdr>
                <w:top w:val="nil"/>
                <w:left w:val="nil"/>
                <w:bottom w:val="nil"/>
                <w:right w:val="nil"/>
                <w:between w:val="nil"/>
              </w:pBdr>
              <w:spacing w:before="76" w:line="177" w:lineRule="auto"/>
              <w:ind w:left="28"/>
              <w:jc w:val="center"/>
              <w:rPr>
                <w:color w:val="000000"/>
                <w:sz w:val="22"/>
                <w:szCs w:val="22"/>
              </w:rPr>
            </w:pPr>
          </w:p>
        </w:tc>
      </w:tr>
      <w:tr w:rsidR="00676E71" w14:paraId="56DD9122" w14:textId="77777777" w:rsidTr="0001484F">
        <w:trPr>
          <w:trHeight w:val="338"/>
        </w:trPr>
        <w:tc>
          <w:tcPr>
            <w:tcW w:w="2791" w:type="dxa"/>
            <w:gridSpan w:val="2"/>
            <w:vMerge/>
          </w:tcPr>
          <w:p w14:paraId="65842906"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1A26A9F7" w14:textId="69429D3F" w:rsidR="00676E71" w:rsidRPr="0001484F" w:rsidRDefault="00804301">
            <w:pPr>
              <w:widowControl w:val="0"/>
              <w:pBdr>
                <w:top w:val="nil"/>
                <w:left w:val="nil"/>
                <w:bottom w:val="nil"/>
                <w:right w:val="nil"/>
                <w:between w:val="nil"/>
              </w:pBdr>
              <w:spacing w:before="100"/>
              <w:ind w:left="79"/>
              <w:rPr>
                <w:color w:val="000000"/>
                <w:sz w:val="20"/>
                <w:szCs w:val="20"/>
              </w:rPr>
            </w:pPr>
            <w:r w:rsidRPr="0001484F">
              <w:rPr>
                <w:color w:val="000000"/>
                <w:sz w:val="20"/>
                <w:szCs w:val="20"/>
              </w:rPr>
              <w:t>Adapt driving to suit the traffic conditions (congestion, bend, etc.)</w:t>
            </w:r>
            <w:r w:rsidR="00524304">
              <w:rPr>
                <w:color w:val="000000"/>
                <w:sz w:val="20"/>
                <w:szCs w:val="20"/>
              </w:rPr>
              <w:t>.</w:t>
            </w:r>
          </w:p>
        </w:tc>
        <w:tc>
          <w:tcPr>
            <w:tcW w:w="1170" w:type="dxa"/>
            <w:shd w:val="clear" w:color="auto" w:fill="auto"/>
          </w:tcPr>
          <w:p w14:paraId="585339F4" w14:textId="78CC1B85" w:rsidR="00676E71" w:rsidRDefault="00676E71">
            <w:pPr>
              <w:widowControl w:val="0"/>
              <w:pBdr>
                <w:top w:val="nil"/>
                <w:left w:val="nil"/>
                <w:bottom w:val="nil"/>
                <w:right w:val="nil"/>
                <w:between w:val="nil"/>
              </w:pBdr>
              <w:spacing w:before="84"/>
              <w:ind w:left="166"/>
              <w:jc w:val="center"/>
              <w:rPr>
                <w:color w:val="000000"/>
                <w:sz w:val="22"/>
                <w:szCs w:val="22"/>
              </w:rPr>
            </w:pPr>
          </w:p>
        </w:tc>
        <w:tc>
          <w:tcPr>
            <w:tcW w:w="1260" w:type="dxa"/>
            <w:shd w:val="clear" w:color="auto" w:fill="auto"/>
          </w:tcPr>
          <w:p w14:paraId="0BE31B96" w14:textId="4948A910" w:rsidR="00676E71" w:rsidRDefault="00676E71" w:rsidP="004259B5">
            <w:pPr>
              <w:widowControl w:val="0"/>
              <w:pBdr>
                <w:top w:val="nil"/>
                <w:left w:val="nil"/>
                <w:bottom w:val="nil"/>
                <w:right w:val="nil"/>
                <w:between w:val="nil"/>
              </w:pBdr>
              <w:spacing w:before="84"/>
              <w:ind w:left="28"/>
              <w:jc w:val="center"/>
              <w:rPr>
                <w:color w:val="000000"/>
                <w:sz w:val="22"/>
                <w:szCs w:val="22"/>
              </w:rPr>
            </w:pPr>
          </w:p>
        </w:tc>
        <w:tc>
          <w:tcPr>
            <w:tcW w:w="1440" w:type="dxa"/>
            <w:shd w:val="clear" w:color="auto" w:fill="auto"/>
          </w:tcPr>
          <w:p w14:paraId="22A60A15" w14:textId="77777777" w:rsidR="00676E71" w:rsidRDefault="00676E71">
            <w:pPr>
              <w:widowControl w:val="0"/>
              <w:pBdr>
                <w:top w:val="nil"/>
                <w:left w:val="nil"/>
                <w:bottom w:val="nil"/>
                <w:right w:val="nil"/>
                <w:between w:val="nil"/>
              </w:pBdr>
              <w:spacing w:before="84"/>
              <w:ind w:left="28"/>
              <w:jc w:val="center"/>
              <w:rPr>
                <w:color w:val="000000"/>
                <w:sz w:val="22"/>
                <w:szCs w:val="22"/>
              </w:rPr>
            </w:pPr>
          </w:p>
        </w:tc>
      </w:tr>
      <w:tr w:rsidR="00676E71" w14:paraId="6E55AB4A" w14:textId="77777777" w:rsidTr="0001484F">
        <w:trPr>
          <w:trHeight w:val="277"/>
        </w:trPr>
        <w:tc>
          <w:tcPr>
            <w:tcW w:w="2791" w:type="dxa"/>
            <w:gridSpan w:val="2"/>
            <w:vMerge/>
          </w:tcPr>
          <w:p w14:paraId="0D15A676"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129FBFEE" w14:textId="3B976F13" w:rsidR="00676E71" w:rsidRPr="0001484F" w:rsidRDefault="00804301">
            <w:pPr>
              <w:widowControl w:val="0"/>
              <w:pBdr>
                <w:top w:val="nil"/>
                <w:left w:val="nil"/>
                <w:bottom w:val="nil"/>
                <w:right w:val="nil"/>
                <w:between w:val="nil"/>
              </w:pBdr>
              <w:spacing w:before="115"/>
              <w:ind w:left="86"/>
              <w:rPr>
                <w:color w:val="000000"/>
                <w:sz w:val="20"/>
                <w:szCs w:val="20"/>
              </w:rPr>
            </w:pPr>
            <w:r w:rsidRPr="0001484F">
              <w:rPr>
                <w:color w:val="000000"/>
                <w:sz w:val="20"/>
                <w:szCs w:val="20"/>
              </w:rPr>
              <w:t>Smoothness of maneuvers</w:t>
            </w:r>
            <w:r w:rsidR="00524304">
              <w:rPr>
                <w:color w:val="000000"/>
                <w:sz w:val="20"/>
                <w:szCs w:val="20"/>
              </w:rPr>
              <w:t>.</w:t>
            </w:r>
          </w:p>
        </w:tc>
        <w:tc>
          <w:tcPr>
            <w:tcW w:w="1170" w:type="dxa"/>
            <w:shd w:val="clear" w:color="auto" w:fill="auto"/>
          </w:tcPr>
          <w:p w14:paraId="1592D6BE" w14:textId="038AAC73" w:rsidR="00676E71" w:rsidRDefault="00676E71">
            <w:pPr>
              <w:widowControl w:val="0"/>
              <w:pBdr>
                <w:top w:val="nil"/>
                <w:left w:val="nil"/>
                <w:bottom w:val="nil"/>
                <w:right w:val="nil"/>
                <w:between w:val="nil"/>
              </w:pBdr>
              <w:spacing w:before="84"/>
              <w:ind w:left="158"/>
              <w:jc w:val="center"/>
              <w:rPr>
                <w:color w:val="000000"/>
                <w:sz w:val="22"/>
                <w:szCs w:val="22"/>
              </w:rPr>
            </w:pPr>
          </w:p>
        </w:tc>
        <w:tc>
          <w:tcPr>
            <w:tcW w:w="1260" w:type="dxa"/>
            <w:shd w:val="clear" w:color="auto" w:fill="auto"/>
          </w:tcPr>
          <w:p w14:paraId="3D45033A" w14:textId="7A065EE3" w:rsidR="00676E71" w:rsidRDefault="00676E71" w:rsidP="004259B5">
            <w:pPr>
              <w:widowControl w:val="0"/>
              <w:pBdr>
                <w:top w:val="nil"/>
                <w:left w:val="nil"/>
                <w:bottom w:val="nil"/>
                <w:right w:val="nil"/>
                <w:between w:val="nil"/>
              </w:pBdr>
              <w:spacing w:before="84"/>
              <w:ind w:left="28"/>
              <w:jc w:val="center"/>
              <w:rPr>
                <w:color w:val="000000"/>
                <w:sz w:val="22"/>
                <w:szCs w:val="22"/>
              </w:rPr>
            </w:pPr>
          </w:p>
        </w:tc>
        <w:tc>
          <w:tcPr>
            <w:tcW w:w="1440" w:type="dxa"/>
            <w:shd w:val="clear" w:color="auto" w:fill="auto"/>
          </w:tcPr>
          <w:p w14:paraId="1B99977F" w14:textId="77777777" w:rsidR="00676E71" w:rsidRDefault="00676E71">
            <w:pPr>
              <w:widowControl w:val="0"/>
              <w:pBdr>
                <w:top w:val="nil"/>
                <w:left w:val="nil"/>
                <w:bottom w:val="nil"/>
                <w:right w:val="nil"/>
                <w:between w:val="nil"/>
              </w:pBdr>
              <w:spacing w:before="84"/>
              <w:ind w:left="28"/>
              <w:jc w:val="center"/>
              <w:rPr>
                <w:color w:val="000000"/>
                <w:sz w:val="22"/>
                <w:szCs w:val="22"/>
              </w:rPr>
            </w:pPr>
          </w:p>
        </w:tc>
      </w:tr>
      <w:tr w:rsidR="00676E71" w14:paraId="744CFAE0" w14:textId="77777777" w:rsidTr="0001484F">
        <w:trPr>
          <w:trHeight w:val="201"/>
        </w:trPr>
        <w:tc>
          <w:tcPr>
            <w:tcW w:w="2791" w:type="dxa"/>
            <w:gridSpan w:val="2"/>
            <w:vMerge/>
          </w:tcPr>
          <w:p w14:paraId="67993303"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7B46E11D" w14:textId="3B8D090A" w:rsidR="00676E71" w:rsidRPr="0001484F" w:rsidRDefault="00804301">
            <w:pPr>
              <w:widowControl w:val="0"/>
              <w:pBdr>
                <w:top w:val="nil"/>
                <w:left w:val="nil"/>
                <w:bottom w:val="nil"/>
                <w:right w:val="nil"/>
                <w:between w:val="nil"/>
              </w:pBdr>
              <w:spacing w:before="35" w:line="145" w:lineRule="auto"/>
              <w:ind w:left="87"/>
              <w:rPr>
                <w:color w:val="000000"/>
                <w:sz w:val="20"/>
                <w:szCs w:val="20"/>
              </w:rPr>
            </w:pPr>
            <w:r w:rsidRPr="0001484F">
              <w:rPr>
                <w:color w:val="000000"/>
                <w:sz w:val="20"/>
                <w:szCs w:val="20"/>
              </w:rPr>
              <w:t>Accuracy of maneuvers</w:t>
            </w:r>
            <w:r w:rsidR="00524304">
              <w:rPr>
                <w:color w:val="000000"/>
                <w:sz w:val="20"/>
                <w:szCs w:val="20"/>
              </w:rPr>
              <w:t>.</w:t>
            </w:r>
          </w:p>
        </w:tc>
        <w:tc>
          <w:tcPr>
            <w:tcW w:w="1170" w:type="dxa"/>
            <w:shd w:val="clear" w:color="auto" w:fill="auto"/>
          </w:tcPr>
          <w:p w14:paraId="69370C5F" w14:textId="6173239F" w:rsidR="00676E71" w:rsidRDefault="00676E71">
            <w:pPr>
              <w:widowControl w:val="0"/>
              <w:pBdr>
                <w:top w:val="nil"/>
                <w:left w:val="nil"/>
                <w:bottom w:val="nil"/>
                <w:right w:val="nil"/>
                <w:between w:val="nil"/>
              </w:pBdr>
              <w:spacing w:before="12" w:line="170" w:lineRule="auto"/>
              <w:ind w:left="166"/>
              <w:jc w:val="center"/>
              <w:rPr>
                <w:color w:val="000000"/>
                <w:sz w:val="22"/>
                <w:szCs w:val="22"/>
              </w:rPr>
            </w:pPr>
          </w:p>
        </w:tc>
        <w:tc>
          <w:tcPr>
            <w:tcW w:w="1260" w:type="dxa"/>
            <w:shd w:val="clear" w:color="auto" w:fill="auto"/>
          </w:tcPr>
          <w:p w14:paraId="7FE275A5" w14:textId="192A8007" w:rsidR="00676E71" w:rsidRDefault="00676E71" w:rsidP="004259B5">
            <w:pPr>
              <w:widowControl w:val="0"/>
              <w:pBdr>
                <w:top w:val="nil"/>
                <w:left w:val="nil"/>
                <w:bottom w:val="nil"/>
                <w:right w:val="nil"/>
                <w:between w:val="nil"/>
              </w:pBdr>
              <w:spacing w:before="4" w:line="177" w:lineRule="auto"/>
              <w:ind w:left="35"/>
              <w:jc w:val="center"/>
              <w:rPr>
                <w:color w:val="000000"/>
                <w:sz w:val="22"/>
                <w:szCs w:val="22"/>
              </w:rPr>
            </w:pPr>
          </w:p>
        </w:tc>
        <w:tc>
          <w:tcPr>
            <w:tcW w:w="1440" w:type="dxa"/>
            <w:shd w:val="clear" w:color="auto" w:fill="auto"/>
          </w:tcPr>
          <w:p w14:paraId="2DC832AE" w14:textId="77777777" w:rsidR="00676E71" w:rsidRDefault="00676E71">
            <w:pPr>
              <w:widowControl w:val="0"/>
              <w:pBdr>
                <w:top w:val="nil"/>
                <w:left w:val="nil"/>
                <w:bottom w:val="nil"/>
                <w:right w:val="nil"/>
                <w:between w:val="nil"/>
              </w:pBdr>
              <w:spacing w:before="4" w:line="177" w:lineRule="auto"/>
              <w:ind w:left="35"/>
              <w:jc w:val="center"/>
              <w:rPr>
                <w:color w:val="000000"/>
                <w:sz w:val="22"/>
                <w:szCs w:val="22"/>
              </w:rPr>
            </w:pPr>
          </w:p>
        </w:tc>
      </w:tr>
      <w:tr w:rsidR="00676E71" w14:paraId="469D4D2D" w14:textId="77777777" w:rsidTr="0001484F">
        <w:trPr>
          <w:trHeight w:val="374"/>
        </w:trPr>
        <w:tc>
          <w:tcPr>
            <w:tcW w:w="2791" w:type="dxa"/>
            <w:gridSpan w:val="2"/>
            <w:vMerge/>
          </w:tcPr>
          <w:p w14:paraId="48415005"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0CA7B858" w14:textId="2CA09602" w:rsidR="00676E71" w:rsidRPr="0001484F" w:rsidRDefault="00804301">
            <w:pPr>
              <w:widowControl w:val="0"/>
              <w:pBdr>
                <w:top w:val="nil"/>
                <w:left w:val="nil"/>
                <w:bottom w:val="nil"/>
                <w:right w:val="nil"/>
                <w:between w:val="nil"/>
              </w:pBdr>
              <w:spacing w:before="100"/>
              <w:ind w:left="88"/>
              <w:rPr>
                <w:color w:val="000000"/>
                <w:sz w:val="20"/>
                <w:szCs w:val="20"/>
              </w:rPr>
            </w:pPr>
            <w:r w:rsidRPr="0001484F">
              <w:rPr>
                <w:color w:val="000000"/>
                <w:sz w:val="20"/>
                <w:szCs w:val="20"/>
              </w:rPr>
              <w:t xml:space="preserve">Demonstrate correct procedure </w:t>
            </w:r>
            <w:proofErr w:type="gramStart"/>
            <w:r w:rsidRPr="0001484F">
              <w:rPr>
                <w:color w:val="000000"/>
                <w:sz w:val="20"/>
                <w:szCs w:val="20"/>
              </w:rPr>
              <w:t>in the event of</w:t>
            </w:r>
            <w:proofErr w:type="gramEnd"/>
            <w:r w:rsidRPr="0001484F">
              <w:rPr>
                <w:color w:val="000000"/>
                <w:sz w:val="20"/>
                <w:szCs w:val="20"/>
              </w:rPr>
              <w:t xml:space="preserve"> an inclination warning</w:t>
            </w:r>
            <w:r w:rsidR="00524304">
              <w:rPr>
                <w:color w:val="000000"/>
                <w:sz w:val="20"/>
                <w:szCs w:val="20"/>
              </w:rPr>
              <w:t>.</w:t>
            </w:r>
          </w:p>
        </w:tc>
        <w:tc>
          <w:tcPr>
            <w:tcW w:w="1170" w:type="dxa"/>
            <w:shd w:val="clear" w:color="auto" w:fill="auto"/>
          </w:tcPr>
          <w:p w14:paraId="1957CA5C" w14:textId="0E7E4A4A" w:rsidR="00676E71" w:rsidRDefault="00676E71">
            <w:pPr>
              <w:widowControl w:val="0"/>
              <w:pBdr>
                <w:top w:val="nil"/>
                <w:left w:val="nil"/>
                <w:bottom w:val="nil"/>
                <w:right w:val="nil"/>
                <w:between w:val="nil"/>
              </w:pBdr>
              <w:spacing w:before="84"/>
              <w:ind w:left="166"/>
              <w:jc w:val="center"/>
              <w:rPr>
                <w:color w:val="000000"/>
                <w:sz w:val="22"/>
                <w:szCs w:val="22"/>
              </w:rPr>
            </w:pPr>
          </w:p>
        </w:tc>
        <w:tc>
          <w:tcPr>
            <w:tcW w:w="1260" w:type="dxa"/>
            <w:shd w:val="clear" w:color="auto" w:fill="auto"/>
          </w:tcPr>
          <w:p w14:paraId="57FADC59" w14:textId="1DF49FC6" w:rsidR="00676E71" w:rsidRDefault="00676E71" w:rsidP="004259B5">
            <w:pPr>
              <w:widowControl w:val="0"/>
              <w:pBdr>
                <w:top w:val="nil"/>
                <w:left w:val="nil"/>
                <w:bottom w:val="nil"/>
                <w:right w:val="nil"/>
                <w:between w:val="nil"/>
              </w:pBdr>
              <w:spacing w:before="76"/>
              <w:ind w:left="28"/>
              <w:jc w:val="center"/>
              <w:rPr>
                <w:color w:val="000000"/>
                <w:sz w:val="22"/>
                <w:szCs w:val="22"/>
              </w:rPr>
            </w:pPr>
          </w:p>
        </w:tc>
        <w:tc>
          <w:tcPr>
            <w:tcW w:w="1440" w:type="dxa"/>
            <w:shd w:val="clear" w:color="auto" w:fill="auto"/>
          </w:tcPr>
          <w:p w14:paraId="4DE433A0" w14:textId="77777777" w:rsidR="00676E71" w:rsidRDefault="00676E71">
            <w:pPr>
              <w:widowControl w:val="0"/>
              <w:pBdr>
                <w:top w:val="nil"/>
                <w:left w:val="nil"/>
                <w:bottom w:val="nil"/>
                <w:right w:val="nil"/>
                <w:between w:val="nil"/>
              </w:pBdr>
              <w:spacing w:before="76"/>
              <w:ind w:left="28"/>
              <w:jc w:val="center"/>
              <w:rPr>
                <w:color w:val="000000"/>
                <w:sz w:val="22"/>
                <w:szCs w:val="22"/>
              </w:rPr>
            </w:pPr>
          </w:p>
        </w:tc>
      </w:tr>
      <w:tr w:rsidR="00676E71" w14:paraId="0A827DF3" w14:textId="77777777" w:rsidTr="0001484F">
        <w:trPr>
          <w:trHeight w:val="316"/>
        </w:trPr>
        <w:tc>
          <w:tcPr>
            <w:tcW w:w="2791" w:type="dxa"/>
            <w:gridSpan w:val="2"/>
            <w:vMerge/>
          </w:tcPr>
          <w:p w14:paraId="1BA69F33" w14:textId="77777777" w:rsidR="00676E71" w:rsidRPr="0001484F" w:rsidRDefault="00676E71">
            <w:pPr>
              <w:widowControl w:val="0"/>
              <w:pBdr>
                <w:top w:val="nil"/>
                <w:left w:val="nil"/>
                <w:bottom w:val="nil"/>
                <w:right w:val="nil"/>
                <w:between w:val="nil"/>
              </w:pBdr>
              <w:spacing w:line="276" w:lineRule="auto"/>
              <w:rPr>
                <w:color w:val="000000"/>
                <w:sz w:val="20"/>
                <w:szCs w:val="20"/>
              </w:rPr>
            </w:pPr>
          </w:p>
        </w:tc>
        <w:tc>
          <w:tcPr>
            <w:tcW w:w="3689" w:type="dxa"/>
          </w:tcPr>
          <w:p w14:paraId="623637EC" w14:textId="27A7883F" w:rsidR="00676E71" w:rsidRPr="0001484F" w:rsidRDefault="00804301">
            <w:pPr>
              <w:widowControl w:val="0"/>
              <w:pBdr>
                <w:top w:val="nil"/>
                <w:left w:val="nil"/>
                <w:bottom w:val="nil"/>
                <w:right w:val="nil"/>
                <w:between w:val="nil"/>
              </w:pBdr>
              <w:spacing w:before="35"/>
              <w:ind w:left="88"/>
              <w:rPr>
                <w:color w:val="000000"/>
                <w:sz w:val="20"/>
                <w:szCs w:val="20"/>
              </w:rPr>
            </w:pPr>
            <w:r w:rsidRPr="0001484F">
              <w:rPr>
                <w:color w:val="000000"/>
                <w:sz w:val="20"/>
                <w:szCs w:val="20"/>
              </w:rPr>
              <w:t>Position of the MEWP in its stowed/parked location (remove key)</w:t>
            </w:r>
            <w:r w:rsidR="00524304">
              <w:rPr>
                <w:color w:val="000000"/>
                <w:sz w:val="20"/>
                <w:szCs w:val="20"/>
              </w:rPr>
              <w:t>.</w:t>
            </w:r>
          </w:p>
        </w:tc>
        <w:tc>
          <w:tcPr>
            <w:tcW w:w="1170" w:type="dxa"/>
            <w:shd w:val="clear" w:color="auto" w:fill="auto"/>
          </w:tcPr>
          <w:p w14:paraId="550C551D" w14:textId="4CA22CD2" w:rsidR="00676E71" w:rsidRDefault="00676E71">
            <w:pPr>
              <w:widowControl w:val="0"/>
              <w:pBdr>
                <w:top w:val="nil"/>
                <w:left w:val="nil"/>
                <w:bottom w:val="nil"/>
                <w:right w:val="nil"/>
                <w:between w:val="nil"/>
              </w:pBdr>
              <w:spacing w:before="19"/>
              <w:ind w:left="166"/>
              <w:jc w:val="center"/>
              <w:rPr>
                <w:color w:val="000000"/>
                <w:sz w:val="22"/>
                <w:szCs w:val="22"/>
              </w:rPr>
            </w:pPr>
          </w:p>
        </w:tc>
        <w:tc>
          <w:tcPr>
            <w:tcW w:w="1260" w:type="dxa"/>
            <w:shd w:val="clear" w:color="auto" w:fill="auto"/>
          </w:tcPr>
          <w:p w14:paraId="552A2774" w14:textId="049E4F7B" w:rsidR="00676E71" w:rsidRDefault="00676E71" w:rsidP="004259B5">
            <w:pPr>
              <w:widowControl w:val="0"/>
              <w:pBdr>
                <w:top w:val="nil"/>
                <w:left w:val="nil"/>
                <w:bottom w:val="nil"/>
                <w:right w:val="nil"/>
                <w:between w:val="nil"/>
              </w:pBdr>
              <w:spacing w:before="19"/>
              <w:ind w:left="35"/>
              <w:jc w:val="center"/>
              <w:rPr>
                <w:color w:val="000000"/>
                <w:sz w:val="22"/>
                <w:szCs w:val="22"/>
              </w:rPr>
            </w:pPr>
          </w:p>
        </w:tc>
        <w:tc>
          <w:tcPr>
            <w:tcW w:w="1440" w:type="dxa"/>
            <w:shd w:val="clear" w:color="auto" w:fill="auto"/>
          </w:tcPr>
          <w:p w14:paraId="4D3878E3" w14:textId="77777777" w:rsidR="00676E71" w:rsidRDefault="00676E71">
            <w:pPr>
              <w:widowControl w:val="0"/>
              <w:pBdr>
                <w:top w:val="nil"/>
                <w:left w:val="nil"/>
                <w:bottom w:val="nil"/>
                <w:right w:val="nil"/>
                <w:between w:val="nil"/>
              </w:pBdr>
              <w:spacing w:before="19"/>
              <w:ind w:left="35"/>
              <w:jc w:val="center"/>
              <w:rPr>
                <w:color w:val="000000"/>
                <w:sz w:val="22"/>
                <w:szCs w:val="22"/>
              </w:rPr>
            </w:pPr>
          </w:p>
        </w:tc>
      </w:tr>
      <w:tr w:rsidR="0001484F" w14:paraId="337BEADC" w14:textId="77777777" w:rsidTr="0001484F">
        <w:trPr>
          <w:trHeight w:val="316"/>
        </w:trPr>
        <w:tc>
          <w:tcPr>
            <w:tcW w:w="10350" w:type="dxa"/>
            <w:gridSpan w:val="6"/>
          </w:tcPr>
          <w:p w14:paraId="726B978A" w14:textId="5EE771B8" w:rsidR="00745647" w:rsidRDefault="00745647" w:rsidP="00745647">
            <w:pPr>
              <w:widowControl w:val="0"/>
              <w:pBdr>
                <w:top w:val="nil"/>
                <w:left w:val="nil"/>
                <w:bottom w:val="nil"/>
                <w:right w:val="nil"/>
                <w:between w:val="nil"/>
              </w:pBdr>
              <w:spacing w:before="19"/>
              <w:ind w:left="35"/>
              <w:rPr>
                <w:color w:val="000000"/>
                <w:sz w:val="20"/>
                <w:szCs w:val="20"/>
              </w:rPr>
            </w:pPr>
            <w:r>
              <w:rPr>
                <w:color w:val="000000"/>
                <w:sz w:val="20"/>
                <w:szCs w:val="20"/>
              </w:rPr>
              <w:t>*</w:t>
            </w:r>
            <w:r w:rsidR="0001484F" w:rsidRPr="0001484F">
              <w:rPr>
                <w:color w:val="000000"/>
                <w:sz w:val="20"/>
                <w:szCs w:val="20"/>
              </w:rPr>
              <w:t>NOTE "Vertical axis" refers to the vertical movements of the work platform due to movements of the lifting structure</w:t>
            </w:r>
            <w:proofErr w:type="gramStart"/>
            <w:r w:rsidR="0001484F" w:rsidRPr="0001484F">
              <w:rPr>
                <w:color w:val="000000"/>
                <w:sz w:val="20"/>
                <w:szCs w:val="20"/>
              </w:rPr>
              <w:t xml:space="preserve">. </w:t>
            </w:r>
            <w:proofErr w:type="gramEnd"/>
            <w:r w:rsidR="0001484F" w:rsidRPr="0001484F">
              <w:rPr>
                <w:color w:val="000000"/>
                <w:sz w:val="20"/>
                <w:szCs w:val="20"/>
              </w:rPr>
              <w:t>It includes awareness of the position of the platform and lifting structure when raising and lowering the platform and when slewing the lifting structure</w:t>
            </w:r>
            <w:r w:rsidR="002D4FBE">
              <w:rPr>
                <w:color w:val="000000"/>
                <w:sz w:val="20"/>
                <w:szCs w:val="20"/>
              </w:rPr>
              <w:t xml:space="preserve">. </w:t>
            </w:r>
          </w:p>
          <w:p w14:paraId="28D5F745" w14:textId="71FF7CAF" w:rsidR="0001484F" w:rsidRPr="0001484F" w:rsidRDefault="00745647" w:rsidP="00745647">
            <w:pPr>
              <w:widowControl w:val="0"/>
              <w:pBdr>
                <w:top w:val="nil"/>
                <w:left w:val="nil"/>
                <w:bottom w:val="nil"/>
                <w:right w:val="nil"/>
                <w:between w:val="nil"/>
              </w:pBdr>
              <w:spacing w:before="19"/>
              <w:ind w:left="35"/>
              <w:rPr>
                <w:color w:val="000000"/>
                <w:sz w:val="20"/>
                <w:szCs w:val="20"/>
              </w:rPr>
            </w:pPr>
            <w:r>
              <w:rPr>
                <w:color w:val="000000"/>
                <w:sz w:val="20"/>
                <w:szCs w:val="20"/>
              </w:rPr>
              <w:t>**</w:t>
            </w:r>
            <w:r w:rsidR="0001484F" w:rsidRPr="0001484F">
              <w:rPr>
                <w:color w:val="000000"/>
                <w:sz w:val="20"/>
                <w:szCs w:val="20"/>
              </w:rPr>
              <w:t>NOTE: “Work platform movement" refers to any movement of the work platform excluding movements resulting from operation of the lifting structure</w:t>
            </w:r>
            <w:proofErr w:type="gramStart"/>
            <w:r w:rsidR="0001484F" w:rsidRPr="0001484F">
              <w:rPr>
                <w:color w:val="000000"/>
                <w:sz w:val="20"/>
                <w:szCs w:val="20"/>
              </w:rPr>
              <w:t xml:space="preserve">. </w:t>
            </w:r>
            <w:proofErr w:type="gramEnd"/>
            <w:r w:rsidR="0001484F" w:rsidRPr="0001484F">
              <w:rPr>
                <w:color w:val="000000"/>
                <w:sz w:val="20"/>
                <w:szCs w:val="20"/>
              </w:rPr>
              <w:t xml:space="preserve">This Includes horizontal platform movements when the MEWP base </w:t>
            </w:r>
            <w:proofErr w:type="gramStart"/>
            <w:r w:rsidR="0001484F" w:rsidRPr="0001484F">
              <w:rPr>
                <w:color w:val="000000"/>
                <w:sz w:val="20"/>
                <w:szCs w:val="20"/>
              </w:rPr>
              <w:t>Is moved</w:t>
            </w:r>
            <w:proofErr w:type="gramEnd"/>
            <w:r w:rsidR="0001484F" w:rsidRPr="0001484F">
              <w:rPr>
                <w:color w:val="000000"/>
                <w:sz w:val="20"/>
                <w:szCs w:val="20"/>
              </w:rPr>
              <w:t>, vertical and horizontal platform movements caused by travelling over uneven ground, bounce and sway resulting from lifting structure flexing.</w:t>
            </w:r>
          </w:p>
        </w:tc>
      </w:tr>
    </w:tbl>
    <w:p w14:paraId="76C76BBF" w14:textId="334A513D" w:rsidR="00676E71" w:rsidRDefault="00F27F21">
      <w:pPr>
        <w:pBdr>
          <w:top w:val="nil"/>
          <w:left w:val="nil"/>
          <w:bottom w:val="nil"/>
          <w:right w:val="nil"/>
          <w:between w:val="nil"/>
        </w:pBdr>
        <w:spacing w:before="5" w:after="120"/>
        <w:jc w:val="center"/>
        <w:rPr>
          <w:rFonts w:ascii="Calibri" w:eastAsia="Calibri" w:hAnsi="Calibri" w:cs="Calibri"/>
          <w:b/>
          <w:color w:val="000000"/>
          <w:sz w:val="28"/>
          <w:szCs w:val="28"/>
        </w:rPr>
      </w:pPr>
      <w:bookmarkStart w:id="20" w:name="_2s8eyo1" w:colFirst="0" w:colLast="0"/>
      <w:bookmarkEnd w:id="20"/>
      <w:r>
        <w:rPr>
          <w:rFonts w:ascii="Calibri" w:eastAsia="Calibri" w:hAnsi="Calibri" w:cs="Calibri"/>
          <w:b/>
          <w:noProof/>
          <w:color w:val="000000"/>
          <w:sz w:val="28"/>
          <w:szCs w:val="28"/>
        </w:rPr>
        <w:lastRenderedPageBreak/>
        <mc:AlternateContent>
          <mc:Choice Requires="wpg">
            <w:drawing>
              <wp:anchor distT="0" distB="0" distL="114300" distR="114300" simplePos="0" relativeHeight="251674624" behindDoc="0" locked="0" layoutInCell="1" allowOverlap="1" wp14:anchorId="76C8CA5C" wp14:editId="168F6E27">
                <wp:simplePos x="0" y="0"/>
                <wp:positionH relativeFrom="column">
                  <wp:posOffset>422275</wp:posOffset>
                </wp:positionH>
                <wp:positionV relativeFrom="paragraph">
                  <wp:posOffset>454025</wp:posOffset>
                </wp:positionV>
                <wp:extent cx="6477000" cy="1501775"/>
                <wp:effectExtent l="0" t="0" r="19050" b="0"/>
                <wp:wrapTopAndBottom/>
                <wp:docPr id="63" name="Group 63"/>
                <wp:cNvGraphicFramePr/>
                <a:graphic xmlns:a="http://schemas.openxmlformats.org/drawingml/2006/main">
                  <a:graphicData uri="http://schemas.microsoft.com/office/word/2010/wordprocessingGroup">
                    <wpg:wgp>
                      <wpg:cNvGrpSpPr/>
                      <wpg:grpSpPr>
                        <a:xfrm>
                          <a:off x="0" y="0"/>
                          <a:ext cx="6477000" cy="1501775"/>
                          <a:chOff x="2236723" y="3029113"/>
                          <a:chExt cx="6218555" cy="1501775"/>
                        </a:xfrm>
                      </wpg:grpSpPr>
                      <wps:wsp>
                        <wps:cNvPr id="64" name="Rectangle 64"/>
                        <wps:cNvSpPr/>
                        <wps:spPr>
                          <a:xfrm>
                            <a:off x="2236723" y="3029113"/>
                            <a:ext cx="6218550" cy="1501775"/>
                          </a:xfrm>
                          <a:prstGeom prst="rect">
                            <a:avLst/>
                          </a:prstGeom>
                          <a:noFill/>
                          <a:ln>
                            <a:noFill/>
                          </a:ln>
                        </wps:spPr>
                        <wps:txbx>
                          <w:txbxContent>
                            <w:p w14:paraId="6BD8F91F" w14:textId="77777777" w:rsidR="001D79A7" w:rsidRDefault="001D79A7">
                              <w:pPr>
                                <w:textDirection w:val="btLr"/>
                              </w:pPr>
                            </w:p>
                          </w:txbxContent>
                        </wps:txbx>
                        <wps:bodyPr spcFirstLastPara="1" wrap="square" lIns="91425" tIns="91425" rIns="91425" bIns="91425" anchor="ctr" anchorCtr="0">
                          <a:noAutofit/>
                        </wps:bodyPr>
                      </wps:wsp>
                      <wpg:grpSp>
                        <wpg:cNvPr id="65" name="Group 65"/>
                        <wpg:cNvGrpSpPr/>
                        <wpg:grpSpPr>
                          <a:xfrm>
                            <a:off x="2236723" y="3029113"/>
                            <a:ext cx="6218555" cy="1501775"/>
                            <a:chOff x="1126" y="305"/>
                            <a:chExt cx="9793" cy="1767"/>
                          </a:xfrm>
                        </wpg:grpSpPr>
                        <wps:wsp>
                          <wps:cNvPr id="66" name="Rectangle 66"/>
                          <wps:cNvSpPr/>
                          <wps:spPr>
                            <a:xfrm>
                              <a:off x="1126" y="305"/>
                              <a:ext cx="9775" cy="1750"/>
                            </a:xfrm>
                            <a:prstGeom prst="rect">
                              <a:avLst/>
                            </a:prstGeom>
                            <a:noFill/>
                            <a:ln>
                              <a:noFill/>
                            </a:ln>
                          </wps:spPr>
                          <wps:txbx>
                            <w:txbxContent>
                              <w:p w14:paraId="2E6D9012" w14:textId="77777777" w:rsidR="001D79A7" w:rsidRDefault="001D79A7">
                                <w:pPr>
                                  <w:textDirection w:val="btLr"/>
                                </w:pPr>
                              </w:p>
                            </w:txbxContent>
                          </wps:txbx>
                          <wps:bodyPr spcFirstLastPara="1" wrap="square" lIns="91425" tIns="91425" rIns="91425" bIns="91425" anchor="ctr" anchorCtr="0">
                            <a:noAutofit/>
                          </wps:bodyPr>
                        </wps:wsp>
                        <wps:wsp>
                          <wps:cNvPr id="67" name="Straight Arrow Connector 67"/>
                          <wps:cNvCnPr/>
                          <wps:spPr>
                            <a:xfrm>
                              <a:off x="1140" y="2072"/>
                              <a:ext cx="0" cy="0"/>
                            </a:xfrm>
                            <a:prstGeom prst="straightConnector1">
                              <a:avLst/>
                            </a:prstGeom>
                            <a:noFill/>
                            <a:ln w="9525" cap="flat" cmpd="sng">
                              <a:solidFill>
                                <a:srgbClr val="000000"/>
                              </a:solidFill>
                              <a:prstDash val="solid"/>
                              <a:round/>
                              <a:headEnd type="none" w="sm" len="sm"/>
                              <a:tailEnd type="none" w="sm" len="sm"/>
                            </a:ln>
                          </wps:spPr>
                          <wps:bodyPr/>
                        </wps:wsp>
                        <wps:wsp>
                          <wps:cNvPr id="68" name="Straight Arrow Connector 68"/>
                          <wps:cNvCnPr/>
                          <wps:spPr>
                            <a:xfrm>
                              <a:off x="10890" y="2007"/>
                              <a:ext cx="0" cy="0"/>
                            </a:xfrm>
                            <a:prstGeom prst="straightConnector1">
                              <a:avLst/>
                            </a:prstGeom>
                            <a:noFill/>
                            <a:ln w="9525" cap="flat" cmpd="sng">
                              <a:solidFill>
                                <a:srgbClr val="000000"/>
                              </a:solidFill>
                              <a:prstDash val="solid"/>
                              <a:round/>
                              <a:headEnd type="none" w="sm" len="sm"/>
                              <a:tailEnd type="none" w="sm" len="sm"/>
                            </a:ln>
                          </wps:spPr>
                          <wps:bodyPr/>
                        </wps:wsp>
                        <wps:wsp>
                          <wps:cNvPr id="69" name="Straight Arrow Connector 69"/>
                          <wps:cNvCnPr/>
                          <wps:spPr>
                            <a:xfrm>
                              <a:off x="1126" y="305"/>
                              <a:ext cx="9786" cy="0"/>
                            </a:xfrm>
                            <a:prstGeom prst="straightConnector1">
                              <a:avLst/>
                            </a:prstGeom>
                            <a:noFill/>
                            <a:ln w="9525" cap="flat" cmpd="sng">
                              <a:solidFill>
                                <a:srgbClr val="000000"/>
                              </a:solidFill>
                              <a:prstDash val="solid"/>
                              <a:round/>
                              <a:headEnd type="none" w="sm" len="sm"/>
                              <a:tailEnd type="none" w="sm" len="sm"/>
                            </a:ln>
                          </wps:spPr>
                          <wps:bodyPr/>
                        </wps:wsp>
                        <wps:wsp>
                          <wps:cNvPr id="70" name="Straight Arrow Connector 70"/>
                          <wps:cNvCnPr/>
                          <wps:spPr>
                            <a:xfrm>
                              <a:off x="1133" y="1979"/>
                              <a:ext cx="9786" cy="0"/>
                            </a:xfrm>
                            <a:prstGeom prst="straightConnector1">
                              <a:avLst/>
                            </a:prstGeom>
                            <a:noFill/>
                            <a:ln w="13725" cap="flat" cmpd="sng">
                              <a:solidFill>
                                <a:srgbClr val="000000"/>
                              </a:solidFill>
                              <a:prstDash val="solid"/>
                              <a:round/>
                              <a:headEnd type="none" w="sm" len="sm"/>
                              <a:tailEnd type="none" w="sm" len="sm"/>
                            </a:ln>
                          </wps:spPr>
                          <wps:bodyPr/>
                        </wps:wsp>
                      </wpg:grpSp>
                    </wpg:wgp>
                  </a:graphicData>
                </a:graphic>
                <wp14:sizeRelH relativeFrom="margin">
                  <wp14:pctWidth>0</wp14:pctWidth>
                </wp14:sizeRelH>
              </wp:anchor>
            </w:drawing>
          </mc:Choice>
          <mc:Fallback>
            <w:pict>
              <v:group w14:anchorId="76C8CA5C" id="Group 63" o:spid="_x0000_s1067" style="position:absolute;left:0;text-align:left;margin-left:33.25pt;margin-top:35.75pt;width:510pt;height:118.25pt;z-index:251674624;mso-position-horizontal-relative:text;mso-position-vertical-relative:text;mso-width-relative:margin" coordorigin="22367,30291" coordsize="62185,1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">
                <v:rect id="Rectangle 64" o:spid="_x0000_s1068" style="position:absolute;left:22367;top:30291;width:62185;height:15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" filled="f" stroked="f">
                  <v:textbox inset="2.53958mm,2.53958mm,2.53958mm,2.53958mm">
                    <w:txbxContent>
                      <w:p w14:paraId="6BD8F91F" w14:textId="77777777" w:rsidR="001D79A7" w:rsidRDefault="001D79A7">
                        <w:pPr>
                          <w:textDirection w:val="btLr"/>
                        </w:pPr>
                      </w:p>
                    </w:txbxContent>
                  </v:textbox>
                </v:rect>
                <v:group id="Group 65" o:spid="_x0000_s1069" style="position:absolute;left:22367;top:30291;width:62185;height:15017" coordorigin="1126,305" coordsize="9793,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66" o:spid="_x0000_s1070" style="position:absolute;left:1126;top:305;width:9775;height:1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" filled="f" stroked="f">
                    <v:textbox inset="2.53958mm,2.53958mm,2.53958mm,2.53958mm">
                      <w:txbxContent>
                        <w:p w14:paraId="2E6D9012" w14:textId="77777777" w:rsidR="001D79A7" w:rsidRDefault="001D79A7">
                          <w:pPr>
                            <w:textDirection w:val="btLr"/>
                          </w:pPr>
                        </w:p>
                      </w:txbxContent>
                    </v:textbox>
                  </v:rect>
                  <v:shape id="Straight Arrow Connector 67" o:spid="_x0000_s1071" type="#_x0000_t32" style="position:absolute;left:1140;top:207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">
                    <v:stroke startarrowwidth="narrow" startarrowlength="short" endarrowwidth="narrow" endarrowlength="short"/>
                  </v:shape>
                  <v:shape id="Straight Arrow Connector 68" o:spid="_x0000_s1072" type="#_x0000_t32" style="position:absolute;left:10890;top:2007;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">
                    <v:stroke startarrowwidth="narrow" startarrowlength="short" endarrowwidth="narrow" endarrowlength="short"/>
                  </v:shape>
                  <v:shape id="Straight Arrow Connector 69" o:spid="_x0000_s1073" type="#_x0000_t32" style="position:absolute;left:1126;top:305;width:97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">
                    <v:stroke startarrowwidth="narrow" startarrowlength="short" endarrowwidth="narrow" endarrowlength="short"/>
                  </v:shape>
                  <v:shape id="Straight Arrow Connector 70" o:spid="_x0000_s1074" type="#_x0000_t32" style="position:absolute;left:1133;top:1979;width:97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" strokeweight=".38125mm">
                    <v:stroke startarrowwidth="narrow" startarrowlength="short" endarrowwidth="narrow" endarrowlength="short"/>
                  </v:shape>
                </v:group>
                <w10:wrap type="topAndBottom"/>
              </v:group>
            </w:pict>
          </mc:Fallback>
        </mc:AlternateContent>
      </w:r>
      <w:r w:rsidR="002A2006">
        <w:rPr>
          <w:noProof/>
        </w:rPr>
        <mc:AlternateContent>
          <mc:Choice Requires="wps">
            <w:drawing>
              <wp:anchor distT="0" distB="0" distL="114300" distR="114300" simplePos="0" relativeHeight="251697152" behindDoc="0" locked="0" layoutInCell="1" allowOverlap="1" wp14:anchorId="7AF2A7FA" wp14:editId="6EEF24AF">
                <wp:simplePos x="0" y="0"/>
                <wp:positionH relativeFrom="column">
                  <wp:posOffset>422275</wp:posOffset>
                </wp:positionH>
                <wp:positionV relativeFrom="paragraph">
                  <wp:posOffset>454025</wp:posOffset>
                </wp:positionV>
                <wp:extent cx="6477000" cy="1357380"/>
                <wp:effectExtent l="0" t="0" r="0" b="14605"/>
                <wp:wrapNone/>
                <wp:docPr id="99" name="Rectangle 99"/>
                <wp:cNvGraphicFramePr/>
                <a:graphic xmlns:a="http://schemas.openxmlformats.org/drawingml/2006/main">
                  <a:graphicData uri="http://schemas.microsoft.com/office/word/2010/wordprocessingShape">
                    <wps:wsp>
                      <wps:cNvSpPr/>
                      <wps:spPr>
                        <a:xfrm>
                          <a:off x="0" y="0"/>
                          <a:ext cx="6477000" cy="1357380"/>
                        </a:xfrm>
                        <a:prstGeom prst="rect">
                          <a:avLst/>
                        </a:prstGeom>
                        <a:noFill/>
                        <a:ln>
                          <a:noFill/>
                        </a:ln>
                      </wps:spPr>
                      <wps:txbx>
                        <w:txbxContent>
                          <w:p w14:paraId="460A6603" w14:textId="1A1A8019" w:rsidR="001D79A7" w:rsidRPr="003851CE" w:rsidRDefault="001D79A7" w:rsidP="00F27F21">
                            <w:pPr>
                              <w:spacing w:before="49" w:line="192" w:lineRule="auto"/>
                              <w:ind w:left="53" w:firstLine="106"/>
                              <w:jc w:val="center"/>
                              <w:textDirection w:val="btLr"/>
                              <w:rPr>
                                <w:rFonts w:asciiTheme="majorHAnsi" w:hAnsiTheme="majorHAnsi" w:cstheme="majorHAnsi"/>
                              </w:rPr>
                            </w:pPr>
                            <w:r w:rsidRPr="003851CE">
                              <w:rPr>
                                <w:rFonts w:asciiTheme="majorHAnsi" w:hAnsiTheme="majorHAnsi" w:cstheme="majorHAnsi"/>
                              </w:rPr>
                              <w:t xml:space="preserve">TYPE </w:t>
                            </w:r>
                            <w:r>
                              <w:rPr>
                                <w:rFonts w:asciiTheme="majorHAnsi" w:hAnsiTheme="majorHAnsi" w:cstheme="majorHAnsi"/>
                              </w:rPr>
                              <w:t>3</w:t>
                            </w:r>
                            <w:r w:rsidRPr="003851CE">
                              <w:rPr>
                                <w:rFonts w:asciiTheme="majorHAnsi" w:hAnsiTheme="majorHAnsi" w:cstheme="majorHAnsi"/>
                              </w:rPr>
                              <w:t xml:space="preserve"> MEWPs – SECTION 1</w:t>
                            </w:r>
                          </w:p>
                          <w:p w14:paraId="17F84FEB"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Date: _________</w:t>
                            </w:r>
                          </w:p>
                          <w:p w14:paraId="2C1EA125" w14:textId="77777777" w:rsidR="001D79A7" w:rsidRPr="003851CE" w:rsidRDefault="001D79A7" w:rsidP="00F27F21">
                            <w:pPr>
                              <w:spacing w:before="49" w:line="192" w:lineRule="auto"/>
                              <w:jc w:val="center"/>
                              <w:textDirection w:val="btLr"/>
                              <w:rPr>
                                <w:rFonts w:asciiTheme="majorHAnsi" w:hAnsiTheme="majorHAnsi" w:cstheme="majorHAnsi"/>
                              </w:rPr>
                            </w:pPr>
                            <w:r w:rsidRPr="003851CE">
                              <w:rPr>
                                <w:rFonts w:asciiTheme="majorHAnsi" w:hAnsiTheme="majorHAnsi" w:cstheme="majorHAnsi"/>
                              </w:rPr>
                              <w:t>OBSERVATIONS</w:t>
                            </w:r>
                          </w:p>
                          <w:p w14:paraId="2E18D9D1"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Name of Instructor: ___________________</w:t>
                            </w:r>
                            <w:r>
                              <w:rPr>
                                <w:rFonts w:asciiTheme="majorHAnsi" w:hAnsiTheme="majorHAnsi" w:cstheme="majorHAnsi"/>
                              </w:rPr>
                              <w:t>___</w:t>
                            </w:r>
                            <w:r>
                              <w:rPr>
                                <w:rFonts w:asciiTheme="majorHAnsi" w:hAnsiTheme="majorHAnsi" w:cstheme="majorHAnsi"/>
                              </w:rPr>
                              <w:tab/>
                              <w:t xml:space="preserve">         </w:t>
                            </w:r>
                            <w:r w:rsidRPr="003851CE">
                              <w:rPr>
                                <w:rFonts w:asciiTheme="majorHAnsi" w:hAnsiTheme="majorHAnsi" w:cstheme="majorHAnsi"/>
                              </w:rPr>
                              <w:t>Name of Trainee: ______________________</w:t>
                            </w:r>
                          </w:p>
                          <w:p w14:paraId="0A68E472"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The Trainee is capable of: ____________________________</w:t>
                            </w:r>
                          </w:p>
                          <w:p w14:paraId="72E83C35" w14:textId="451B5EA3" w:rsidR="001D79A7" w:rsidRPr="003851CE" w:rsidRDefault="001D79A7" w:rsidP="002A2006">
                            <w:pPr>
                              <w:spacing w:before="49" w:line="192" w:lineRule="auto"/>
                              <w:textDirection w:val="btLr"/>
                              <w:rPr>
                                <w:rFonts w:asciiTheme="majorHAnsi" w:hAnsiTheme="majorHAnsi" w:cstheme="majorHAnsi"/>
                              </w:rPr>
                            </w:pPr>
                          </w:p>
                        </w:txbxContent>
                      </wps:txbx>
                      <wps:bodyPr spcFirstLastPara="1" wrap="square" lIns="0" tIns="0" rIns="0" bIns="0" anchor="t" anchorCtr="0">
                        <a:noAutofit/>
                      </wps:bodyPr>
                    </wps:wsp>
                  </a:graphicData>
                </a:graphic>
                <wp14:sizeRelH relativeFrom="margin">
                  <wp14:pctWidth>0</wp14:pctWidth>
                </wp14:sizeRelH>
              </wp:anchor>
            </w:drawing>
          </mc:Choice>
          <mc:Fallback>
            <w:pict>
              <v:rect w14:anchorId="7AF2A7FA" id="Rectangle 99" o:spid="_x0000_s1075" style="position:absolute;left:0;text-align:left;margin-left:33.25pt;margin-top:35.75pt;width:510pt;height:106.9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" filled="f" stroked="f">
                <v:textbox inset="0,0,0,0">
                  <w:txbxContent>
                    <w:p w14:paraId="460A6603" w14:textId="1A1A8019" w:rsidR="001D79A7" w:rsidRPr="003851CE" w:rsidRDefault="001D79A7" w:rsidP="00F27F21">
                      <w:pPr>
                        <w:spacing w:before="49" w:line="192" w:lineRule="auto"/>
                        <w:ind w:left="53" w:firstLine="106"/>
                        <w:jc w:val="center"/>
                        <w:textDirection w:val="btLr"/>
                        <w:rPr>
                          <w:rFonts w:asciiTheme="majorHAnsi" w:hAnsiTheme="majorHAnsi" w:cstheme="majorHAnsi"/>
                        </w:rPr>
                      </w:pPr>
                      <w:r w:rsidRPr="003851CE">
                        <w:rPr>
                          <w:rFonts w:asciiTheme="majorHAnsi" w:hAnsiTheme="majorHAnsi" w:cstheme="majorHAnsi"/>
                        </w:rPr>
                        <w:t xml:space="preserve">TYPE </w:t>
                      </w:r>
                      <w:r>
                        <w:rPr>
                          <w:rFonts w:asciiTheme="majorHAnsi" w:hAnsiTheme="majorHAnsi" w:cstheme="majorHAnsi"/>
                        </w:rPr>
                        <w:t>3</w:t>
                      </w:r>
                      <w:r w:rsidRPr="003851CE">
                        <w:rPr>
                          <w:rFonts w:asciiTheme="majorHAnsi" w:hAnsiTheme="majorHAnsi" w:cstheme="majorHAnsi"/>
                        </w:rPr>
                        <w:t xml:space="preserve"> MEWPs – SECTION 1</w:t>
                      </w:r>
                    </w:p>
                    <w:p w14:paraId="17F84FEB"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Date: _________</w:t>
                      </w:r>
                    </w:p>
                    <w:p w14:paraId="2C1EA125" w14:textId="77777777" w:rsidR="001D79A7" w:rsidRPr="003851CE" w:rsidRDefault="001D79A7" w:rsidP="00F27F21">
                      <w:pPr>
                        <w:spacing w:before="49" w:line="192" w:lineRule="auto"/>
                        <w:jc w:val="center"/>
                        <w:textDirection w:val="btLr"/>
                        <w:rPr>
                          <w:rFonts w:asciiTheme="majorHAnsi" w:hAnsiTheme="majorHAnsi" w:cstheme="majorHAnsi"/>
                        </w:rPr>
                      </w:pPr>
                      <w:r w:rsidRPr="003851CE">
                        <w:rPr>
                          <w:rFonts w:asciiTheme="majorHAnsi" w:hAnsiTheme="majorHAnsi" w:cstheme="majorHAnsi"/>
                        </w:rPr>
                        <w:t>OBSERVATIONS</w:t>
                      </w:r>
                    </w:p>
                    <w:p w14:paraId="2E18D9D1"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Name of Instructor: ___________________</w:t>
                      </w:r>
                      <w:r>
                        <w:rPr>
                          <w:rFonts w:asciiTheme="majorHAnsi" w:hAnsiTheme="majorHAnsi" w:cstheme="majorHAnsi"/>
                        </w:rPr>
                        <w:t>___</w:t>
                      </w:r>
                      <w:r>
                        <w:rPr>
                          <w:rFonts w:asciiTheme="majorHAnsi" w:hAnsiTheme="majorHAnsi" w:cstheme="majorHAnsi"/>
                        </w:rPr>
                        <w:tab/>
                        <w:t xml:space="preserve">         </w:t>
                      </w:r>
                      <w:r w:rsidRPr="003851CE">
                        <w:rPr>
                          <w:rFonts w:asciiTheme="majorHAnsi" w:hAnsiTheme="majorHAnsi" w:cstheme="majorHAnsi"/>
                        </w:rPr>
                        <w:t>Name of Trainee: ______________________</w:t>
                      </w:r>
                    </w:p>
                    <w:p w14:paraId="0A68E472" w14:textId="77777777" w:rsidR="001D79A7" w:rsidRPr="003851CE" w:rsidRDefault="001D79A7" w:rsidP="00F27F21">
                      <w:pPr>
                        <w:spacing w:before="49" w:line="192" w:lineRule="auto"/>
                        <w:textDirection w:val="btLr"/>
                        <w:rPr>
                          <w:rFonts w:asciiTheme="majorHAnsi" w:hAnsiTheme="majorHAnsi" w:cstheme="majorHAnsi"/>
                        </w:rPr>
                      </w:pPr>
                      <w:r w:rsidRPr="003851CE">
                        <w:rPr>
                          <w:rFonts w:asciiTheme="majorHAnsi" w:hAnsiTheme="majorHAnsi" w:cstheme="majorHAnsi"/>
                        </w:rPr>
                        <w:t>The Trainee is capable of: ____________________________</w:t>
                      </w:r>
                    </w:p>
                    <w:p w14:paraId="72E83C35" w14:textId="451B5EA3" w:rsidR="001D79A7" w:rsidRPr="003851CE" w:rsidRDefault="001D79A7" w:rsidP="002A2006">
                      <w:pPr>
                        <w:spacing w:before="49" w:line="192" w:lineRule="auto"/>
                        <w:textDirection w:val="btLr"/>
                        <w:rPr>
                          <w:rFonts w:asciiTheme="majorHAnsi" w:hAnsiTheme="majorHAnsi" w:cstheme="majorHAnsi"/>
                        </w:rPr>
                      </w:pPr>
                    </w:p>
                  </w:txbxContent>
                </v:textbox>
              </v:rect>
            </w:pict>
          </mc:Fallback>
        </mc:AlternateContent>
      </w:r>
      <w:r w:rsidR="00804301">
        <w:rPr>
          <w:rFonts w:ascii="Calibri" w:eastAsia="Calibri" w:hAnsi="Calibri" w:cs="Calibri"/>
          <w:b/>
          <w:noProof/>
          <w:color w:val="000000"/>
          <w:sz w:val="28"/>
          <w:szCs w:val="28"/>
        </w:rPr>
        <mc:AlternateContent>
          <mc:Choice Requires="wps">
            <w:drawing>
              <wp:anchor distT="0" distB="0" distL="114300" distR="114300" simplePos="0" relativeHeight="251671552" behindDoc="0" locked="0" layoutInCell="1" hidden="0" allowOverlap="1" wp14:anchorId="101876C1" wp14:editId="0A6CB9EB">
                <wp:simplePos x="0" y="0"/>
                <wp:positionH relativeFrom="page">
                  <wp:posOffset>7761288</wp:posOffset>
                </wp:positionH>
                <wp:positionV relativeFrom="page">
                  <wp:posOffset>9952673</wp:posOffset>
                </wp:positionV>
                <wp:extent cx="22225" cy="22225"/>
                <wp:effectExtent l="0" t="0" r="0" b="0"/>
                <wp:wrapNone/>
                <wp:docPr id="4" name="Straight Arrow Connector 4"/>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4ED644B3" id="Straight Arrow Connector 4" o:spid="_x0000_s1026" type="#_x0000_t32" style="position:absolute;margin-left:611.15pt;margin-top:783.7pt;width:1.75pt;height:1.75pt;z-index:25167155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">
                <v:stroke startarrowwidth="narrow" startarrowlength="short" endarrowwidth="narrow" endarrowlength="short"/>
                <w10:wrap anchorx="page" anchory="page"/>
              </v:shape>
            </w:pict>
          </mc:Fallback>
        </mc:AlternateContent>
      </w:r>
      <w:r w:rsidR="00804301">
        <w:rPr>
          <w:rFonts w:ascii="Calibri" w:eastAsia="Calibri" w:hAnsi="Calibri" w:cs="Calibri"/>
          <w:b/>
          <w:noProof/>
          <w:color w:val="000000"/>
          <w:sz w:val="28"/>
          <w:szCs w:val="28"/>
        </w:rPr>
        <mc:AlternateContent>
          <mc:Choice Requires="wps">
            <w:drawing>
              <wp:anchor distT="0" distB="0" distL="114300" distR="114300" simplePos="0" relativeHeight="251672576" behindDoc="0" locked="0" layoutInCell="1" hidden="0" allowOverlap="1" wp14:anchorId="65FD7B32" wp14:editId="0825180F">
                <wp:simplePos x="0" y="0"/>
                <wp:positionH relativeFrom="page">
                  <wp:posOffset>7761288</wp:posOffset>
                </wp:positionH>
                <wp:positionV relativeFrom="page">
                  <wp:posOffset>8523923</wp:posOffset>
                </wp:positionV>
                <wp:extent cx="22225" cy="22225"/>
                <wp:effectExtent l="0" t="0" r="0" b="0"/>
                <wp:wrapNone/>
                <wp:docPr id="30" name="Straight Arrow Connector 30"/>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7DE83E9A" id="Straight Arrow Connector 30" o:spid="_x0000_s1026" type="#_x0000_t32" style="position:absolute;margin-left:611.15pt;margin-top:671.2pt;width:1.75pt;height:1.75pt;z-index:25167257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">
                <v:stroke startarrowwidth="narrow" startarrowlength="short" endarrowwidth="narrow" endarrowlength="short"/>
                <w10:wrap anchorx="page" anchory="page"/>
              </v:shape>
            </w:pict>
          </mc:Fallback>
        </mc:AlternateContent>
      </w:r>
      <w:r w:rsidR="00804301">
        <w:rPr>
          <w:rFonts w:ascii="Calibri" w:eastAsia="Calibri" w:hAnsi="Calibri" w:cs="Calibri"/>
          <w:b/>
          <w:color w:val="000000"/>
          <w:sz w:val="28"/>
          <w:szCs w:val="28"/>
        </w:rPr>
        <w:t>Appendix E: Practical Knowledge Evaluation Test for Type 3 MEWPs</w:t>
      </w:r>
    </w:p>
    <w:p w14:paraId="74AB43D9" w14:textId="77777777" w:rsidR="00676E71" w:rsidRDefault="00676E71">
      <w:pPr>
        <w:spacing w:before="20"/>
        <w:ind w:left="739"/>
        <w:rPr>
          <w:rFonts w:ascii="Calibri" w:eastAsia="Calibri" w:hAnsi="Calibri" w:cs="Calibri"/>
        </w:rPr>
      </w:pPr>
    </w:p>
    <w:tbl>
      <w:tblPr>
        <w:tblStyle w:val="a2"/>
        <w:tblW w:w="10260" w:type="dxa"/>
        <w:tblInd w:w="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120"/>
        <w:gridCol w:w="1170"/>
        <w:gridCol w:w="1620"/>
        <w:gridCol w:w="1350"/>
      </w:tblGrid>
      <w:tr w:rsidR="00772B69" w14:paraId="5EB793E1" w14:textId="77777777" w:rsidTr="00772B69">
        <w:trPr>
          <w:trHeight w:val="754"/>
        </w:trPr>
        <w:tc>
          <w:tcPr>
            <w:tcW w:w="6120" w:type="dxa"/>
            <w:tcBorders>
              <w:top w:val="single" w:sz="6" w:space="0" w:color="000000"/>
              <w:left w:val="single" w:sz="6" w:space="0" w:color="000000"/>
              <w:bottom w:val="single" w:sz="6" w:space="0" w:color="000000"/>
              <w:right w:val="single" w:sz="6" w:space="0" w:color="000000"/>
            </w:tcBorders>
          </w:tcPr>
          <w:p w14:paraId="5EA8576A" w14:textId="0660B3D2" w:rsidR="00772B69" w:rsidRDefault="00772B69" w:rsidP="00977447">
            <w:pPr>
              <w:widowControl w:val="0"/>
              <w:pBdr>
                <w:top w:val="nil"/>
                <w:left w:val="nil"/>
                <w:bottom w:val="nil"/>
                <w:right w:val="nil"/>
                <w:between w:val="nil"/>
              </w:pBdr>
              <w:rPr>
                <w:color w:val="000000"/>
                <w:sz w:val="22"/>
                <w:szCs w:val="22"/>
              </w:rPr>
            </w:pPr>
            <w:r>
              <w:rPr>
                <w:color w:val="000000"/>
                <w:sz w:val="22"/>
                <w:szCs w:val="22"/>
              </w:rPr>
              <w:t>Check applicable column</w:t>
            </w:r>
            <w:proofErr w:type="gramStart"/>
            <w:r>
              <w:rPr>
                <w:color w:val="000000"/>
                <w:sz w:val="22"/>
                <w:szCs w:val="22"/>
              </w:rPr>
              <w:t xml:space="preserve">. </w:t>
            </w:r>
            <w:proofErr w:type="gramEnd"/>
            <w:r>
              <w:rPr>
                <w:color w:val="000000"/>
                <w:sz w:val="22"/>
                <w:szCs w:val="22"/>
              </w:rPr>
              <w:t>Then mark the Operator Performance column if acceptable</w:t>
            </w:r>
          </w:p>
          <w:p w14:paraId="7B2E7384" w14:textId="77777777" w:rsidR="00772B69" w:rsidRDefault="00772B69" w:rsidP="00977447">
            <w:pPr>
              <w:widowControl w:val="0"/>
              <w:pBdr>
                <w:top w:val="nil"/>
                <w:left w:val="nil"/>
                <w:bottom w:val="nil"/>
                <w:right w:val="nil"/>
                <w:between w:val="nil"/>
              </w:pBdr>
              <w:rPr>
                <w:color w:val="000000"/>
                <w:sz w:val="22"/>
                <w:szCs w:val="22"/>
              </w:rPr>
            </w:pPr>
            <w:r>
              <w:rPr>
                <w:color w:val="000000"/>
                <w:sz w:val="22"/>
                <w:szCs w:val="22"/>
              </w:rPr>
              <w:t>OBSERVATIONS</w:t>
            </w:r>
          </w:p>
        </w:tc>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40129261" w14:textId="77777777" w:rsidR="00772B69" w:rsidRPr="003851CE" w:rsidRDefault="00772B69" w:rsidP="00977447">
            <w:pPr>
              <w:widowControl w:val="0"/>
              <w:pBdr>
                <w:top w:val="nil"/>
                <w:left w:val="nil"/>
                <w:bottom w:val="nil"/>
                <w:right w:val="nil"/>
                <w:between w:val="nil"/>
              </w:pBdr>
              <w:spacing w:before="119" w:line="178" w:lineRule="auto"/>
              <w:ind w:left="85"/>
              <w:rPr>
                <w:color w:val="000000"/>
                <w:sz w:val="20"/>
                <w:szCs w:val="20"/>
              </w:rPr>
            </w:pPr>
            <w:r w:rsidRPr="003851CE">
              <w:rPr>
                <w:color w:val="000000"/>
                <w:sz w:val="20"/>
                <w:szCs w:val="20"/>
              </w:rPr>
              <w:t>*Vertical Axis</w:t>
            </w:r>
          </w:p>
        </w:tc>
        <w:tc>
          <w:tcPr>
            <w:tcW w:w="1620" w:type="dxa"/>
            <w:tcBorders>
              <w:top w:val="single" w:sz="6" w:space="0" w:color="000000"/>
              <w:left w:val="single" w:sz="6" w:space="0" w:color="000000"/>
              <w:bottom w:val="single" w:sz="6" w:space="0" w:color="000000"/>
              <w:right w:val="single" w:sz="6" w:space="0" w:color="000000"/>
            </w:tcBorders>
            <w:shd w:val="clear" w:color="auto" w:fill="auto"/>
          </w:tcPr>
          <w:p w14:paraId="23865DCB" w14:textId="77777777" w:rsidR="00772B69" w:rsidRPr="003851CE" w:rsidRDefault="00772B69" w:rsidP="00977447">
            <w:pPr>
              <w:widowControl w:val="0"/>
              <w:pBdr>
                <w:top w:val="nil"/>
                <w:left w:val="nil"/>
                <w:bottom w:val="nil"/>
                <w:right w:val="nil"/>
                <w:between w:val="nil"/>
              </w:pBdr>
              <w:spacing w:before="119" w:line="178" w:lineRule="auto"/>
              <w:ind w:left="85"/>
              <w:rPr>
                <w:color w:val="000000"/>
                <w:sz w:val="20"/>
                <w:szCs w:val="20"/>
              </w:rPr>
            </w:pPr>
            <w:r w:rsidRPr="003851CE">
              <w:rPr>
                <w:color w:val="000000"/>
                <w:sz w:val="20"/>
                <w:szCs w:val="20"/>
              </w:rPr>
              <w:t>**Work Platform Movement</w:t>
            </w:r>
          </w:p>
        </w:tc>
        <w:tc>
          <w:tcPr>
            <w:tcW w:w="1350" w:type="dxa"/>
            <w:tcBorders>
              <w:top w:val="single" w:sz="6" w:space="0" w:color="000000"/>
              <w:left w:val="single" w:sz="6" w:space="0" w:color="000000"/>
              <w:bottom w:val="single" w:sz="6" w:space="0" w:color="000000"/>
              <w:right w:val="single" w:sz="6" w:space="0" w:color="000000"/>
            </w:tcBorders>
          </w:tcPr>
          <w:p w14:paraId="37370F03" w14:textId="77777777" w:rsidR="00772B69" w:rsidRDefault="00772B69" w:rsidP="00977447">
            <w:pPr>
              <w:widowControl w:val="0"/>
              <w:pBdr>
                <w:top w:val="nil"/>
                <w:left w:val="nil"/>
                <w:bottom w:val="nil"/>
                <w:right w:val="nil"/>
                <w:between w:val="nil"/>
              </w:pBdr>
              <w:spacing w:before="119" w:line="178" w:lineRule="auto"/>
              <w:ind w:left="85"/>
              <w:jc w:val="center"/>
              <w:rPr>
                <w:color w:val="000000"/>
                <w:sz w:val="20"/>
                <w:szCs w:val="20"/>
              </w:rPr>
            </w:pPr>
            <w:r w:rsidRPr="003851CE">
              <w:rPr>
                <w:color w:val="000000"/>
                <w:sz w:val="20"/>
                <w:szCs w:val="20"/>
              </w:rPr>
              <w:t>Operator</w:t>
            </w:r>
          </w:p>
          <w:p w14:paraId="74C90451" w14:textId="65B642D3" w:rsidR="00772B69" w:rsidRPr="003851CE" w:rsidRDefault="00772B69" w:rsidP="00772B69">
            <w:pPr>
              <w:widowControl w:val="0"/>
              <w:pBdr>
                <w:top w:val="nil"/>
                <w:left w:val="nil"/>
                <w:bottom w:val="nil"/>
                <w:right w:val="nil"/>
                <w:between w:val="nil"/>
              </w:pBdr>
              <w:spacing w:before="119" w:line="178" w:lineRule="auto"/>
              <w:ind w:left="-24"/>
              <w:jc w:val="center"/>
              <w:rPr>
                <w:color w:val="000000"/>
                <w:sz w:val="20"/>
                <w:szCs w:val="20"/>
              </w:rPr>
            </w:pPr>
            <w:r>
              <w:rPr>
                <w:color w:val="000000"/>
                <w:sz w:val="20"/>
                <w:szCs w:val="20"/>
              </w:rPr>
              <w:t>Performance</w:t>
            </w:r>
          </w:p>
        </w:tc>
      </w:tr>
    </w:tbl>
    <w:tbl>
      <w:tblPr>
        <w:tblStyle w:val="a4"/>
        <w:tblW w:w="10274" w:type="dxa"/>
        <w:tblInd w:w="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01"/>
        <w:gridCol w:w="1401"/>
        <w:gridCol w:w="3318"/>
        <w:gridCol w:w="1170"/>
        <w:gridCol w:w="1620"/>
        <w:gridCol w:w="1350"/>
        <w:gridCol w:w="14"/>
      </w:tblGrid>
      <w:tr w:rsidR="00087537" w14:paraId="62942966" w14:textId="483BF297" w:rsidTr="00772B69">
        <w:trPr>
          <w:gridAfter w:val="1"/>
          <w:wAfter w:w="14" w:type="dxa"/>
          <w:trHeight w:val="259"/>
        </w:trPr>
        <w:tc>
          <w:tcPr>
            <w:tcW w:w="2802" w:type="dxa"/>
            <w:gridSpan w:val="2"/>
          </w:tcPr>
          <w:p w14:paraId="638A8E4A" w14:textId="77777777" w:rsidR="00087537" w:rsidRDefault="00087537" w:rsidP="00772B69">
            <w:pPr>
              <w:widowControl w:val="0"/>
              <w:pBdr>
                <w:top w:val="nil"/>
                <w:left w:val="nil"/>
                <w:bottom w:val="nil"/>
                <w:right w:val="nil"/>
                <w:between w:val="nil"/>
              </w:pBdr>
              <w:spacing w:before="110" w:line="190" w:lineRule="auto"/>
              <w:rPr>
                <w:color w:val="000000"/>
                <w:sz w:val="22"/>
                <w:szCs w:val="22"/>
              </w:rPr>
            </w:pPr>
            <w:r>
              <w:rPr>
                <w:color w:val="000000"/>
                <w:sz w:val="22"/>
                <w:szCs w:val="22"/>
              </w:rPr>
              <w:t>SUITABILITY</w:t>
            </w:r>
          </w:p>
        </w:tc>
        <w:tc>
          <w:tcPr>
            <w:tcW w:w="3318" w:type="dxa"/>
          </w:tcPr>
          <w:p w14:paraId="558198EE" w14:textId="0CD95F94"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Assess the suitability for the task</w:t>
            </w:r>
            <w:r w:rsidR="00524304">
              <w:rPr>
                <w:color w:val="000000"/>
                <w:sz w:val="22"/>
                <w:szCs w:val="22"/>
              </w:rPr>
              <w:t>.</w:t>
            </w:r>
          </w:p>
        </w:tc>
        <w:tc>
          <w:tcPr>
            <w:tcW w:w="1170" w:type="dxa"/>
            <w:shd w:val="clear" w:color="auto" w:fill="auto"/>
          </w:tcPr>
          <w:p w14:paraId="67D4B973" w14:textId="46DF2DE5"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tcPr>
          <w:p w14:paraId="7F5669DB" w14:textId="7AF08347"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50" w:type="dxa"/>
            <w:shd w:val="clear" w:color="auto" w:fill="auto"/>
          </w:tcPr>
          <w:p w14:paraId="66DB6C8F" w14:textId="1982988D"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46998DAC" w14:textId="42888AD6" w:rsidTr="00A653C8">
        <w:trPr>
          <w:gridAfter w:val="1"/>
          <w:wAfter w:w="14" w:type="dxa"/>
          <w:trHeight w:val="331"/>
        </w:trPr>
        <w:tc>
          <w:tcPr>
            <w:tcW w:w="2802" w:type="dxa"/>
            <w:gridSpan w:val="2"/>
            <w:vMerge w:val="restart"/>
            <w:vAlign w:val="center"/>
          </w:tcPr>
          <w:p w14:paraId="138475E6" w14:textId="77777777"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VERIFICATION</w:t>
            </w:r>
          </w:p>
        </w:tc>
        <w:tc>
          <w:tcPr>
            <w:tcW w:w="3318" w:type="dxa"/>
          </w:tcPr>
          <w:p w14:paraId="5BABB7A5" w14:textId="0A3472A2"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Visually check the condition of the MEWP</w:t>
            </w:r>
            <w:r w:rsidR="00524304">
              <w:rPr>
                <w:color w:val="000000"/>
                <w:sz w:val="22"/>
                <w:szCs w:val="22"/>
              </w:rPr>
              <w:t>.</w:t>
            </w:r>
          </w:p>
        </w:tc>
        <w:tc>
          <w:tcPr>
            <w:tcW w:w="1170" w:type="dxa"/>
            <w:shd w:val="clear" w:color="auto" w:fill="auto"/>
          </w:tcPr>
          <w:p w14:paraId="65B12389" w14:textId="77E939DE"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tcPr>
          <w:p w14:paraId="634F7E50" w14:textId="495DFC40"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50" w:type="dxa"/>
            <w:shd w:val="clear" w:color="auto" w:fill="auto"/>
          </w:tcPr>
          <w:p w14:paraId="57AD1C81" w14:textId="42231923"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rsidRPr="00087537" w14:paraId="4C9981A5" w14:textId="25086ED7" w:rsidTr="00A653C8">
        <w:trPr>
          <w:gridAfter w:val="1"/>
          <w:wAfter w:w="14" w:type="dxa"/>
          <w:trHeight w:val="540"/>
        </w:trPr>
        <w:tc>
          <w:tcPr>
            <w:tcW w:w="2802" w:type="dxa"/>
            <w:gridSpan w:val="2"/>
            <w:vMerge/>
            <w:vAlign w:val="center"/>
          </w:tcPr>
          <w:p w14:paraId="0BDCE132"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3318" w:type="dxa"/>
          </w:tcPr>
          <w:p w14:paraId="317BE490" w14:textId="77D9C7BD"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Verify that the safety-related items specified by the manufacturer</w:t>
            </w:r>
            <w:r w:rsidR="00524304">
              <w:rPr>
                <w:color w:val="000000"/>
                <w:sz w:val="22"/>
                <w:szCs w:val="22"/>
              </w:rPr>
              <w:t xml:space="preserve"> </w:t>
            </w:r>
            <w:proofErr w:type="gramStart"/>
            <w:r>
              <w:rPr>
                <w:color w:val="000000"/>
                <w:sz w:val="22"/>
                <w:szCs w:val="22"/>
              </w:rPr>
              <w:t>operate</w:t>
            </w:r>
            <w:proofErr w:type="gramEnd"/>
            <w:r>
              <w:rPr>
                <w:color w:val="000000"/>
                <w:sz w:val="22"/>
                <w:szCs w:val="22"/>
              </w:rPr>
              <w:t xml:space="preserve"> correctly</w:t>
            </w:r>
            <w:r w:rsidR="00524304">
              <w:rPr>
                <w:color w:val="000000"/>
                <w:sz w:val="22"/>
                <w:szCs w:val="22"/>
              </w:rPr>
              <w:t>.</w:t>
            </w:r>
          </w:p>
        </w:tc>
        <w:tc>
          <w:tcPr>
            <w:tcW w:w="1170" w:type="dxa"/>
            <w:shd w:val="clear" w:color="auto" w:fill="auto"/>
          </w:tcPr>
          <w:p w14:paraId="78FC3782" w14:textId="35A2EDCE"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tcPr>
          <w:p w14:paraId="4FA82D3C" w14:textId="4689C769"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50" w:type="dxa"/>
            <w:shd w:val="clear" w:color="auto" w:fill="auto"/>
          </w:tcPr>
          <w:p w14:paraId="7EEA7633" w14:textId="57882B3B"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2D39F210" w14:textId="05F10E5F" w:rsidTr="00A653C8">
        <w:trPr>
          <w:trHeight w:val="338"/>
        </w:trPr>
        <w:tc>
          <w:tcPr>
            <w:tcW w:w="1401" w:type="dxa"/>
            <w:vMerge w:val="restart"/>
            <w:vAlign w:val="center"/>
          </w:tcPr>
          <w:p w14:paraId="27549F66" w14:textId="3E521175"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Platform</w:t>
            </w:r>
            <w:r w:rsidR="00772B69">
              <w:rPr>
                <w:color w:val="000000"/>
                <w:sz w:val="22"/>
                <w:szCs w:val="22"/>
              </w:rPr>
              <w:t xml:space="preserve"> </w:t>
            </w:r>
            <w:r>
              <w:rPr>
                <w:color w:val="000000"/>
                <w:sz w:val="22"/>
                <w:szCs w:val="22"/>
              </w:rPr>
              <w:t>raised</w:t>
            </w:r>
          </w:p>
        </w:tc>
        <w:tc>
          <w:tcPr>
            <w:tcW w:w="1401" w:type="dxa"/>
            <w:vMerge w:val="restart"/>
            <w:vAlign w:val="center"/>
          </w:tcPr>
          <w:p w14:paraId="7473C2D3" w14:textId="77777777"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Platform in</w:t>
            </w:r>
          </w:p>
          <w:p w14:paraId="18061064" w14:textId="77777777" w:rsidR="00087537" w:rsidRDefault="00087537" w:rsidP="00772B69">
            <w:pPr>
              <w:widowControl w:val="0"/>
              <w:pBdr>
                <w:top w:val="nil"/>
                <w:left w:val="nil"/>
                <w:bottom w:val="nil"/>
                <w:right w:val="nil"/>
                <w:between w:val="nil"/>
              </w:pBdr>
              <w:spacing w:before="110" w:line="188" w:lineRule="auto"/>
              <w:rPr>
                <w:color w:val="000000"/>
                <w:sz w:val="22"/>
                <w:szCs w:val="22"/>
              </w:rPr>
            </w:pPr>
            <w:r>
              <w:rPr>
                <w:color w:val="000000"/>
                <w:sz w:val="22"/>
                <w:szCs w:val="22"/>
              </w:rPr>
              <w:t>the direction of travel</w:t>
            </w:r>
          </w:p>
        </w:tc>
        <w:tc>
          <w:tcPr>
            <w:tcW w:w="3318" w:type="dxa"/>
          </w:tcPr>
          <w:p w14:paraId="3BAF89FF" w14:textId="78D09E29"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Travel in a straight line forward</w:t>
            </w:r>
            <w:r w:rsidR="00524304">
              <w:rPr>
                <w:color w:val="000000"/>
                <w:sz w:val="22"/>
                <w:szCs w:val="22"/>
              </w:rPr>
              <w:t>.</w:t>
            </w:r>
          </w:p>
        </w:tc>
        <w:tc>
          <w:tcPr>
            <w:tcW w:w="1170" w:type="dxa"/>
          </w:tcPr>
          <w:p w14:paraId="77A46A7D" w14:textId="2EB3DD3D"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shd w:val="clear" w:color="auto" w:fill="auto"/>
          </w:tcPr>
          <w:p w14:paraId="584DC1EB" w14:textId="453B3BAF"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shd w:val="clear" w:color="auto" w:fill="auto"/>
          </w:tcPr>
          <w:p w14:paraId="3A153CBF" w14:textId="1DEF5645"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7548E945" w14:textId="07268B8D" w:rsidTr="00A653C8">
        <w:trPr>
          <w:trHeight w:val="302"/>
        </w:trPr>
        <w:tc>
          <w:tcPr>
            <w:tcW w:w="1401" w:type="dxa"/>
            <w:vMerge/>
            <w:vAlign w:val="center"/>
          </w:tcPr>
          <w:p w14:paraId="230819FE"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vAlign w:val="center"/>
          </w:tcPr>
          <w:p w14:paraId="08D9F85F"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3318" w:type="dxa"/>
          </w:tcPr>
          <w:p w14:paraId="2D1A18D9" w14:textId="76507883" w:rsidR="00087537" w:rsidRDefault="00087537" w:rsidP="00772B69">
            <w:pPr>
              <w:widowControl w:val="0"/>
              <w:pBdr>
                <w:top w:val="nil"/>
                <w:left w:val="nil"/>
                <w:bottom w:val="nil"/>
                <w:right w:val="nil"/>
                <w:between w:val="nil"/>
              </w:pBdr>
              <w:spacing w:before="110" w:line="175" w:lineRule="auto"/>
              <w:rPr>
                <w:color w:val="000000"/>
                <w:sz w:val="22"/>
                <w:szCs w:val="22"/>
              </w:rPr>
            </w:pPr>
            <w:r>
              <w:rPr>
                <w:color w:val="000000"/>
                <w:sz w:val="22"/>
                <w:szCs w:val="22"/>
              </w:rPr>
              <w:t>Travel in a straight line backwards</w:t>
            </w:r>
            <w:r w:rsidR="00524304">
              <w:rPr>
                <w:color w:val="000000"/>
                <w:sz w:val="22"/>
                <w:szCs w:val="22"/>
              </w:rPr>
              <w:t>.</w:t>
            </w:r>
          </w:p>
        </w:tc>
        <w:tc>
          <w:tcPr>
            <w:tcW w:w="1170" w:type="dxa"/>
          </w:tcPr>
          <w:p w14:paraId="0FF544AF" w14:textId="0C6D9034"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shd w:val="clear" w:color="auto" w:fill="auto"/>
          </w:tcPr>
          <w:p w14:paraId="5D38097B" w14:textId="6241D662"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shd w:val="clear" w:color="auto" w:fill="auto"/>
          </w:tcPr>
          <w:p w14:paraId="49D0ACEB" w14:textId="01CD54C2"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1562ED36" w14:textId="4389832A" w:rsidTr="00A653C8">
        <w:trPr>
          <w:trHeight w:val="402"/>
        </w:trPr>
        <w:tc>
          <w:tcPr>
            <w:tcW w:w="1401" w:type="dxa"/>
            <w:vMerge/>
            <w:vAlign w:val="center"/>
          </w:tcPr>
          <w:p w14:paraId="0929F42E"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vAlign w:val="center"/>
          </w:tcPr>
          <w:p w14:paraId="298942C8"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3318" w:type="dxa"/>
            <w:tcBorders>
              <w:bottom w:val="single" w:sz="6" w:space="0" w:color="000000"/>
            </w:tcBorders>
          </w:tcPr>
          <w:p w14:paraId="11D3C3BB" w14:textId="082C2FE8"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Travel in a curve (slalom, bend) forward</w:t>
            </w:r>
            <w:r w:rsidR="00524304">
              <w:rPr>
                <w:color w:val="000000"/>
                <w:sz w:val="22"/>
                <w:szCs w:val="22"/>
              </w:rPr>
              <w:t>.</w:t>
            </w:r>
          </w:p>
        </w:tc>
        <w:tc>
          <w:tcPr>
            <w:tcW w:w="1170" w:type="dxa"/>
            <w:tcBorders>
              <w:bottom w:val="single" w:sz="6" w:space="0" w:color="000000"/>
            </w:tcBorders>
          </w:tcPr>
          <w:p w14:paraId="17BF6F08" w14:textId="12CA4FFC"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tcBorders>
              <w:bottom w:val="single" w:sz="6" w:space="0" w:color="000000"/>
            </w:tcBorders>
            <w:shd w:val="clear" w:color="auto" w:fill="auto"/>
          </w:tcPr>
          <w:p w14:paraId="0408A4F2" w14:textId="766B3CFA"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tcBorders>
              <w:bottom w:val="single" w:sz="6" w:space="0" w:color="000000"/>
            </w:tcBorders>
            <w:shd w:val="clear" w:color="auto" w:fill="auto"/>
          </w:tcPr>
          <w:p w14:paraId="5AAC7A61" w14:textId="3D395917"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4414485E" w14:textId="119C637B" w:rsidTr="00A653C8">
        <w:trPr>
          <w:trHeight w:val="331"/>
        </w:trPr>
        <w:tc>
          <w:tcPr>
            <w:tcW w:w="1401" w:type="dxa"/>
            <w:vMerge/>
            <w:vAlign w:val="center"/>
          </w:tcPr>
          <w:p w14:paraId="0F32F687"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vAlign w:val="center"/>
          </w:tcPr>
          <w:p w14:paraId="31285E94"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3318" w:type="dxa"/>
          </w:tcPr>
          <w:p w14:paraId="74C11CD1" w14:textId="22368391"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Travel in a curve (slalom, bend) backwards</w:t>
            </w:r>
            <w:r w:rsidR="00524304">
              <w:rPr>
                <w:color w:val="000000"/>
                <w:sz w:val="22"/>
                <w:szCs w:val="22"/>
              </w:rPr>
              <w:t>.</w:t>
            </w:r>
          </w:p>
        </w:tc>
        <w:tc>
          <w:tcPr>
            <w:tcW w:w="1170" w:type="dxa"/>
          </w:tcPr>
          <w:p w14:paraId="4EC605A5" w14:textId="0B0F3923"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shd w:val="clear" w:color="auto" w:fill="auto"/>
          </w:tcPr>
          <w:p w14:paraId="2F7B81F3" w14:textId="620F9FFF"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shd w:val="clear" w:color="auto" w:fill="auto"/>
          </w:tcPr>
          <w:p w14:paraId="30352337" w14:textId="5C1B8D31"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65ABAA52" w14:textId="3D9C258C" w:rsidTr="00A653C8">
        <w:trPr>
          <w:trHeight w:val="338"/>
        </w:trPr>
        <w:tc>
          <w:tcPr>
            <w:tcW w:w="1401" w:type="dxa"/>
            <w:vMerge/>
            <w:vAlign w:val="center"/>
          </w:tcPr>
          <w:p w14:paraId="592916DD"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val="restart"/>
            <w:vAlign w:val="center"/>
          </w:tcPr>
          <w:p w14:paraId="185F03FD" w14:textId="77777777" w:rsidR="00087537" w:rsidRDefault="00087537" w:rsidP="00772B69">
            <w:pPr>
              <w:widowControl w:val="0"/>
              <w:pBdr>
                <w:top w:val="nil"/>
                <w:left w:val="nil"/>
                <w:bottom w:val="nil"/>
                <w:right w:val="nil"/>
                <w:between w:val="nil"/>
              </w:pBdr>
              <w:spacing w:before="110"/>
              <w:ind w:hanging="3"/>
              <w:rPr>
                <w:color w:val="000000"/>
                <w:sz w:val="22"/>
                <w:szCs w:val="22"/>
              </w:rPr>
            </w:pPr>
            <w:r>
              <w:rPr>
                <w:color w:val="000000"/>
                <w:sz w:val="22"/>
                <w:szCs w:val="22"/>
              </w:rPr>
              <w:t>Platform in opposite direction to travel</w:t>
            </w:r>
          </w:p>
        </w:tc>
        <w:tc>
          <w:tcPr>
            <w:tcW w:w="3318" w:type="dxa"/>
          </w:tcPr>
          <w:p w14:paraId="1028C360" w14:textId="20621291"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Travel in a straight line forward</w:t>
            </w:r>
            <w:r w:rsidR="00524304">
              <w:rPr>
                <w:color w:val="000000"/>
                <w:sz w:val="22"/>
                <w:szCs w:val="22"/>
              </w:rPr>
              <w:t>.</w:t>
            </w:r>
          </w:p>
        </w:tc>
        <w:tc>
          <w:tcPr>
            <w:tcW w:w="1170" w:type="dxa"/>
          </w:tcPr>
          <w:p w14:paraId="553DB6C1" w14:textId="0C79E0E4"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shd w:val="clear" w:color="auto" w:fill="auto"/>
          </w:tcPr>
          <w:p w14:paraId="06DBF1C6" w14:textId="1DD37BB6"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shd w:val="clear" w:color="auto" w:fill="auto"/>
          </w:tcPr>
          <w:p w14:paraId="3ED6FFBD" w14:textId="2804665F"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29B00001" w14:textId="3A69DD04" w:rsidTr="00A653C8">
        <w:trPr>
          <w:trHeight w:val="396"/>
        </w:trPr>
        <w:tc>
          <w:tcPr>
            <w:tcW w:w="1401" w:type="dxa"/>
            <w:vMerge/>
            <w:vAlign w:val="center"/>
          </w:tcPr>
          <w:p w14:paraId="05B1EDF3"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vAlign w:val="center"/>
          </w:tcPr>
          <w:p w14:paraId="160234CF"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3318" w:type="dxa"/>
          </w:tcPr>
          <w:p w14:paraId="6DB09F25" w14:textId="6D6F03B0"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Travel in a straight line backwards</w:t>
            </w:r>
            <w:r w:rsidR="00524304">
              <w:rPr>
                <w:color w:val="000000"/>
                <w:sz w:val="22"/>
                <w:szCs w:val="22"/>
              </w:rPr>
              <w:t>.</w:t>
            </w:r>
          </w:p>
        </w:tc>
        <w:tc>
          <w:tcPr>
            <w:tcW w:w="1170" w:type="dxa"/>
          </w:tcPr>
          <w:p w14:paraId="741A518D" w14:textId="3AB549D8"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shd w:val="clear" w:color="auto" w:fill="auto"/>
          </w:tcPr>
          <w:p w14:paraId="2BD64641" w14:textId="3B98E873"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shd w:val="clear" w:color="auto" w:fill="auto"/>
          </w:tcPr>
          <w:p w14:paraId="5651F02C" w14:textId="4BD80E9F"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668D074C" w14:textId="54493274" w:rsidTr="00A653C8">
        <w:trPr>
          <w:trHeight w:val="215"/>
        </w:trPr>
        <w:tc>
          <w:tcPr>
            <w:tcW w:w="1401" w:type="dxa"/>
            <w:vMerge/>
            <w:vAlign w:val="center"/>
          </w:tcPr>
          <w:p w14:paraId="5FFCFD47"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vAlign w:val="center"/>
          </w:tcPr>
          <w:p w14:paraId="078D819C"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3318" w:type="dxa"/>
          </w:tcPr>
          <w:p w14:paraId="5AB1F7F7" w14:textId="56ED6DEC" w:rsidR="00087537" w:rsidRDefault="00087537" w:rsidP="00772B69">
            <w:pPr>
              <w:widowControl w:val="0"/>
              <w:pBdr>
                <w:top w:val="nil"/>
                <w:left w:val="nil"/>
                <w:bottom w:val="nil"/>
                <w:right w:val="nil"/>
                <w:between w:val="nil"/>
              </w:pBdr>
              <w:spacing w:before="110" w:line="154" w:lineRule="auto"/>
              <w:rPr>
                <w:color w:val="000000"/>
                <w:sz w:val="22"/>
                <w:szCs w:val="22"/>
              </w:rPr>
            </w:pPr>
            <w:r>
              <w:rPr>
                <w:color w:val="000000"/>
                <w:sz w:val="22"/>
                <w:szCs w:val="22"/>
              </w:rPr>
              <w:t>Travel in a curve (slalom, bend) forward</w:t>
            </w:r>
            <w:r w:rsidR="00524304">
              <w:rPr>
                <w:color w:val="000000"/>
                <w:sz w:val="22"/>
                <w:szCs w:val="22"/>
              </w:rPr>
              <w:t>.</w:t>
            </w:r>
          </w:p>
        </w:tc>
        <w:tc>
          <w:tcPr>
            <w:tcW w:w="1170" w:type="dxa"/>
          </w:tcPr>
          <w:p w14:paraId="0A3F1B9C" w14:textId="57DEB417"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shd w:val="clear" w:color="auto" w:fill="auto"/>
          </w:tcPr>
          <w:p w14:paraId="7882A4B4" w14:textId="30B77CE5"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shd w:val="clear" w:color="auto" w:fill="auto"/>
          </w:tcPr>
          <w:p w14:paraId="46F595C3" w14:textId="3AB5C7DF" w:rsidR="00087537" w:rsidRDefault="00087537" w:rsidP="00A653C8">
            <w:pPr>
              <w:widowControl w:val="0"/>
              <w:pBdr>
                <w:top w:val="nil"/>
                <w:left w:val="nil"/>
                <w:bottom w:val="nil"/>
                <w:right w:val="nil"/>
                <w:between w:val="nil"/>
              </w:pBdr>
              <w:spacing w:before="110" w:line="177" w:lineRule="auto"/>
              <w:jc w:val="center"/>
              <w:rPr>
                <w:color w:val="000000"/>
                <w:sz w:val="22"/>
                <w:szCs w:val="22"/>
              </w:rPr>
            </w:pPr>
          </w:p>
        </w:tc>
      </w:tr>
      <w:tr w:rsidR="00087537" w14:paraId="078117EC" w14:textId="7A6B7C29" w:rsidTr="00A653C8">
        <w:trPr>
          <w:trHeight w:val="388"/>
        </w:trPr>
        <w:tc>
          <w:tcPr>
            <w:tcW w:w="1401" w:type="dxa"/>
            <w:vMerge/>
            <w:vAlign w:val="center"/>
          </w:tcPr>
          <w:p w14:paraId="4B5DE5AC"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vAlign w:val="center"/>
          </w:tcPr>
          <w:p w14:paraId="6C40C302"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3318" w:type="dxa"/>
          </w:tcPr>
          <w:p w14:paraId="0B862787" w14:textId="6D9EE1A8"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Travel in a curve (slalom, bend} backwards</w:t>
            </w:r>
            <w:r w:rsidR="00524304">
              <w:rPr>
                <w:color w:val="000000"/>
                <w:sz w:val="22"/>
                <w:szCs w:val="22"/>
              </w:rPr>
              <w:t>.</w:t>
            </w:r>
          </w:p>
        </w:tc>
        <w:tc>
          <w:tcPr>
            <w:tcW w:w="1170" w:type="dxa"/>
          </w:tcPr>
          <w:p w14:paraId="1B64462D" w14:textId="15AFC148"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shd w:val="clear" w:color="auto" w:fill="auto"/>
          </w:tcPr>
          <w:p w14:paraId="34A72D00" w14:textId="3212EEEA"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shd w:val="clear" w:color="auto" w:fill="auto"/>
          </w:tcPr>
          <w:p w14:paraId="0C76335E" w14:textId="6AC1953E"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7B456DDC" w14:textId="41A7C98B" w:rsidTr="00A653C8">
        <w:trPr>
          <w:trHeight w:val="338"/>
        </w:trPr>
        <w:tc>
          <w:tcPr>
            <w:tcW w:w="1401" w:type="dxa"/>
            <w:vMerge/>
            <w:vAlign w:val="center"/>
          </w:tcPr>
          <w:p w14:paraId="7E7F6337"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val="restart"/>
            <w:vAlign w:val="center"/>
          </w:tcPr>
          <w:p w14:paraId="780E34CE" w14:textId="77777777" w:rsidR="00087537" w:rsidRDefault="00087537" w:rsidP="00772B69">
            <w:pPr>
              <w:widowControl w:val="0"/>
              <w:pBdr>
                <w:top w:val="nil"/>
                <w:left w:val="nil"/>
                <w:bottom w:val="nil"/>
                <w:right w:val="nil"/>
                <w:between w:val="nil"/>
              </w:pBdr>
              <w:spacing w:before="110"/>
              <w:ind w:hanging="3"/>
              <w:rPr>
                <w:color w:val="000000"/>
                <w:sz w:val="22"/>
                <w:szCs w:val="22"/>
              </w:rPr>
            </w:pPr>
            <w:r>
              <w:rPr>
                <w:color w:val="000000"/>
                <w:sz w:val="22"/>
                <w:szCs w:val="22"/>
              </w:rPr>
              <w:t>Platform at right angles</w:t>
            </w:r>
          </w:p>
          <w:p w14:paraId="540CBE8B" w14:textId="77777777" w:rsidR="00087537" w:rsidRDefault="00087537" w:rsidP="00772B69">
            <w:pPr>
              <w:widowControl w:val="0"/>
              <w:pBdr>
                <w:top w:val="nil"/>
                <w:left w:val="nil"/>
                <w:bottom w:val="nil"/>
                <w:right w:val="nil"/>
                <w:between w:val="nil"/>
              </w:pBdr>
              <w:spacing w:before="110" w:line="176" w:lineRule="auto"/>
              <w:rPr>
                <w:color w:val="000000"/>
                <w:sz w:val="22"/>
                <w:szCs w:val="22"/>
              </w:rPr>
            </w:pPr>
            <w:r>
              <w:rPr>
                <w:color w:val="000000"/>
                <w:sz w:val="22"/>
                <w:szCs w:val="22"/>
              </w:rPr>
              <w:t>to direction</w:t>
            </w:r>
          </w:p>
          <w:p w14:paraId="07F6B025" w14:textId="77777777" w:rsidR="00087537" w:rsidRDefault="00087537" w:rsidP="00772B69">
            <w:pPr>
              <w:widowControl w:val="0"/>
              <w:pBdr>
                <w:top w:val="nil"/>
                <w:left w:val="nil"/>
                <w:bottom w:val="nil"/>
                <w:right w:val="nil"/>
                <w:between w:val="nil"/>
              </w:pBdr>
              <w:spacing w:before="110" w:line="194" w:lineRule="auto"/>
              <w:rPr>
                <w:color w:val="000000"/>
                <w:sz w:val="22"/>
                <w:szCs w:val="22"/>
              </w:rPr>
            </w:pPr>
            <w:r>
              <w:rPr>
                <w:color w:val="000000"/>
                <w:sz w:val="22"/>
                <w:szCs w:val="22"/>
              </w:rPr>
              <w:t>of travel</w:t>
            </w:r>
          </w:p>
        </w:tc>
        <w:tc>
          <w:tcPr>
            <w:tcW w:w="3318" w:type="dxa"/>
          </w:tcPr>
          <w:p w14:paraId="1DD02029" w14:textId="0343CB98"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Travel in a straight line forward</w:t>
            </w:r>
            <w:r w:rsidR="00524304">
              <w:rPr>
                <w:color w:val="000000"/>
                <w:sz w:val="22"/>
                <w:szCs w:val="22"/>
              </w:rPr>
              <w:t>.</w:t>
            </w:r>
          </w:p>
        </w:tc>
        <w:tc>
          <w:tcPr>
            <w:tcW w:w="1170" w:type="dxa"/>
          </w:tcPr>
          <w:p w14:paraId="18208B2E" w14:textId="1296A25A"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shd w:val="clear" w:color="auto" w:fill="auto"/>
          </w:tcPr>
          <w:p w14:paraId="546E7885" w14:textId="70E4E48B"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shd w:val="clear" w:color="auto" w:fill="auto"/>
          </w:tcPr>
          <w:p w14:paraId="2D1265ED" w14:textId="1F87668F"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5269CBB8" w14:textId="564C3E71" w:rsidTr="00772B69">
        <w:trPr>
          <w:trHeight w:val="405"/>
        </w:trPr>
        <w:tc>
          <w:tcPr>
            <w:tcW w:w="1401" w:type="dxa"/>
            <w:vMerge/>
          </w:tcPr>
          <w:p w14:paraId="31947BFF"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tcPr>
          <w:p w14:paraId="2865AED8"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3318" w:type="dxa"/>
            <w:tcBorders>
              <w:bottom w:val="single" w:sz="6" w:space="0" w:color="000000"/>
            </w:tcBorders>
          </w:tcPr>
          <w:p w14:paraId="5FF159B3" w14:textId="5AE62683"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Travel in a straight line backwards</w:t>
            </w:r>
            <w:r w:rsidR="00524304">
              <w:rPr>
                <w:color w:val="000000"/>
                <w:sz w:val="22"/>
                <w:szCs w:val="22"/>
              </w:rPr>
              <w:t>.</w:t>
            </w:r>
          </w:p>
        </w:tc>
        <w:tc>
          <w:tcPr>
            <w:tcW w:w="1170" w:type="dxa"/>
            <w:tcBorders>
              <w:bottom w:val="single" w:sz="6" w:space="0" w:color="000000"/>
            </w:tcBorders>
          </w:tcPr>
          <w:p w14:paraId="08360F5F" w14:textId="37DF1D34"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tcBorders>
              <w:bottom w:val="single" w:sz="6" w:space="0" w:color="000000"/>
            </w:tcBorders>
            <w:shd w:val="clear" w:color="auto" w:fill="auto"/>
          </w:tcPr>
          <w:p w14:paraId="490B21EF" w14:textId="33881FBB"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tcBorders>
              <w:bottom w:val="single" w:sz="6" w:space="0" w:color="000000"/>
            </w:tcBorders>
            <w:shd w:val="clear" w:color="auto" w:fill="auto"/>
          </w:tcPr>
          <w:p w14:paraId="4B21BBF8" w14:textId="2876392B"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1C9597AC" w14:textId="322D4624" w:rsidTr="00772B69">
        <w:trPr>
          <w:trHeight w:val="280"/>
        </w:trPr>
        <w:tc>
          <w:tcPr>
            <w:tcW w:w="1401" w:type="dxa"/>
            <w:vMerge/>
          </w:tcPr>
          <w:p w14:paraId="3FB938DF"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tcPr>
          <w:p w14:paraId="3FC7937C"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3318" w:type="dxa"/>
          </w:tcPr>
          <w:p w14:paraId="6671D908" w14:textId="4A605472"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Travel in a curve (slalom, bend) forward</w:t>
            </w:r>
            <w:r w:rsidR="00524304">
              <w:rPr>
                <w:color w:val="000000"/>
                <w:sz w:val="22"/>
                <w:szCs w:val="22"/>
              </w:rPr>
              <w:t>.</w:t>
            </w:r>
          </w:p>
        </w:tc>
        <w:tc>
          <w:tcPr>
            <w:tcW w:w="1170" w:type="dxa"/>
          </w:tcPr>
          <w:p w14:paraId="7E7EE6A6" w14:textId="05702AD0"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shd w:val="clear" w:color="auto" w:fill="auto"/>
          </w:tcPr>
          <w:p w14:paraId="389FF1B5" w14:textId="1CF85919"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shd w:val="clear" w:color="auto" w:fill="auto"/>
          </w:tcPr>
          <w:p w14:paraId="6B087283" w14:textId="5A7BE975" w:rsidR="00087537" w:rsidRDefault="00087537" w:rsidP="00A653C8">
            <w:pPr>
              <w:widowControl w:val="0"/>
              <w:pBdr>
                <w:top w:val="nil"/>
                <w:left w:val="nil"/>
                <w:bottom w:val="nil"/>
                <w:right w:val="nil"/>
                <w:between w:val="nil"/>
              </w:pBdr>
              <w:spacing w:before="110"/>
              <w:jc w:val="center"/>
              <w:rPr>
                <w:color w:val="000000"/>
                <w:sz w:val="22"/>
                <w:szCs w:val="22"/>
              </w:rPr>
            </w:pPr>
          </w:p>
        </w:tc>
      </w:tr>
      <w:tr w:rsidR="00087537" w14:paraId="1FBF9755" w14:textId="33105B9A" w:rsidTr="00772B69">
        <w:trPr>
          <w:trHeight w:val="331"/>
        </w:trPr>
        <w:tc>
          <w:tcPr>
            <w:tcW w:w="1401" w:type="dxa"/>
            <w:vMerge/>
          </w:tcPr>
          <w:p w14:paraId="31E865F8"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1401" w:type="dxa"/>
            <w:vMerge/>
          </w:tcPr>
          <w:p w14:paraId="3B9CB5AF" w14:textId="77777777" w:rsidR="00087537" w:rsidRDefault="00087537" w:rsidP="00772B69">
            <w:pPr>
              <w:widowControl w:val="0"/>
              <w:pBdr>
                <w:top w:val="nil"/>
                <w:left w:val="nil"/>
                <w:bottom w:val="nil"/>
                <w:right w:val="nil"/>
                <w:between w:val="nil"/>
              </w:pBdr>
              <w:spacing w:before="110" w:line="276" w:lineRule="auto"/>
              <w:rPr>
                <w:color w:val="000000"/>
                <w:sz w:val="22"/>
                <w:szCs w:val="22"/>
              </w:rPr>
            </w:pPr>
          </w:p>
        </w:tc>
        <w:tc>
          <w:tcPr>
            <w:tcW w:w="3318" w:type="dxa"/>
          </w:tcPr>
          <w:p w14:paraId="05F2C535" w14:textId="6C94769F" w:rsidR="00087537" w:rsidRDefault="00087537" w:rsidP="00772B69">
            <w:pPr>
              <w:widowControl w:val="0"/>
              <w:pBdr>
                <w:top w:val="nil"/>
                <w:left w:val="nil"/>
                <w:bottom w:val="nil"/>
                <w:right w:val="nil"/>
                <w:between w:val="nil"/>
              </w:pBdr>
              <w:spacing w:before="110"/>
              <w:rPr>
                <w:color w:val="000000"/>
                <w:sz w:val="22"/>
                <w:szCs w:val="22"/>
              </w:rPr>
            </w:pPr>
            <w:r>
              <w:rPr>
                <w:color w:val="000000"/>
                <w:sz w:val="22"/>
                <w:szCs w:val="22"/>
              </w:rPr>
              <w:t>Travel in a curve (slalom, bend) backwards</w:t>
            </w:r>
            <w:r w:rsidR="00524304">
              <w:rPr>
                <w:color w:val="000000"/>
                <w:sz w:val="22"/>
                <w:szCs w:val="22"/>
              </w:rPr>
              <w:t>.</w:t>
            </w:r>
          </w:p>
        </w:tc>
        <w:tc>
          <w:tcPr>
            <w:tcW w:w="1170" w:type="dxa"/>
          </w:tcPr>
          <w:p w14:paraId="338A77DA" w14:textId="3B2715A6"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620" w:type="dxa"/>
            <w:shd w:val="clear" w:color="auto" w:fill="auto"/>
          </w:tcPr>
          <w:p w14:paraId="4D84326F" w14:textId="656374F3" w:rsidR="00087537" w:rsidRDefault="00087537" w:rsidP="00A653C8">
            <w:pPr>
              <w:widowControl w:val="0"/>
              <w:pBdr>
                <w:top w:val="nil"/>
                <w:left w:val="nil"/>
                <w:bottom w:val="nil"/>
                <w:right w:val="nil"/>
                <w:between w:val="nil"/>
              </w:pBdr>
              <w:spacing w:before="110"/>
              <w:jc w:val="center"/>
              <w:rPr>
                <w:color w:val="000000"/>
                <w:sz w:val="22"/>
                <w:szCs w:val="22"/>
              </w:rPr>
            </w:pPr>
          </w:p>
        </w:tc>
        <w:tc>
          <w:tcPr>
            <w:tcW w:w="1364" w:type="dxa"/>
            <w:gridSpan w:val="2"/>
            <w:shd w:val="clear" w:color="auto" w:fill="auto"/>
          </w:tcPr>
          <w:p w14:paraId="638F9E4B" w14:textId="5EB8083E" w:rsidR="00087537" w:rsidRDefault="00087537" w:rsidP="00A653C8">
            <w:pPr>
              <w:widowControl w:val="0"/>
              <w:pBdr>
                <w:top w:val="nil"/>
                <w:left w:val="nil"/>
                <w:bottom w:val="nil"/>
                <w:right w:val="nil"/>
                <w:between w:val="nil"/>
              </w:pBdr>
              <w:spacing w:before="110"/>
              <w:jc w:val="center"/>
              <w:rPr>
                <w:color w:val="000000"/>
                <w:sz w:val="22"/>
                <w:szCs w:val="22"/>
              </w:rPr>
            </w:pPr>
          </w:p>
        </w:tc>
      </w:tr>
    </w:tbl>
    <w:p w14:paraId="141D6522" w14:textId="77777777" w:rsidR="00676E71" w:rsidRDefault="00676E71">
      <w:pPr>
        <w:rPr>
          <w:rFonts w:ascii="Calibri" w:eastAsia="Calibri" w:hAnsi="Calibri" w:cs="Calibri"/>
        </w:rPr>
        <w:sectPr w:rsidR="00676E71">
          <w:headerReference w:type="default" r:id="rId22"/>
          <w:pgSz w:w="12240" w:h="15840"/>
          <w:pgMar w:top="1040" w:right="1200" w:bottom="960" w:left="460" w:header="794" w:footer="834" w:gutter="0"/>
          <w:cols w:space="720" w:equalWidth="0">
            <w:col w:w="9360"/>
          </w:cols>
        </w:sectPr>
      </w:pPr>
    </w:p>
    <w:tbl>
      <w:tblPr>
        <w:tblStyle w:val="a5"/>
        <w:tblW w:w="10349" w:type="dxa"/>
        <w:tblInd w:w="6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11"/>
        <w:gridCol w:w="3248"/>
        <w:gridCol w:w="1530"/>
        <w:gridCol w:w="1260"/>
        <w:gridCol w:w="1800"/>
      </w:tblGrid>
      <w:tr w:rsidR="00087537" w14:paraId="1FF721CF" w14:textId="383DC4D9" w:rsidTr="00A653C8">
        <w:trPr>
          <w:trHeight w:val="338"/>
        </w:trPr>
        <w:tc>
          <w:tcPr>
            <w:tcW w:w="2511" w:type="dxa"/>
            <w:vMerge w:val="restart"/>
          </w:tcPr>
          <w:p w14:paraId="19E2DB13" w14:textId="77777777" w:rsidR="00087537" w:rsidRDefault="00087537">
            <w:pPr>
              <w:widowControl w:val="0"/>
              <w:pBdr>
                <w:top w:val="nil"/>
                <w:left w:val="nil"/>
                <w:bottom w:val="nil"/>
                <w:right w:val="nil"/>
                <w:between w:val="nil"/>
              </w:pBdr>
              <w:spacing w:before="132"/>
              <w:ind w:left="775"/>
              <w:rPr>
                <w:color w:val="000000"/>
                <w:sz w:val="22"/>
                <w:szCs w:val="22"/>
              </w:rPr>
            </w:pPr>
            <w:r>
              <w:rPr>
                <w:color w:val="000000"/>
                <w:sz w:val="22"/>
                <w:szCs w:val="22"/>
              </w:rPr>
              <w:lastRenderedPageBreak/>
              <w:t>TRAVELING</w:t>
            </w:r>
          </w:p>
        </w:tc>
        <w:tc>
          <w:tcPr>
            <w:tcW w:w="3248" w:type="dxa"/>
          </w:tcPr>
          <w:p w14:paraId="2EFB1E00" w14:textId="1697B078" w:rsidR="00087537" w:rsidRDefault="00087537">
            <w:pPr>
              <w:widowControl w:val="0"/>
              <w:pBdr>
                <w:top w:val="nil"/>
                <w:left w:val="nil"/>
                <w:bottom w:val="nil"/>
                <w:right w:val="nil"/>
                <w:between w:val="nil"/>
              </w:pBdr>
              <w:spacing w:before="114"/>
              <w:ind w:left="82"/>
              <w:rPr>
                <w:color w:val="000000"/>
                <w:sz w:val="22"/>
                <w:szCs w:val="22"/>
              </w:rPr>
            </w:pPr>
            <w:r>
              <w:rPr>
                <w:color w:val="000000"/>
                <w:sz w:val="22"/>
                <w:szCs w:val="22"/>
              </w:rPr>
              <w:t>Travel safely over different types of ground</w:t>
            </w:r>
            <w:r w:rsidR="00524304">
              <w:rPr>
                <w:color w:val="000000"/>
                <w:sz w:val="22"/>
                <w:szCs w:val="22"/>
              </w:rPr>
              <w:t>.</w:t>
            </w:r>
          </w:p>
        </w:tc>
        <w:tc>
          <w:tcPr>
            <w:tcW w:w="1530" w:type="dxa"/>
            <w:shd w:val="clear" w:color="auto" w:fill="auto"/>
            <w:vAlign w:val="center"/>
          </w:tcPr>
          <w:p w14:paraId="72BAC562" w14:textId="657661F6" w:rsidR="00087537" w:rsidRDefault="00087537" w:rsidP="00A653C8">
            <w:pPr>
              <w:widowControl w:val="0"/>
              <w:pBdr>
                <w:top w:val="nil"/>
                <w:left w:val="nil"/>
                <w:bottom w:val="nil"/>
                <w:right w:val="nil"/>
                <w:between w:val="nil"/>
              </w:pBdr>
              <w:spacing w:before="105"/>
              <w:ind w:left="50"/>
              <w:jc w:val="center"/>
              <w:rPr>
                <w:color w:val="000000"/>
                <w:sz w:val="22"/>
                <w:szCs w:val="22"/>
              </w:rPr>
            </w:pPr>
          </w:p>
        </w:tc>
        <w:tc>
          <w:tcPr>
            <w:tcW w:w="1260" w:type="dxa"/>
            <w:shd w:val="clear" w:color="auto" w:fill="auto"/>
            <w:vAlign w:val="center"/>
          </w:tcPr>
          <w:p w14:paraId="02332336" w14:textId="09990059" w:rsidR="00087537" w:rsidRDefault="00087537" w:rsidP="00A653C8">
            <w:pPr>
              <w:widowControl w:val="0"/>
              <w:pBdr>
                <w:top w:val="nil"/>
                <w:left w:val="nil"/>
                <w:bottom w:val="nil"/>
                <w:right w:val="nil"/>
                <w:between w:val="nil"/>
              </w:pBdr>
              <w:spacing w:before="105"/>
              <w:ind w:left="51"/>
              <w:jc w:val="center"/>
              <w:rPr>
                <w:color w:val="000000"/>
                <w:sz w:val="22"/>
                <w:szCs w:val="22"/>
              </w:rPr>
            </w:pPr>
          </w:p>
        </w:tc>
        <w:tc>
          <w:tcPr>
            <w:tcW w:w="1800" w:type="dxa"/>
            <w:vAlign w:val="center"/>
          </w:tcPr>
          <w:p w14:paraId="7EDA8397"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0C444306" w14:textId="35DF759D" w:rsidTr="00A653C8">
        <w:trPr>
          <w:trHeight w:val="331"/>
        </w:trPr>
        <w:tc>
          <w:tcPr>
            <w:tcW w:w="2511" w:type="dxa"/>
            <w:vMerge/>
          </w:tcPr>
          <w:p w14:paraId="66D8C69B" w14:textId="77777777" w:rsidR="00087537" w:rsidRDefault="00087537">
            <w:pPr>
              <w:widowControl w:val="0"/>
              <w:pBdr>
                <w:top w:val="nil"/>
                <w:left w:val="nil"/>
                <w:bottom w:val="nil"/>
                <w:right w:val="nil"/>
                <w:between w:val="nil"/>
              </w:pBdr>
              <w:spacing w:line="276" w:lineRule="auto"/>
              <w:rPr>
                <w:color w:val="000000"/>
                <w:sz w:val="22"/>
                <w:szCs w:val="22"/>
              </w:rPr>
            </w:pPr>
          </w:p>
        </w:tc>
        <w:tc>
          <w:tcPr>
            <w:tcW w:w="3248" w:type="dxa"/>
          </w:tcPr>
          <w:p w14:paraId="2548224B" w14:textId="5459A510" w:rsidR="00087537" w:rsidRDefault="00087537">
            <w:pPr>
              <w:widowControl w:val="0"/>
              <w:pBdr>
                <w:top w:val="nil"/>
                <w:left w:val="nil"/>
                <w:bottom w:val="nil"/>
                <w:right w:val="nil"/>
                <w:between w:val="nil"/>
              </w:pBdr>
              <w:spacing w:before="107"/>
              <w:ind w:left="80"/>
              <w:rPr>
                <w:color w:val="000000"/>
                <w:sz w:val="22"/>
                <w:szCs w:val="22"/>
              </w:rPr>
            </w:pPr>
            <w:r>
              <w:rPr>
                <w:color w:val="000000"/>
                <w:sz w:val="22"/>
                <w:szCs w:val="22"/>
              </w:rPr>
              <w:t>Use the audible warning correctly</w:t>
            </w:r>
            <w:r w:rsidR="00524304">
              <w:rPr>
                <w:color w:val="000000"/>
                <w:sz w:val="22"/>
                <w:szCs w:val="22"/>
              </w:rPr>
              <w:t>.</w:t>
            </w:r>
          </w:p>
        </w:tc>
        <w:tc>
          <w:tcPr>
            <w:tcW w:w="1530" w:type="dxa"/>
            <w:shd w:val="clear" w:color="auto" w:fill="auto"/>
            <w:vAlign w:val="center"/>
          </w:tcPr>
          <w:p w14:paraId="5B5865FF" w14:textId="4DAF11F9" w:rsidR="00087537" w:rsidRDefault="00087537" w:rsidP="00A653C8">
            <w:pPr>
              <w:widowControl w:val="0"/>
              <w:pBdr>
                <w:top w:val="nil"/>
                <w:left w:val="nil"/>
                <w:bottom w:val="nil"/>
                <w:right w:val="nil"/>
                <w:between w:val="nil"/>
              </w:pBdr>
              <w:spacing w:before="97"/>
              <w:ind w:left="50"/>
              <w:jc w:val="center"/>
              <w:rPr>
                <w:color w:val="000000"/>
                <w:sz w:val="22"/>
                <w:szCs w:val="22"/>
              </w:rPr>
            </w:pPr>
          </w:p>
        </w:tc>
        <w:tc>
          <w:tcPr>
            <w:tcW w:w="1260" w:type="dxa"/>
            <w:shd w:val="clear" w:color="auto" w:fill="auto"/>
            <w:vAlign w:val="center"/>
          </w:tcPr>
          <w:p w14:paraId="694DBDCD" w14:textId="50516DC6" w:rsidR="00087537" w:rsidRDefault="00087537" w:rsidP="00A653C8">
            <w:pPr>
              <w:widowControl w:val="0"/>
              <w:pBdr>
                <w:top w:val="nil"/>
                <w:left w:val="nil"/>
                <w:bottom w:val="nil"/>
                <w:right w:val="nil"/>
                <w:between w:val="nil"/>
              </w:pBdr>
              <w:spacing w:before="97"/>
              <w:ind w:left="51"/>
              <w:jc w:val="center"/>
              <w:rPr>
                <w:color w:val="000000"/>
                <w:sz w:val="22"/>
                <w:szCs w:val="22"/>
              </w:rPr>
            </w:pPr>
          </w:p>
        </w:tc>
        <w:tc>
          <w:tcPr>
            <w:tcW w:w="1800" w:type="dxa"/>
            <w:vAlign w:val="center"/>
          </w:tcPr>
          <w:p w14:paraId="66775D54"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1118CFF3" w14:textId="6BFDDCA0" w:rsidTr="00A653C8">
        <w:trPr>
          <w:trHeight w:val="331"/>
        </w:trPr>
        <w:tc>
          <w:tcPr>
            <w:tcW w:w="2511" w:type="dxa"/>
            <w:vMerge/>
          </w:tcPr>
          <w:p w14:paraId="31CBF90C" w14:textId="77777777" w:rsidR="00087537" w:rsidRDefault="00087537">
            <w:pPr>
              <w:widowControl w:val="0"/>
              <w:pBdr>
                <w:top w:val="nil"/>
                <w:left w:val="nil"/>
                <w:bottom w:val="nil"/>
                <w:right w:val="nil"/>
                <w:between w:val="nil"/>
              </w:pBdr>
              <w:spacing w:line="276" w:lineRule="auto"/>
              <w:rPr>
                <w:color w:val="000000"/>
                <w:sz w:val="22"/>
                <w:szCs w:val="22"/>
              </w:rPr>
            </w:pPr>
          </w:p>
        </w:tc>
        <w:tc>
          <w:tcPr>
            <w:tcW w:w="3248" w:type="dxa"/>
          </w:tcPr>
          <w:p w14:paraId="791E2037" w14:textId="0E1E3CDE" w:rsidR="00087537" w:rsidRDefault="00087537">
            <w:pPr>
              <w:widowControl w:val="0"/>
              <w:pBdr>
                <w:top w:val="nil"/>
                <w:left w:val="nil"/>
                <w:bottom w:val="nil"/>
                <w:right w:val="nil"/>
                <w:between w:val="nil"/>
              </w:pBdr>
              <w:spacing w:before="107"/>
              <w:ind w:left="81"/>
              <w:rPr>
                <w:color w:val="000000"/>
                <w:sz w:val="22"/>
                <w:szCs w:val="22"/>
              </w:rPr>
            </w:pPr>
            <w:r>
              <w:rPr>
                <w:color w:val="000000"/>
                <w:sz w:val="22"/>
                <w:szCs w:val="22"/>
              </w:rPr>
              <w:t>Look backwards before moving backwards</w:t>
            </w:r>
            <w:r w:rsidR="00524304">
              <w:rPr>
                <w:color w:val="000000"/>
                <w:sz w:val="22"/>
                <w:szCs w:val="22"/>
              </w:rPr>
              <w:t>.</w:t>
            </w:r>
          </w:p>
        </w:tc>
        <w:tc>
          <w:tcPr>
            <w:tcW w:w="1530" w:type="dxa"/>
            <w:shd w:val="clear" w:color="auto" w:fill="auto"/>
            <w:vAlign w:val="center"/>
          </w:tcPr>
          <w:p w14:paraId="13C6DC8A" w14:textId="5EED297B" w:rsidR="00087537" w:rsidRDefault="00087537" w:rsidP="00A653C8">
            <w:pPr>
              <w:widowControl w:val="0"/>
              <w:pBdr>
                <w:top w:val="nil"/>
                <w:left w:val="nil"/>
                <w:bottom w:val="nil"/>
                <w:right w:val="nil"/>
                <w:between w:val="nil"/>
              </w:pBdr>
              <w:spacing w:before="97"/>
              <w:ind w:left="50"/>
              <w:jc w:val="center"/>
              <w:rPr>
                <w:color w:val="000000"/>
                <w:sz w:val="22"/>
                <w:szCs w:val="22"/>
              </w:rPr>
            </w:pPr>
          </w:p>
        </w:tc>
        <w:tc>
          <w:tcPr>
            <w:tcW w:w="1260" w:type="dxa"/>
            <w:shd w:val="clear" w:color="auto" w:fill="auto"/>
            <w:vAlign w:val="center"/>
          </w:tcPr>
          <w:p w14:paraId="4F0745AA" w14:textId="4B5D4ABF" w:rsidR="00087537" w:rsidRDefault="00087537" w:rsidP="00A653C8">
            <w:pPr>
              <w:widowControl w:val="0"/>
              <w:pBdr>
                <w:top w:val="nil"/>
                <w:left w:val="nil"/>
                <w:bottom w:val="nil"/>
                <w:right w:val="nil"/>
                <w:between w:val="nil"/>
              </w:pBdr>
              <w:spacing w:before="97"/>
              <w:ind w:left="51"/>
              <w:jc w:val="center"/>
              <w:rPr>
                <w:color w:val="000000"/>
                <w:sz w:val="22"/>
                <w:szCs w:val="22"/>
              </w:rPr>
            </w:pPr>
          </w:p>
        </w:tc>
        <w:tc>
          <w:tcPr>
            <w:tcW w:w="1800" w:type="dxa"/>
            <w:vAlign w:val="center"/>
          </w:tcPr>
          <w:p w14:paraId="6508790D"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0575C710" w14:textId="4CD2682A" w:rsidTr="00A653C8">
        <w:trPr>
          <w:trHeight w:val="331"/>
        </w:trPr>
        <w:tc>
          <w:tcPr>
            <w:tcW w:w="2511" w:type="dxa"/>
            <w:vMerge/>
          </w:tcPr>
          <w:p w14:paraId="7FEE6A26" w14:textId="77777777" w:rsidR="00087537" w:rsidRDefault="00087537">
            <w:pPr>
              <w:widowControl w:val="0"/>
              <w:pBdr>
                <w:top w:val="nil"/>
                <w:left w:val="nil"/>
                <w:bottom w:val="nil"/>
                <w:right w:val="nil"/>
                <w:between w:val="nil"/>
              </w:pBdr>
              <w:spacing w:line="276" w:lineRule="auto"/>
              <w:rPr>
                <w:color w:val="000000"/>
                <w:sz w:val="22"/>
                <w:szCs w:val="22"/>
              </w:rPr>
            </w:pPr>
          </w:p>
        </w:tc>
        <w:tc>
          <w:tcPr>
            <w:tcW w:w="3248" w:type="dxa"/>
          </w:tcPr>
          <w:p w14:paraId="786B41F1" w14:textId="3911D343" w:rsidR="00087537" w:rsidRDefault="00087537">
            <w:pPr>
              <w:widowControl w:val="0"/>
              <w:pBdr>
                <w:top w:val="nil"/>
                <w:left w:val="nil"/>
                <w:bottom w:val="nil"/>
                <w:right w:val="nil"/>
                <w:between w:val="nil"/>
              </w:pBdr>
              <w:spacing w:before="114"/>
              <w:ind w:left="80"/>
              <w:rPr>
                <w:color w:val="000000"/>
                <w:sz w:val="22"/>
                <w:szCs w:val="22"/>
              </w:rPr>
            </w:pPr>
            <w:r>
              <w:rPr>
                <w:color w:val="000000"/>
                <w:sz w:val="22"/>
                <w:szCs w:val="22"/>
              </w:rPr>
              <w:t>Display safe travel and obey all rules and notice boards</w:t>
            </w:r>
            <w:r w:rsidR="00524304">
              <w:rPr>
                <w:color w:val="000000"/>
                <w:sz w:val="22"/>
                <w:szCs w:val="22"/>
              </w:rPr>
              <w:t>.</w:t>
            </w:r>
          </w:p>
        </w:tc>
        <w:tc>
          <w:tcPr>
            <w:tcW w:w="1530" w:type="dxa"/>
            <w:shd w:val="clear" w:color="auto" w:fill="auto"/>
            <w:vAlign w:val="center"/>
          </w:tcPr>
          <w:p w14:paraId="45CDAA6B" w14:textId="55094CEA" w:rsidR="00087537" w:rsidRDefault="00087537" w:rsidP="00A653C8">
            <w:pPr>
              <w:widowControl w:val="0"/>
              <w:pBdr>
                <w:top w:val="nil"/>
                <w:left w:val="nil"/>
                <w:bottom w:val="nil"/>
                <w:right w:val="nil"/>
                <w:between w:val="nil"/>
              </w:pBdr>
              <w:spacing w:before="98"/>
              <w:ind w:left="50"/>
              <w:jc w:val="center"/>
              <w:rPr>
                <w:color w:val="000000"/>
                <w:sz w:val="22"/>
                <w:szCs w:val="22"/>
              </w:rPr>
            </w:pPr>
          </w:p>
        </w:tc>
        <w:tc>
          <w:tcPr>
            <w:tcW w:w="1260" w:type="dxa"/>
            <w:shd w:val="clear" w:color="auto" w:fill="auto"/>
            <w:vAlign w:val="center"/>
          </w:tcPr>
          <w:p w14:paraId="7E0FAC0D" w14:textId="60D88A71" w:rsidR="00087537" w:rsidRDefault="00087537" w:rsidP="00A653C8">
            <w:pPr>
              <w:widowControl w:val="0"/>
              <w:pBdr>
                <w:top w:val="nil"/>
                <w:left w:val="nil"/>
                <w:bottom w:val="nil"/>
                <w:right w:val="nil"/>
                <w:between w:val="nil"/>
              </w:pBdr>
              <w:spacing w:before="98"/>
              <w:ind w:left="51"/>
              <w:jc w:val="center"/>
              <w:rPr>
                <w:color w:val="000000"/>
                <w:sz w:val="22"/>
                <w:szCs w:val="22"/>
              </w:rPr>
            </w:pPr>
          </w:p>
        </w:tc>
        <w:tc>
          <w:tcPr>
            <w:tcW w:w="1800" w:type="dxa"/>
            <w:vAlign w:val="center"/>
          </w:tcPr>
          <w:p w14:paraId="3A485F1E"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09B3C2F2" w14:textId="0808CF0F" w:rsidTr="00A653C8">
        <w:trPr>
          <w:trHeight w:val="331"/>
        </w:trPr>
        <w:tc>
          <w:tcPr>
            <w:tcW w:w="2511" w:type="dxa"/>
            <w:vMerge/>
          </w:tcPr>
          <w:p w14:paraId="12625707" w14:textId="77777777" w:rsidR="00087537" w:rsidRDefault="00087537">
            <w:pPr>
              <w:widowControl w:val="0"/>
              <w:pBdr>
                <w:top w:val="nil"/>
                <w:left w:val="nil"/>
                <w:bottom w:val="nil"/>
                <w:right w:val="nil"/>
                <w:between w:val="nil"/>
              </w:pBdr>
              <w:spacing w:line="276" w:lineRule="auto"/>
              <w:rPr>
                <w:color w:val="000000"/>
                <w:sz w:val="22"/>
                <w:szCs w:val="22"/>
              </w:rPr>
            </w:pPr>
          </w:p>
        </w:tc>
        <w:tc>
          <w:tcPr>
            <w:tcW w:w="3248" w:type="dxa"/>
          </w:tcPr>
          <w:p w14:paraId="61B17372" w14:textId="7BE2772B" w:rsidR="00087537" w:rsidRDefault="00087537">
            <w:pPr>
              <w:widowControl w:val="0"/>
              <w:pBdr>
                <w:top w:val="nil"/>
                <w:left w:val="nil"/>
                <w:bottom w:val="nil"/>
                <w:right w:val="nil"/>
                <w:between w:val="nil"/>
              </w:pBdr>
              <w:spacing w:before="114"/>
              <w:ind w:left="79"/>
              <w:rPr>
                <w:color w:val="000000"/>
                <w:sz w:val="22"/>
                <w:szCs w:val="22"/>
              </w:rPr>
            </w:pPr>
            <w:r>
              <w:rPr>
                <w:color w:val="000000"/>
                <w:sz w:val="22"/>
                <w:szCs w:val="22"/>
              </w:rPr>
              <w:t>Adapt driving to suit the traffic conditions (congestion, bend, etc.)</w:t>
            </w:r>
            <w:r w:rsidR="00524304">
              <w:rPr>
                <w:color w:val="000000"/>
                <w:sz w:val="22"/>
                <w:szCs w:val="22"/>
              </w:rPr>
              <w:t>.</w:t>
            </w:r>
          </w:p>
        </w:tc>
        <w:tc>
          <w:tcPr>
            <w:tcW w:w="1530" w:type="dxa"/>
            <w:shd w:val="clear" w:color="auto" w:fill="auto"/>
            <w:vAlign w:val="center"/>
          </w:tcPr>
          <w:p w14:paraId="6FA6B653" w14:textId="6E43FE4B" w:rsidR="00087537" w:rsidRDefault="00087537" w:rsidP="00A653C8">
            <w:pPr>
              <w:widowControl w:val="0"/>
              <w:pBdr>
                <w:top w:val="nil"/>
                <w:left w:val="nil"/>
                <w:bottom w:val="nil"/>
                <w:right w:val="nil"/>
                <w:between w:val="nil"/>
              </w:pBdr>
              <w:spacing w:before="105" w:line="206" w:lineRule="auto"/>
              <w:ind w:left="50"/>
              <w:jc w:val="center"/>
              <w:rPr>
                <w:color w:val="000000"/>
                <w:sz w:val="22"/>
                <w:szCs w:val="22"/>
              </w:rPr>
            </w:pPr>
          </w:p>
        </w:tc>
        <w:tc>
          <w:tcPr>
            <w:tcW w:w="1260" w:type="dxa"/>
            <w:shd w:val="clear" w:color="auto" w:fill="auto"/>
            <w:vAlign w:val="center"/>
          </w:tcPr>
          <w:p w14:paraId="69AD8D27" w14:textId="417F7D01" w:rsidR="00087537" w:rsidRDefault="00087537" w:rsidP="00A653C8">
            <w:pPr>
              <w:widowControl w:val="0"/>
              <w:pBdr>
                <w:top w:val="nil"/>
                <w:left w:val="nil"/>
                <w:bottom w:val="nil"/>
                <w:right w:val="nil"/>
                <w:between w:val="nil"/>
              </w:pBdr>
              <w:spacing w:before="105" w:line="206" w:lineRule="auto"/>
              <w:ind w:left="51"/>
              <w:jc w:val="center"/>
              <w:rPr>
                <w:color w:val="000000"/>
                <w:sz w:val="22"/>
                <w:szCs w:val="22"/>
              </w:rPr>
            </w:pPr>
          </w:p>
        </w:tc>
        <w:tc>
          <w:tcPr>
            <w:tcW w:w="1800" w:type="dxa"/>
            <w:vAlign w:val="center"/>
          </w:tcPr>
          <w:p w14:paraId="420D0CE0"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1C3263D1" w14:textId="6A898CC6" w:rsidTr="00A653C8">
        <w:trPr>
          <w:trHeight w:val="331"/>
        </w:trPr>
        <w:tc>
          <w:tcPr>
            <w:tcW w:w="2511" w:type="dxa"/>
            <w:vMerge/>
          </w:tcPr>
          <w:p w14:paraId="504A8206" w14:textId="77777777" w:rsidR="00087537" w:rsidRDefault="00087537">
            <w:pPr>
              <w:widowControl w:val="0"/>
              <w:pBdr>
                <w:top w:val="nil"/>
                <w:left w:val="nil"/>
                <w:bottom w:val="nil"/>
                <w:right w:val="nil"/>
                <w:between w:val="nil"/>
              </w:pBdr>
              <w:spacing w:line="276" w:lineRule="auto"/>
              <w:rPr>
                <w:color w:val="000000"/>
                <w:sz w:val="22"/>
                <w:szCs w:val="22"/>
              </w:rPr>
            </w:pPr>
          </w:p>
        </w:tc>
        <w:tc>
          <w:tcPr>
            <w:tcW w:w="3248" w:type="dxa"/>
          </w:tcPr>
          <w:p w14:paraId="556AFE4A" w14:textId="3A02B7EA" w:rsidR="00087537" w:rsidRDefault="00087537">
            <w:pPr>
              <w:widowControl w:val="0"/>
              <w:pBdr>
                <w:top w:val="nil"/>
                <w:left w:val="nil"/>
                <w:bottom w:val="nil"/>
                <w:right w:val="nil"/>
                <w:between w:val="nil"/>
              </w:pBdr>
              <w:spacing w:before="114"/>
              <w:ind w:left="78"/>
              <w:rPr>
                <w:color w:val="000000"/>
                <w:sz w:val="22"/>
                <w:szCs w:val="22"/>
              </w:rPr>
            </w:pPr>
            <w:r>
              <w:rPr>
                <w:color w:val="000000"/>
                <w:sz w:val="22"/>
                <w:szCs w:val="22"/>
              </w:rPr>
              <w:t>Smoothness of maneuvers</w:t>
            </w:r>
            <w:r w:rsidR="00524304">
              <w:rPr>
                <w:color w:val="000000"/>
                <w:sz w:val="22"/>
                <w:szCs w:val="22"/>
              </w:rPr>
              <w:t>.</w:t>
            </w:r>
          </w:p>
        </w:tc>
        <w:tc>
          <w:tcPr>
            <w:tcW w:w="1530" w:type="dxa"/>
            <w:shd w:val="clear" w:color="auto" w:fill="auto"/>
            <w:vAlign w:val="center"/>
          </w:tcPr>
          <w:p w14:paraId="04AA3C1F" w14:textId="52EB6FA5" w:rsidR="00087537" w:rsidRDefault="00087537" w:rsidP="00A653C8">
            <w:pPr>
              <w:widowControl w:val="0"/>
              <w:pBdr>
                <w:top w:val="nil"/>
                <w:left w:val="nil"/>
                <w:bottom w:val="nil"/>
                <w:right w:val="nil"/>
                <w:between w:val="nil"/>
              </w:pBdr>
              <w:spacing w:before="105" w:line="206" w:lineRule="auto"/>
              <w:ind w:left="43"/>
              <w:jc w:val="center"/>
              <w:rPr>
                <w:color w:val="000000"/>
                <w:sz w:val="22"/>
                <w:szCs w:val="22"/>
              </w:rPr>
            </w:pPr>
          </w:p>
        </w:tc>
        <w:tc>
          <w:tcPr>
            <w:tcW w:w="1260" w:type="dxa"/>
            <w:shd w:val="clear" w:color="auto" w:fill="auto"/>
            <w:vAlign w:val="center"/>
          </w:tcPr>
          <w:p w14:paraId="11D11F92" w14:textId="2D26F671" w:rsidR="00087537" w:rsidRDefault="00087537" w:rsidP="00A653C8">
            <w:pPr>
              <w:widowControl w:val="0"/>
              <w:pBdr>
                <w:top w:val="nil"/>
                <w:left w:val="nil"/>
                <w:bottom w:val="nil"/>
                <w:right w:val="nil"/>
                <w:between w:val="nil"/>
              </w:pBdr>
              <w:spacing w:before="97"/>
              <w:ind w:left="51"/>
              <w:jc w:val="center"/>
              <w:rPr>
                <w:color w:val="000000"/>
                <w:sz w:val="22"/>
                <w:szCs w:val="22"/>
              </w:rPr>
            </w:pPr>
          </w:p>
        </w:tc>
        <w:tc>
          <w:tcPr>
            <w:tcW w:w="1800" w:type="dxa"/>
            <w:vAlign w:val="center"/>
          </w:tcPr>
          <w:p w14:paraId="1EB4E142"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313D673D" w14:textId="71FD19FB" w:rsidTr="00A653C8">
        <w:trPr>
          <w:trHeight w:val="338"/>
        </w:trPr>
        <w:tc>
          <w:tcPr>
            <w:tcW w:w="2511" w:type="dxa"/>
            <w:vMerge/>
          </w:tcPr>
          <w:p w14:paraId="542BFD4D" w14:textId="77777777" w:rsidR="00087537" w:rsidRDefault="00087537">
            <w:pPr>
              <w:widowControl w:val="0"/>
              <w:pBdr>
                <w:top w:val="nil"/>
                <w:left w:val="nil"/>
                <w:bottom w:val="nil"/>
                <w:right w:val="nil"/>
                <w:between w:val="nil"/>
              </w:pBdr>
              <w:spacing w:line="276" w:lineRule="auto"/>
              <w:rPr>
                <w:color w:val="000000"/>
                <w:sz w:val="22"/>
                <w:szCs w:val="22"/>
              </w:rPr>
            </w:pPr>
          </w:p>
        </w:tc>
        <w:tc>
          <w:tcPr>
            <w:tcW w:w="3248" w:type="dxa"/>
          </w:tcPr>
          <w:p w14:paraId="36A14B8A" w14:textId="15565943" w:rsidR="00087537" w:rsidRDefault="00087537">
            <w:pPr>
              <w:widowControl w:val="0"/>
              <w:pBdr>
                <w:top w:val="nil"/>
                <w:left w:val="nil"/>
                <w:bottom w:val="nil"/>
                <w:right w:val="nil"/>
                <w:between w:val="nil"/>
              </w:pBdr>
              <w:spacing w:before="121"/>
              <w:ind w:left="79"/>
              <w:rPr>
                <w:color w:val="000000"/>
                <w:sz w:val="22"/>
                <w:szCs w:val="22"/>
              </w:rPr>
            </w:pPr>
            <w:r>
              <w:rPr>
                <w:color w:val="000000"/>
                <w:sz w:val="22"/>
                <w:szCs w:val="22"/>
              </w:rPr>
              <w:t>Accuracy of maneuvers</w:t>
            </w:r>
            <w:r w:rsidR="00524304">
              <w:rPr>
                <w:color w:val="000000"/>
                <w:sz w:val="22"/>
                <w:szCs w:val="22"/>
              </w:rPr>
              <w:t>.</w:t>
            </w:r>
          </w:p>
        </w:tc>
        <w:tc>
          <w:tcPr>
            <w:tcW w:w="1530" w:type="dxa"/>
            <w:shd w:val="clear" w:color="auto" w:fill="auto"/>
            <w:vAlign w:val="center"/>
          </w:tcPr>
          <w:p w14:paraId="64DBBB6E" w14:textId="4AC91D4C" w:rsidR="00087537" w:rsidRDefault="00087537" w:rsidP="00A653C8">
            <w:pPr>
              <w:widowControl w:val="0"/>
              <w:pBdr>
                <w:top w:val="nil"/>
                <w:left w:val="nil"/>
                <w:bottom w:val="nil"/>
                <w:right w:val="nil"/>
                <w:between w:val="nil"/>
              </w:pBdr>
              <w:spacing w:before="105"/>
              <w:ind w:left="50"/>
              <w:jc w:val="center"/>
              <w:rPr>
                <w:color w:val="000000"/>
                <w:sz w:val="22"/>
                <w:szCs w:val="22"/>
              </w:rPr>
            </w:pPr>
          </w:p>
        </w:tc>
        <w:tc>
          <w:tcPr>
            <w:tcW w:w="1260" w:type="dxa"/>
            <w:shd w:val="clear" w:color="auto" w:fill="auto"/>
            <w:vAlign w:val="center"/>
          </w:tcPr>
          <w:p w14:paraId="5CB2640B" w14:textId="2075DB0E" w:rsidR="00087537" w:rsidRDefault="00087537" w:rsidP="00A653C8">
            <w:pPr>
              <w:widowControl w:val="0"/>
              <w:pBdr>
                <w:top w:val="nil"/>
                <w:left w:val="nil"/>
                <w:bottom w:val="nil"/>
                <w:right w:val="nil"/>
                <w:between w:val="nil"/>
              </w:pBdr>
              <w:spacing w:before="105"/>
              <w:ind w:left="51"/>
              <w:jc w:val="center"/>
              <w:rPr>
                <w:color w:val="000000"/>
                <w:sz w:val="22"/>
                <w:szCs w:val="22"/>
              </w:rPr>
            </w:pPr>
          </w:p>
        </w:tc>
        <w:tc>
          <w:tcPr>
            <w:tcW w:w="1800" w:type="dxa"/>
            <w:vAlign w:val="center"/>
          </w:tcPr>
          <w:p w14:paraId="42B4E837"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672E3460" w14:textId="0305A59D" w:rsidTr="00A653C8">
        <w:trPr>
          <w:trHeight w:val="324"/>
        </w:trPr>
        <w:tc>
          <w:tcPr>
            <w:tcW w:w="2511" w:type="dxa"/>
            <w:vMerge w:val="restart"/>
          </w:tcPr>
          <w:p w14:paraId="586C157A" w14:textId="77777777" w:rsidR="00087537" w:rsidRDefault="00087537">
            <w:pPr>
              <w:widowControl w:val="0"/>
              <w:pBdr>
                <w:top w:val="nil"/>
                <w:left w:val="nil"/>
                <w:bottom w:val="nil"/>
                <w:right w:val="nil"/>
                <w:between w:val="nil"/>
              </w:pBdr>
              <w:ind w:left="744"/>
              <w:rPr>
                <w:color w:val="000000"/>
                <w:sz w:val="22"/>
                <w:szCs w:val="22"/>
              </w:rPr>
            </w:pPr>
            <w:r>
              <w:rPr>
                <w:color w:val="000000"/>
                <w:sz w:val="22"/>
                <w:szCs w:val="22"/>
              </w:rPr>
              <w:t>POSITIONING</w:t>
            </w:r>
          </w:p>
        </w:tc>
        <w:tc>
          <w:tcPr>
            <w:tcW w:w="3248" w:type="dxa"/>
          </w:tcPr>
          <w:p w14:paraId="4580E148" w14:textId="2CAB1D3B" w:rsidR="00087537" w:rsidRDefault="00087537">
            <w:pPr>
              <w:widowControl w:val="0"/>
              <w:pBdr>
                <w:top w:val="nil"/>
                <w:left w:val="nil"/>
                <w:bottom w:val="nil"/>
                <w:right w:val="nil"/>
                <w:between w:val="nil"/>
              </w:pBdr>
              <w:spacing w:before="114" w:line="190" w:lineRule="auto"/>
              <w:ind w:left="80"/>
              <w:rPr>
                <w:color w:val="000000"/>
                <w:sz w:val="22"/>
                <w:szCs w:val="22"/>
              </w:rPr>
            </w:pPr>
            <w:r>
              <w:rPr>
                <w:color w:val="000000"/>
                <w:sz w:val="22"/>
                <w:szCs w:val="22"/>
              </w:rPr>
              <w:t>Position the work platform above a flat surface</w:t>
            </w:r>
            <w:r w:rsidR="00524304">
              <w:rPr>
                <w:color w:val="000000"/>
                <w:sz w:val="22"/>
                <w:szCs w:val="22"/>
              </w:rPr>
              <w:t>.</w:t>
            </w:r>
          </w:p>
        </w:tc>
        <w:tc>
          <w:tcPr>
            <w:tcW w:w="1530" w:type="dxa"/>
            <w:shd w:val="clear" w:color="auto" w:fill="auto"/>
            <w:vAlign w:val="center"/>
          </w:tcPr>
          <w:p w14:paraId="7C4F5993" w14:textId="77777777" w:rsidR="00087537" w:rsidRDefault="00087537" w:rsidP="00A653C8">
            <w:pPr>
              <w:widowControl w:val="0"/>
              <w:pBdr>
                <w:top w:val="nil"/>
                <w:left w:val="nil"/>
                <w:bottom w:val="nil"/>
                <w:right w:val="nil"/>
                <w:between w:val="nil"/>
              </w:pBdr>
              <w:jc w:val="center"/>
              <w:rPr>
                <w:color w:val="000000"/>
                <w:sz w:val="22"/>
                <w:szCs w:val="22"/>
              </w:rPr>
            </w:pPr>
          </w:p>
        </w:tc>
        <w:tc>
          <w:tcPr>
            <w:tcW w:w="1260" w:type="dxa"/>
            <w:shd w:val="clear" w:color="auto" w:fill="auto"/>
            <w:vAlign w:val="center"/>
          </w:tcPr>
          <w:p w14:paraId="0B2C551E" w14:textId="646177E2" w:rsidR="00087537" w:rsidRDefault="00087537" w:rsidP="00A653C8">
            <w:pPr>
              <w:widowControl w:val="0"/>
              <w:pBdr>
                <w:top w:val="nil"/>
                <w:left w:val="nil"/>
                <w:bottom w:val="nil"/>
                <w:right w:val="nil"/>
                <w:between w:val="nil"/>
              </w:pBdr>
              <w:spacing w:before="98" w:line="205" w:lineRule="auto"/>
              <w:ind w:left="51"/>
              <w:jc w:val="center"/>
              <w:rPr>
                <w:color w:val="000000"/>
                <w:sz w:val="22"/>
                <w:szCs w:val="22"/>
              </w:rPr>
            </w:pPr>
          </w:p>
        </w:tc>
        <w:tc>
          <w:tcPr>
            <w:tcW w:w="1800" w:type="dxa"/>
            <w:vAlign w:val="center"/>
          </w:tcPr>
          <w:p w14:paraId="3ECA04FD"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0F031CF0" w14:textId="7D223264" w:rsidTr="00A653C8">
        <w:trPr>
          <w:trHeight w:val="338"/>
        </w:trPr>
        <w:tc>
          <w:tcPr>
            <w:tcW w:w="2511" w:type="dxa"/>
            <w:vMerge/>
          </w:tcPr>
          <w:p w14:paraId="729C383D" w14:textId="77777777" w:rsidR="00087537" w:rsidRDefault="00087537">
            <w:pPr>
              <w:widowControl w:val="0"/>
              <w:pBdr>
                <w:top w:val="nil"/>
                <w:left w:val="nil"/>
                <w:bottom w:val="nil"/>
                <w:right w:val="nil"/>
                <w:between w:val="nil"/>
              </w:pBdr>
              <w:spacing w:line="276" w:lineRule="auto"/>
              <w:rPr>
                <w:color w:val="000000"/>
                <w:sz w:val="22"/>
                <w:szCs w:val="22"/>
              </w:rPr>
            </w:pPr>
          </w:p>
        </w:tc>
        <w:tc>
          <w:tcPr>
            <w:tcW w:w="3248" w:type="dxa"/>
          </w:tcPr>
          <w:p w14:paraId="6E26758B" w14:textId="3B8D3B9F" w:rsidR="00087537" w:rsidRDefault="00087537">
            <w:pPr>
              <w:widowControl w:val="0"/>
              <w:pBdr>
                <w:top w:val="nil"/>
                <w:left w:val="nil"/>
                <w:bottom w:val="nil"/>
                <w:right w:val="nil"/>
                <w:between w:val="nil"/>
              </w:pBdr>
              <w:spacing w:before="121"/>
              <w:ind w:left="74"/>
              <w:rPr>
                <w:color w:val="000000"/>
                <w:sz w:val="22"/>
                <w:szCs w:val="22"/>
              </w:rPr>
            </w:pPr>
            <w:r>
              <w:rPr>
                <w:color w:val="000000"/>
                <w:sz w:val="22"/>
                <w:szCs w:val="22"/>
              </w:rPr>
              <w:t>Move the work platform across this surface</w:t>
            </w:r>
            <w:r w:rsidR="00524304">
              <w:rPr>
                <w:color w:val="000000"/>
                <w:sz w:val="22"/>
                <w:szCs w:val="22"/>
              </w:rPr>
              <w:t>.</w:t>
            </w:r>
          </w:p>
        </w:tc>
        <w:tc>
          <w:tcPr>
            <w:tcW w:w="1530" w:type="dxa"/>
            <w:shd w:val="clear" w:color="auto" w:fill="auto"/>
            <w:vAlign w:val="center"/>
          </w:tcPr>
          <w:p w14:paraId="5478393A" w14:textId="77777777" w:rsidR="00087537" w:rsidRDefault="00087537" w:rsidP="00A653C8">
            <w:pPr>
              <w:widowControl w:val="0"/>
              <w:pBdr>
                <w:top w:val="nil"/>
                <w:left w:val="nil"/>
                <w:bottom w:val="nil"/>
                <w:right w:val="nil"/>
                <w:between w:val="nil"/>
              </w:pBdr>
              <w:jc w:val="center"/>
              <w:rPr>
                <w:color w:val="000000"/>
                <w:sz w:val="22"/>
                <w:szCs w:val="22"/>
              </w:rPr>
            </w:pPr>
          </w:p>
        </w:tc>
        <w:tc>
          <w:tcPr>
            <w:tcW w:w="1260" w:type="dxa"/>
            <w:shd w:val="clear" w:color="auto" w:fill="auto"/>
            <w:vAlign w:val="center"/>
          </w:tcPr>
          <w:p w14:paraId="233836EC" w14:textId="0A41041A" w:rsidR="00087537" w:rsidRDefault="00087537" w:rsidP="00A653C8">
            <w:pPr>
              <w:widowControl w:val="0"/>
              <w:pBdr>
                <w:top w:val="nil"/>
                <w:left w:val="nil"/>
                <w:bottom w:val="nil"/>
                <w:right w:val="nil"/>
                <w:between w:val="nil"/>
              </w:pBdr>
              <w:spacing w:before="105"/>
              <w:ind w:left="51"/>
              <w:jc w:val="center"/>
              <w:rPr>
                <w:color w:val="000000"/>
                <w:sz w:val="22"/>
                <w:szCs w:val="22"/>
              </w:rPr>
            </w:pPr>
          </w:p>
        </w:tc>
        <w:tc>
          <w:tcPr>
            <w:tcW w:w="1800" w:type="dxa"/>
            <w:vAlign w:val="center"/>
          </w:tcPr>
          <w:p w14:paraId="3E9FAED6"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0DCFB62B" w14:textId="66B63950" w:rsidTr="00A653C8">
        <w:trPr>
          <w:trHeight w:val="331"/>
        </w:trPr>
        <w:tc>
          <w:tcPr>
            <w:tcW w:w="2511" w:type="dxa"/>
            <w:vMerge/>
          </w:tcPr>
          <w:p w14:paraId="0579EAD3" w14:textId="77777777" w:rsidR="00087537" w:rsidRDefault="00087537">
            <w:pPr>
              <w:widowControl w:val="0"/>
              <w:pBdr>
                <w:top w:val="nil"/>
                <w:left w:val="nil"/>
                <w:bottom w:val="nil"/>
                <w:right w:val="nil"/>
                <w:between w:val="nil"/>
              </w:pBdr>
              <w:spacing w:line="276" w:lineRule="auto"/>
              <w:rPr>
                <w:color w:val="000000"/>
                <w:sz w:val="22"/>
                <w:szCs w:val="22"/>
              </w:rPr>
            </w:pPr>
          </w:p>
        </w:tc>
        <w:tc>
          <w:tcPr>
            <w:tcW w:w="3248" w:type="dxa"/>
          </w:tcPr>
          <w:p w14:paraId="313246A4" w14:textId="34351EC6" w:rsidR="00087537" w:rsidRDefault="00087537">
            <w:pPr>
              <w:widowControl w:val="0"/>
              <w:pBdr>
                <w:top w:val="nil"/>
                <w:left w:val="nil"/>
                <w:bottom w:val="nil"/>
                <w:right w:val="nil"/>
                <w:between w:val="nil"/>
              </w:pBdr>
              <w:spacing w:before="114"/>
              <w:ind w:left="73"/>
              <w:rPr>
                <w:color w:val="000000"/>
                <w:sz w:val="22"/>
                <w:szCs w:val="22"/>
              </w:rPr>
            </w:pPr>
            <w:r>
              <w:rPr>
                <w:color w:val="000000"/>
                <w:sz w:val="22"/>
                <w:szCs w:val="22"/>
              </w:rPr>
              <w:t>Position the work platform below a flat surface</w:t>
            </w:r>
            <w:r w:rsidR="00524304">
              <w:rPr>
                <w:color w:val="000000"/>
                <w:sz w:val="22"/>
                <w:szCs w:val="22"/>
              </w:rPr>
              <w:t>.</w:t>
            </w:r>
          </w:p>
        </w:tc>
        <w:tc>
          <w:tcPr>
            <w:tcW w:w="1530" w:type="dxa"/>
            <w:shd w:val="clear" w:color="auto" w:fill="auto"/>
            <w:vAlign w:val="center"/>
          </w:tcPr>
          <w:p w14:paraId="70CCDEF0" w14:textId="7B471B9B" w:rsidR="00087537" w:rsidRDefault="00087537" w:rsidP="00A653C8">
            <w:pPr>
              <w:widowControl w:val="0"/>
              <w:pBdr>
                <w:top w:val="nil"/>
                <w:left w:val="nil"/>
                <w:bottom w:val="nil"/>
                <w:right w:val="nil"/>
                <w:between w:val="nil"/>
              </w:pBdr>
              <w:spacing w:before="97"/>
              <w:ind w:left="43"/>
              <w:jc w:val="center"/>
              <w:rPr>
                <w:color w:val="000000"/>
                <w:sz w:val="22"/>
                <w:szCs w:val="22"/>
              </w:rPr>
            </w:pPr>
          </w:p>
        </w:tc>
        <w:tc>
          <w:tcPr>
            <w:tcW w:w="1260" w:type="dxa"/>
            <w:shd w:val="clear" w:color="auto" w:fill="auto"/>
            <w:vAlign w:val="center"/>
          </w:tcPr>
          <w:p w14:paraId="7E918376" w14:textId="71FAF20E" w:rsidR="00087537" w:rsidRDefault="00087537" w:rsidP="00A653C8">
            <w:pPr>
              <w:widowControl w:val="0"/>
              <w:pBdr>
                <w:top w:val="nil"/>
                <w:left w:val="nil"/>
                <w:bottom w:val="nil"/>
                <w:right w:val="nil"/>
                <w:between w:val="nil"/>
              </w:pBdr>
              <w:spacing w:before="97"/>
              <w:ind w:left="51"/>
              <w:jc w:val="center"/>
              <w:rPr>
                <w:color w:val="000000"/>
                <w:sz w:val="22"/>
                <w:szCs w:val="22"/>
              </w:rPr>
            </w:pPr>
          </w:p>
        </w:tc>
        <w:tc>
          <w:tcPr>
            <w:tcW w:w="1800" w:type="dxa"/>
            <w:vAlign w:val="center"/>
          </w:tcPr>
          <w:p w14:paraId="2F6D43D3"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1411478D" w14:textId="5C25D4C8" w:rsidTr="00A653C8">
        <w:trPr>
          <w:trHeight w:val="338"/>
        </w:trPr>
        <w:tc>
          <w:tcPr>
            <w:tcW w:w="2511" w:type="dxa"/>
            <w:vMerge/>
          </w:tcPr>
          <w:p w14:paraId="748C5228" w14:textId="77777777" w:rsidR="00087537" w:rsidRDefault="00087537">
            <w:pPr>
              <w:widowControl w:val="0"/>
              <w:pBdr>
                <w:top w:val="nil"/>
                <w:left w:val="nil"/>
                <w:bottom w:val="nil"/>
                <w:right w:val="nil"/>
                <w:between w:val="nil"/>
              </w:pBdr>
              <w:spacing w:line="276" w:lineRule="auto"/>
              <w:rPr>
                <w:color w:val="000000"/>
                <w:sz w:val="22"/>
                <w:szCs w:val="22"/>
              </w:rPr>
            </w:pPr>
          </w:p>
        </w:tc>
        <w:tc>
          <w:tcPr>
            <w:tcW w:w="3248" w:type="dxa"/>
          </w:tcPr>
          <w:p w14:paraId="4638ADC2" w14:textId="74EA6DDD" w:rsidR="00087537" w:rsidRDefault="00087537">
            <w:pPr>
              <w:widowControl w:val="0"/>
              <w:pBdr>
                <w:top w:val="nil"/>
                <w:left w:val="nil"/>
                <w:bottom w:val="nil"/>
                <w:right w:val="nil"/>
                <w:between w:val="nil"/>
              </w:pBdr>
              <w:spacing w:before="114"/>
              <w:ind w:left="74"/>
              <w:rPr>
                <w:color w:val="000000"/>
                <w:sz w:val="22"/>
                <w:szCs w:val="22"/>
              </w:rPr>
            </w:pPr>
            <w:r>
              <w:rPr>
                <w:color w:val="000000"/>
                <w:sz w:val="22"/>
                <w:szCs w:val="22"/>
              </w:rPr>
              <w:t>Move the work platform across this surface</w:t>
            </w:r>
            <w:r w:rsidR="00524304">
              <w:rPr>
                <w:color w:val="000000"/>
                <w:sz w:val="22"/>
                <w:szCs w:val="22"/>
              </w:rPr>
              <w:t>.</w:t>
            </w:r>
          </w:p>
        </w:tc>
        <w:tc>
          <w:tcPr>
            <w:tcW w:w="1530" w:type="dxa"/>
            <w:shd w:val="clear" w:color="auto" w:fill="auto"/>
            <w:vAlign w:val="center"/>
          </w:tcPr>
          <w:p w14:paraId="076ED49B" w14:textId="432500E4" w:rsidR="00087537" w:rsidRDefault="00087537" w:rsidP="00A653C8">
            <w:pPr>
              <w:widowControl w:val="0"/>
              <w:pBdr>
                <w:top w:val="nil"/>
                <w:left w:val="nil"/>
                <w:bottom w:val="nil"/>
                <w:right w:val="nil"/>
                <w:between w:val="nil"/>
              </w:pBdr>
              <w:spacing w:before="105"/>
              <w:ind w:left="43"/>
              <w:jc w:val="center"/>
              <w:rPr>
                <w:color w:val="000000"/>
                <w:sz w:val="22"/>
                <w:szCs w:val="22"/>
              </w:rPr>
            </w:pPr>
          </w:p>
        </w:tc>
        <w:tc>
          <w:tcPr>
            <w:tcW w:w="1260" w:type="dxa"/>
            <w:shd w:val="clear" w:color="auto" w:fill="auto"/>
            <w:vAlign w:val="center"/>
          </w:tcPr>
          <w:p w14:paraId="41DEEBB7" w14:textId="7DA003C4" w:rsidR="00087537" w:rsidRDefault="00087537" w:rsidP="00A653C8">
            <w:pPr>
              <w:widowControl w:val="0"/>
              <w:pBdr>
                <w:top w:val="nil"/>
                <w:left w:val="nil"/>
                <w:bottom w:val="nil"/>
                <w:right w:val="nil"/>
                <w:between w:val="nil"/>
              </w:pBdr>
              <w:spacing w:before="105"/>
              <w:ind w:left="51"/>
              <w:jc w:val="center"/>
              <w:rPr>
                <w:color w:val="000000"/>
                <w:sz w:val="22"/>
                <w:szCs w:val="22"/>
              </w:rPr>
            </w:pPr>
          </w:p>
        </w:tc>
        <w:tc>
          <w:tcPr>
            <w:tcW w:w="1800" w:type="dxa"/>
            <w:vAlign w:val="center"/>
          </w:tcPr>
          <w:p w14:paraId="2005A82B"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1C9DC082" w14:textId="47E9599E" w:rsidTr="00A653C8">
        <w:trPr>
          <w:trHeight w:val="331"/>
        </w:trPr>
        <w:tc>
          <w:tcPr>
            <w:tcW w:w="2511" w:type="dxa"/>
            <w:vMerge/>
          </w:tcPr>
          <w:p w14:paraId="75F29C19" w14:textId="77777777" w:rsidR="00087537" w:rsidRDefault="00087537" w:rsidP="00087537">
            <w:pPr>
              <w:widowControl w:val="0"/>
              <w:pBdr>
                <w:top w:val="nil"/>
                <w:left w:val="nil"/>
                <w:bottom w:val="nil"/>
                <w:right w:val="nil"/>
                <w:between w:val="nil"/>
              </w:pBdr>
              <w:spacing w:line="276" w:lineRule="auto"/>
              <w:rPr>
                <w:color w:val="000000"/>
                <w:sz w:val="22"/>
                <w:szCs w:val="22"/>
              </w:rPr>
            </w:pPr>
          </w:p>
        </w:tc>
        <w:tc>
          <w:tcPr>
            <w:tcW w:w="3248" w:type="dxa"/>
          </w:tcPr>
          <w:p w14:paraId="775B6DE7" w14:textId="6085B29E" w:rsidR="00087537" w:rsidRDefault="00087537" w:rsidP="00087537">
            <w:pPr>
              <w:widowControl w:val="0"/>
              <w:pBdr>
                <w:top w:val="nil"/>
                <w:left w:val="nil"/>
                <w:bottom w:val="nil"/>
                <w:right w:val="nil"/>
                <w:between w:val="nil"/>
              </w:pBdr>
              <w:spacing w:before="107"/>
              <w:ind w:left="73"/>
              <w:rPr>
                <w:color w:val="000000"/>
                <w:sz w:val="22"/>
                <w:szCs w:val="22"/>
              </w:rPr>
            </w:pPr>
            <w:r>
              <w:rPr>
                <w:color w:val="000000"/>
                <w:sz w:val="22"/>
                <w:szCs w:val="22"/>
              </w:rPr>
              <w:t>Position the work platform in a restricted space</w:t>
            </w:r>
            <w:r w:rsidR="00524304">
              <w:rPr>
                <w:color w:val="000000"/>
                <w:sz w:val="22"/>
                <w:szCs w:val="22"/>
              </w:rPr>
              <w:t>.</w:t>
            </w:r>
          </w:p>
        </w:tc>
        <w:tc>
          <w:tcPr>
            <w:tcW w:w="1530" w:type="dxa"/>
            <w:shd w:val="clear" w:color="auto" w:fill="auto"/>
            <w:vAlign w:val="center"/>
          </w:tcPr>
          <w:p w14:paraId="09943CD2" w14:textId="77777777" w:rsidR="00087537" w:rsidRDefault="00087537" w:rsidP="00A653C8">
            <w:pPr>
              <w:widowControl w:val="0"/>
              <w:pBdr>
                <w:top w:val="nil"/>
                <w:left w:val="nil"/>
                <w:bottom w:val="nil"/>
                <w:right w:val="nil"/>
                <w:between w:val="nil"/>
              </w:pBdr>
              <w:jc w:val="center"/>
              <w:rPr>
                <w:color w:val="000000"/>
                <w:sz w:val="22"/>
                <w:szCs w:val="22"/>
              </w:rPr>
            </w:pPr>
          </w:p>
        </w:tc>
        <w:tc>
          <w:tcPr>
            <w:tcW w:w="1260" w:type="dxa"/>
            <w:shd w:val="clear" w:color="auto" w:fill="auto"/>
            <w:vAlign w:val="center"/>
          </w:tcPr>
          <w:p w14:paraId="16EDE82F" w14:textId="7EBD6757" w:rsidR="00087537" w:rsidRDefault="00087537" w:rsidP="00A653C8">
            <w:pPr>
              <w:widowControl w:val="0"/>
              <w:pBdr>
                <w:top w:val="nil"/>
                <w:left w:val="nil"/>
                <w:bottom w:val="nil"/>
                <w:right w:val="nil"/>
                <w:between w:val="nil"/>
              </w:pBdr>
              <w:spacing w:before="97"/>
              <w:ind w:left="51"/>
              <w:jc w:val="center"/>
              <w:rPr>
                <w:color w:val="000000"/>
                <w:sz w:val="22"/>
                <w:szCs w:val="22"/>
              </w:rPr>
            </w:pPr>
          </w:p>
        </w:tc>
        <w:tc>
          <w:tcPr>
            <w:tcW w:w="1800" w:type="dxa"/>
            <w:vAlign w:val="center"/>
          </w:tcPr>
          <w:p w14:paraId="3FF106C6"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27FCFAD6" w14:textId="0A25413F" w:rsidTr="00A653C8">
        <w:trPr>
          <w:trHeight w:val="338"/>
        </w:trPr>
        <w:tc>
          <w:tcPr>
            <w:tcW w:w="2511" w:type="dxa"/>
            <w:vMerge/>
          </w:tcPr>
          <w:p w14:paraId="6AEF0840" w14:textId="77777777" w:rsidR="00087537" w:rsidRDefault="00087537" w:rsidP="00087537">
            <w:pPr>
              <w:widowControl w:val="0"/>
              <w:pBdr>
                <w:top w:val="nil"/>
                <w:left w:val="nil"/>
                <w:bottom w:val="nil"/>
                <w:right w:val="nil"/>
                <w:between w:val="nil"/>
              </w:pBdr>
              <w:spacing w:line="276" w:lineRule="auto"/>
              <w:rPr>
                <w:color w:val="000000"/>
                <w:sz w:val="22"/>
                <w:szCs w:val="22"/>
              </w:rPr>
            </w:pPr>
          </w:p>
        </w:tc>
        <w:tc>
          <w:tcPr>
            <w:tcW w:w="3248" w:type="dxa"/>
          </w:tcPr>
          <w:p w14:paraId="6F1C74F6" w14:textId="042230A4" w:rsidR="00087537" w:rsidRDefault="00087537" w:rsidP="00087537">
            <w:pPr>
              <w:widowControl w:val="0"/>
              <w:pBdr>
                <w:top w:val="nil"/>
                <w:left w:val="nil"/>
                <w:bottom w:val="nil"/>
                <w:right w:val="nil"/>
                <w:between w:val="nil"/>
              </w:pBdr>
              <w:spacing w:before="114"/>
              <w:ind w:left="73"/>
              <w:rPr>
                <w:color w:val="000000"/>
                <w:sz w:val="22"/>
                <w:szCs w:val="22"/>
              </w:rPr>
            </w:pPr>
            <w:r>
              <w:rPr>
                <w:color w:val="000000"/>
                <w:sz w:val="22"/>
                <w:szCs w:val="22"/>
              </w:rPr>
              <w:t xml:space="preserve">Demonstrate the correct procedure </w:t>
            </w:r>
            <w:proofErr w:type="gramStart"/>
            <w:r>
              <w:rPr>
                <w:color w:val="000000"/>
                <w:sz w:val="22"/>
                <w:szCs w:val="22"/>
              </w:rPr>
              <w:t>in the event of</w:t>
            </w:r>
            <w:proofErr w:type="gramEnd"/>
            <w:r>
              <w:rPr>
                <w:color w:val="000000"/>
                <w:sz w:val="22"/>
                <w:szCs w:val="22"/>
              </w:rPr>
              <w:t xml:space="preserve"> an inclination warning</w:t>
            </w:r>
            <w:r w:rsidR="00524304">
              <w:rPr>
                <w:color w:val="000000"/>
                <w:sz w:val="22"/>
                <w:szCs w:val="22"/>
              </w:rPr>
              <w:t>.</w:t>
            </w:r>
          </w:p>
        </w:tc>
        <w:tc>
          <w:tcPr>
            <w:tcW w:w="1530" w:type="dxa"/>
            <w:shd w:val="clear" w:color="auto" w:fill="auto"/>
            <w:vAlign w:val="center"/>
          </w:tcPr>
          <w:p w14:paraId="31BFE8FF" w14:textId="43327F99" w:rsidR="00087537" w:rsidRDefault="00087537" w:rsidP="00A653C8">
            <w:pPr>
              <w:widowControl w:val="0"/>
              <w:pBdr>
                <w:top w:val="nil"/>
                <w:left w:val="nil"/>
                <w:bottom w:val="nil"/>
                <w:right w:val="nil"/>
                <w:between w:val="nil"/>
              </w:pBdr>
              <w:spacing w:before="97"/>
              <w:ind w:left="36"/>
              <w:jc w:val="center"/>
              <w:rPr>
                <w:color w:val="000000"/>
                <w:sz w:val="22"/>
                <w:szCs w:val="22"/>
              </w:rPr>
            </w:pPr>
          </w:p>
        </w:tc>
        <w:tc>
          <w:tcPr>
            <w:tcW w:w="1260" w:type="dxa"/>
            <w:shd w:val="clear" w:color="auto" w:fill="auto"/>
            <w:vAlign w:val="center"/>
          </w:tcPr>
          <w:p w14:paraId="2A5A3A35" w14:textId="0355E854" w:rsidR="00087537" w:rsidRDefault="00087537" w:rsidP="00A653C8">
            <w:pPr>
              <w:widowControl w:val="0"/>
              <w:pBdr>
                <w:top w:val="nil"/>
                <w:left w:val="nil"/>
                <w:bottom w:val="nil"/>
                <w:right w:val="nil"/>
                <w:between w:val="nil"/>
              </w:pBdr>
              <w:spacing w:before="97"/>
              <w:ind w:left="51"/>
              <w:jc w:val="center"/>
              <w:rPr>
                <w:color w:val="000000"/>
                <w:sz w:val="22"/>
                <w:szCs w:val="22"/>
              </w:rPr>
            </w:pPr>
          </w:p>
        </w:tc>
        <w:tc>
          <w:tcPr>
            <w:tcW w:w="1800" w:type="dxa"/>
            <w:vAlign w:val="center"/>
          </w:tcPr>
          <w:p w14:paraId="6277C63D"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6152B2D4" w14:textId="324223E4" w:rsidTr="00A653C8">
        <w:trPr>
          <w:trHeight w:val="331"/>
        </w:trPr>
        <w:tc>
          <w:tcPr>
            <w:tcW w:w="2511" w:type="dxa"/>
            <w:vMerge/>
          </w:tcPr>
          <w:p w14:paraId="2F2FB411" w14:textId="77777777" w:rsidR="00087537" w:rsidRDefault="00087537" w:rsidP="00087537">
            <w:pPr>
              <w:widowControl w:val="0"/>
              <w:pBdr>
                <w:top w:val="nil"/>
                <w:left w:val="nil"/>
                <w:bottom w:val="nil"/>
                <w:right w:val="nil"/>
                <w:between w:val="nil"/>
              </w:pBdr>
              <w:spacing w:line="276" w:lineRule="auto"/>
              <w:rPr>
                <w:color w:val="000000"/>
                <w:sz w:val="22"/>
                <w:szCs w:val="22"/>
              </w:rPr>
            </w:pPr>
          </w:p>
        </w:tc>
        <w:tc>
          <w:tcPr>
            <w:tcW w:w="3248" w:type="dxa"/>
          </w:tcPr>
          <w:p w14:paraId="541BBF39" w14:textId="2EB0C3DE" w:rsidR="00087537" w:rsidRDefault="00087537" w:rsidP="00087537">
            <w:pPr>
              <w:widowControl w:val="0"/>
              <w:pBdr>
                <w:top w:val="nil"/>
                <w:left w:val="nil"/>
                <w:bottom w:val="nil"/>
                <w:right w:val="nil"/>
                <w:between w:val="nil"/>
              </w:pBdr>
              <w:spacing w:before="107"/>
              <w:ind w:left="74"/>
              <w:rPr>
                <w:color w:val="000000"/>
                <w:sz w:val="22"/>
                <w:szCs w:val="22"/>
              </w:rPr>
            </w:pPr>
            <w:r>
              <w:rPr>
                <w:color w:val="000000"/>
                <w:sz w:val="22"/>
                <w:szCs w:val="22"/>
              </w:rPr>
              <w:t xml:space="preserve">Move and position the platform with </w:t>
            </w:r>
            <w:proofErr w:type="gramStart"/>
            <w:r>
              <w:rPr>
                <w:color w:val="000000"/>
                <w:sz w:val="22"/>
                <w:szCs w:val="22"/>
              </w:rPr>
              <w:t>combined</w:t>
            </w:r>
            <w:proofErr w:type="gramEnd"/>
            <w:r>
              <w:rPr>
                <w:color w:val="000000"/>
                <w:sz w:val="22"/>
                <w:szCs w:val="22"/>
              </w:rPr>
              <w:t xml:space="preserve"> functions</w:t>
            </w:r>
            <w:r w:rsidR="00524304">
              <w:rPr>
                <w:color w:val="000000"/>
                <w:sz w:val="22"/>
                <w:szCs w:val="22"/>
              </w:rPr>
              <w:t>.</w:t>
            </w:r>
          </w:p>
        </w:tc>
        <w:tc>
          <w:tcPr>
            <w:tcW w:w="1530" w:type="dxa"/>
            <w:shd w:val="clear" w:color="auto" w:fill="auto"/>
            <w:vAlign w:val="center"/>
          </w:tcPr>
          <w:p w14:paraId="4783DFBF" w14:textId="11BE8688" w:rsidR="00087537" w:rsidRDefault="00087537" w:rsidP="00A653C8">
            <w:pPr>
              <w:widowControl w:val="0"/>
              <w:pBdr>
                <w:top w:val="nil"/>
                <w:left w:val="nil"/>
                <w:bottom w:val="nil"/>
                <w:right w:val="nil"/>
                <w:between w:val="nil"/>
              </w:pBdr>
              <w:spacing w:before="91"/>
              <w:ind w:left="36"/>
              <w:jc w:val="center"/>
              <w:rPr>
                <w:color w:val="000000"/>
                <w:sz w:val="22"/>
                <w:szCs w:val="22"/>
              </w:rPr>
            </w:pPr>
          </w:p>
        </w:tc>
        <w:tc>
          <w:tcPr>
            <w:tcW w:w="1260" w:type="dxa"/>
            <w:shd w:val="clear" w:color="auto" w:fill="auto"/>
            <w:vAlign w:val="center"/>
          </w:tcPr>
          <w:p w14:paraId="292B8DC3" w14:textId="553BC2BB" w:rsidR="00087537" w:rsidRDefault="00087537" w:rsidP="00A653C8">
            <w:pPr>
              <w:widowControl w:val="0"/>
              <w:pBdr>
                <w:top w:val="nil"/>
                <w:left w:val="nil"/>
                <w:bottom w:val="nil"/>
                <w:right w:val="nil"/>
                <w:between w:val="nil"/>
              </w:pBdr>
              <w:spacing w:before="90"/>
              <w:ind w:left="51"/>
              <w:jc w:val="center"/>
              <w:rPr>
                <w:color w:val="000000"/>
                <w:sz w:val="22"/>
                <w:szCs w:val="22"/>
              </w:rPr>
            </w:pPr>
          </w:p>
        </w:tc>
        <w:tc>
          <w:tcPr>
            <w:tcW w:w="1800" w:type="dxa"/>
            <w:vAlign w:val="center"/>
          </w:tcPr>
          <w:p w14:paraId="06EA307C"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7E48E197" w14:textId="59B781E6" w:rsidTr="00A653C8">
        <w:trPr>
          <w:trHeight w:val="331"/>
        </w:trPr>
        <w:tc>
          <w:tcPr>
            <w:tcW w:w="2511" w:type="dxa"/>
            <w:vMerge/>
          </w:tcPr>
          <w:p w14:paraId="3CA3482E" w14:textId="77777777" w:rsidR="00087537" w:rsidRDefault="00087537" w:rsidP="00087537">
            <w:pPr>
              <w:widowControl w:val="0"/>
              <w:pBdr>
                <w:top w:val="nil"/>
                <w:left w:val="nil"/>
                <w:bottom w:val="nil"/>
                <w:right w:val="nil"/>
                <w:between w:val="nil"/>
              </w:pBdr>
              <w:spacing w:line="276" w:lineRule="auto"/>
              <w:rPr>
                <w:color w:val="000000"/>
                <w:sz w:val="22"/>
                <w:szCs w:val="22"/>
              </w:rPr>
            </w:pPr>
          </w:p>
        </w:tc>
        <w:tc>
          <w:tcPr>
            <w:tcW w:w="3248" w:type="dxa"/>
          </w:tcPr>
          <w:p w14:paraId="5F14EC65" w14:textId="4E56EFA4" w:rsidR="00087537" w:rsidRDefault="00087537" w:rsidP="00087537">
            <w:pPr>
              <w:widowControl w:val="0"/>
              <w:pBdr>
                <w:top w:val="nil"/>
                <w:left w:val="nil"/>
                <w:bottom w:val="nil"/>
                <w:right w:val="nil"/>
                <w:between w:val="nil"/>
              </w:pBdr>
              <w:spacing w:before="114"/>
              <w:ind w:left="74"/>
              <w:rPr>
                <w:color w:val="000000"/>
                <w:sz w:val="22"/>
                <w:szCs w:val="22"/>
              </w:rPr>
            </w:pPr>
            <w:r>
              <w:rPr>
                <w:color w:val="000000"/>
                <w:sz w:val="22"/>
                <w:szCs w:val="22"/>
              </w:rPr>
              <w:t>Movements</w:t>
            </w:r>
            <w:r w:rsidR="00524304">
              <w:rPr>
                <w:color w:val="000000"/>
                <w:sz w:val="22"/>
                <w:szCs w:val="22"/>
              </w:rPr>
              <w:t>.</w:t>
            </w:r>
          </w:p>
        </w:tc>
        <w:tc>
          <w:tcPr>
            <w:tcW w:w="1530" w:type="dxa"/>
            <w:shd w:val="clear" w:color="auto" w:fill="auto"/>
            <w:vAlign w:val="center"/>
          </w:tcPr>
          <w:p w14:paraId="40BDB6CF" w14:textId="77777777" w:rsidR="00087537" w:rsidRDefault="00087537" w:rsidP="00A653C8">
            <w:pPr>
              <w:widowControl w:val="0"/>
              <w:pBdr>
                <w:top w:val="nil"/>
                <w:left w:val="nil"/>
                <w:bottom w:val="nil"/>
                <w:right w:val="nil"/>
                <w:between w:val="nil"/>
              </w:pBdr>
              <w:jc w:val="center"/>
              <w:rPr>
                <w:color w:val="000000"/>
                <w:sz w:val="22"/>
                <w:szCs w:val="22"/>
              </w:rPr>
            </w:pPr>
          </w:p>
        </w:tc>
        <w:tc>
          <w:tcPr>
            <w:tcW w:w="1260" w:type="dxa"/>
            <w:shd w:val="clear" w:color="auto" w:fill="auto"/>
            <w:vAlign w:val="center"/>
          </w:tcPr>
          <w:p w14:paraId="491AEE0D" w14:textId="77777777" w:rsidR="00087537" w:rsidRDefault="00087537" w:rsidP="00A653C8">
            <w:pPr>
              <w:widowControl w:val="0"/>
              <w:pBdr>
                <w:top w:val="nil"/>
                <w:left w:val="nil"/>
                <w:bottom w:val="nil"/>
                <w:right w:val="nil"/>
                <w:between w:val="nil"/>
              </w:pBdr>
              <w:jc w:val="center"/>
              <w:rPr>
                <w:color w:val="000000"/>
                <w:sz w:val="22"/>
                <w:szCs w:val="22"/>
              </w:rPr>
            </w:pPr>
          </w:p>
        </w:tc>
        <w:tc>
          <w:tcPr>
            <w:tcW w:w="1800" w:type="dxa"/>
            <w:vAlign w:val="center"/>
          </w:tcPr>
          <w:p w14:paraId="292B542C"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536AD026" w14:textId="2E724A08" w:rsidTr="00A653C8">
        <w:trPr>
          <w:trHeight w:val="331"/>
        </w:trPr>
        <w:tc>
          <w:tcPr>
            <w:tcW w:w="2511" w:type="dxa"/>
            <w:vMerge/>
          </w:tcPr>
          <w:p w14:paraId="4D03543E" w14:textId="77777777" w:rsidR="00087537" w:rsidRDefault="00087537" w:rsidP="00087537">
            <w:pPr>
              <w:widowControl w:val="0"/>
              <w:pBdr>
                <w:top w:val="nil"/>
                <w:left w:val="nil"/>
                <w:bottom w:val="nil"/>
                <w:right w:val="nil"/>
                <w:between w:val="nil"/>
              </w:pBdr>
              <w:spacing w:line="276" w:lineRule="auto"/>
              <w:rPr>
                <w:color w:val="000000"/>
                <w:sz w:val="22"/>
                <w:szCs w:val="22"/>
              </w:rPr>
            </w:pPr>
          </w:p>
        </w:tc>
        <w:tc>
          <w:tcPr>
            <w:tcW w:w="3248" w:type="dxa"/>
          </w:tcPr>
          <w:p w14:paraId="13C3A811" w14:textId="7834582B" w:rsidR="00087537" w:rsidRDefault="00087537" w:rsidP="00087537">
            <w:pPr>
              <w:widowControl w:val="0"/>
              <w:pBdr>
                <w:top w:val="nil"/>
                <w:left w:val="nil"/>
                <w:bottom w:val="nil"/>
                <w:right w:val="nil"/>
                <w:between w:val="nil"/>
              </w:pBdr>
              <w:spacing w:before="107"/>
              <w:ind w:left="73"/>
              <w:rPr>
                <w:color w:val="000000"/>
                <w:sz w:val="22"/>
                <w:szCs w:val="22"/>
              </w:rPr>
            </w:pPr>
            <w:r>
              <w:rPr>
                <w:color w:val="000000"/>
                <w:sz w:val="22"/>
                <w:szCs w:val="22"/>
              </w:rPr>
              <w:t>Position the MEWP in its garage location (remove the key)</w:t>
            </w:r>
            <w:r w:rsidR="00524304">
              <w:rPr>
                <w:color w:val="000000"/>
                <w:sz w:val="22"/>
                <w:szCs w:val="22"/>
              </w:rPr>
              <w:t>.</w:t>
            </w:r>
          </w:p>
        </w:tc>
        <w:tc>
          <w:tcPr>
            <w:tcW w:w="1530" w:type="dxa"/>
            <w:shd w:val="clear" w:color="auto" w:fill="auto"/>
            <w:vAlign w:val="center"/>
          </w:tcPr>
          <w:p w14:paraId="541349F9" w14:textId="70AA6A08" w:rsidR="00087537" w:rsidRDefault="00087537" w:rsidP="00A653C8">
            <w:pPr>
              <w:widowControl w:val="0"/>
              <w:pBdr>
                <w:top w:val="nil"/>
                <w:left w:val="nil"/>
                <w:bottom w:val="nil"/>
                <w:right w:val="nil"/>
                <w:between w:val="nil"/>
              </w:pBdr>
              <w:spacing w:before="97"/>
              <w:ind w:left="43"/>
              <w:jc w:val="center"/>
              <w:rPr>
                <w:color w:val="000000"/>
                <w:sz w:val="22"/>
                <w:szCs w:val="22"/>
              </w:rPr>
            </w:pPr>
          </w:p>
        </w:tc>
        <w:tc>
          <w:tcPr>
            <w:tcW w:w="1260" w:type="dxa"/>
            <w:shd w:val="clear" w:color="auto" w:fill="auto"/>
            <w:vAlign w:val="center"/>
          </w:tcPr>
          <w:p w14:paraId="0309BF56" w14:textId="54B29689" w:rsidR="00087537" w:rsidRDefault="00087537" w:rsidP="00A653C8">
            <w:pPr>
              <w:widowControl w:val="0"/>
              <w:pBdr>
                <w:top w:val="nil"/>
                <w:left w:val="nil"/>
                <w:bottom w:val="nil"/>
                <w:right w:val="nil"/>
                <w:between w:val="nil"/>
              </w:pBdr>
              <w:spacing w:before="90"/>
              <w:ind w:left="51"/>
              <w:jc w:val="center"/>
              <w:rPr>
                <w:color w:val="000000"/>
                <w:sz w:val="22"/>
                <w:szCs w:val="22"/>
              </w:rPr>
            </w:pPr>
          </w:p>
        </w:tc>
        <w:tc>
          <w:tcPr>
            <w:tcW w:w="1800" w:type="dxa"/>
            <w:vAlign w:val="center"/>
          </w:tcPr>
          <w:p w14:paraId="27FDEC9B"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475E3DB9" w14:textId="142D5E44" w:rsidTr="00A653C8">
        <w:trPr>
          <w:trHeight w:val="302"/>
        </w:trPr>
        <w:tc>
          <w:tcPr>
            <w:tcW w:w="2511" w:type="dxa"/>
            <w:vMerge w:val="restart"/>
          </w:tcPr>
          <w:p w14:paraId="43C02A7B" w14:textId="77777777" w:rsidR="00087537" w:rsidRDefault="00087537" w:rsidP="00087537">
            <w:pPr>
              <w:widowControl w:val="0"/>
              <w:pBdr>
                <w:top w:val="nil"/>
                <w:left w:val="nil"/>
                <w:bottom w:val="nil"/>
                <w:right w:val="nil"/>
                <w:between w:val="nil"/>
              </w:pBdr>
              <w:spacing w:before="11"/>
              <w:rPr>
                <w:color w:val="000000"/>
                <w:sz w:val="22"/>
                <w:szCs w:val="22"/>
              </w:rPr>
            </w:pPr>
          </w:p>
          <w:p w14:paraId="3E2A8102" w14:textId="77777777" w:rsidR="00087537" w:rsidRDefault="00087537" w:rsidP="00087537">
            <w:pPr>
              <w:widowControl w:val="0"/>
              <w:pBdr>
                <w:top w:val="nil"/>
                <w:left w:val="nil"/>
                <w:bottom w:val="nil"/>
                <w:right w:val="nil"/>
                <w:between w:val="nil"/>
              </w:pBdr>
              <w:ind w:left="751"/>
              <w:rPr>
                <w:color w:val="000000"/>
                <w:sz w:val="22"/>
                <w:szCs w:val="22"/>
              </w:rPr>
            </w:pPr>
            <w:r>
              <w:rPr>
                <w:color w:val="000000"/>
                <w:sz w:val="22"/>
                <w:szCs w:val="22"/>
              </w:rPr>
              <w:t>EMERGENCY</w:t>
            </w:r>
          </w:p>
        </w:tc>
        <w:tc>
          <w:tcPr>
            <w:tcW w:w="3248" w:type="dxa"/>
          </w:tcPr>
          <w:p w14:paraId="7FA3F8C6" w14:textId="0B27518D" w:rsidR="00087537" w:rsidRDefault="00087537" w:rsidP="00087537">
            <w:pPr>
              <w:widowControl w:val="0"/>
              <w:pBdr>
                <w:top w:val="nil"/>
                <w:left w:val="nil"/>
                <w:bottom w:val="nil"/>
                <w:right w:val="nil"/>
                <w:between w:val="nil"/>
              </w:pBdr>
              <w:spacing w:before="107" w:line="175" w:lineRule="auto"/>
              <w:ind w:left="73"/>
              <w:rPr>
                <w:color w:val="000000"/>
                <w:sz w:val="22"/>
                <w:szCs w:val="22"/>
              </w:rPr>
            </w:pPr>
            <w:r>
              <w:rPr>
                <w:color w:val="000000"/>
                <w:sz w:val="22"/>
                <w:szCs w:val="22"/>
              </w:rPr>
              <w:t>Perform recovery maneuvers</w:t>
            </w:r>
            <w:r w:rsidR="00524304">
              <w:rPr>
                <w:color w:val="000000"/>
                <w:sz w:val="22"/>
                <w:szCs w:val="22"/>
              </w:rPr>
              <w:t>.</w:t>
            </w:r>
          </w:p>
        </w:tc>
        <w:tc>
          <w:tcPr>
            <w:tcW w:w="1530" w:type="dxa"/>
            <w:shd w:val="clear" w:color="auto" w:fill="auto"/>
            <w:vAlign w:val="center"/>
          </w:tcPr>
          <w:p w14:paraId="508BB5F8" w14:textId="333945D7" w:rsidR="00087537" w:rsidRDefault="00087537" w:rsidP="00A653C8">
            <w:pPr>
              <w:widowControl w:val="0"/>
              <w:pBdr>
                <w:top w:val="nil"/>
                <w:left w:val="nil"/>
                <w:bottom w:val="nil"/>
                <w:right w:val="nil"/>
                <w:between w:val="nil"/>
              </w:pBdr>
              <w:spacing w:before="97" w:line="185" w:lineRule="auto"/>
              <w:ind w:left="36"/>
              <w:jc w:val="center"/>
              <w:rPr>
                <w:color w:val="000000"/>
                <w:sz w:val="22"/>
                <w:szCs w:val="22"/>
              </w:rPr>
            </w:pPr>
          </w:p>
        </w:tc>
        <w:tc>
          <w:tcPr>
            <w:tcW w:w="1260" w:type="dxa"/>
            <w:shd w:val="clear" w:color="auto" w:fill="auto"/>
            <w:vAlign w:val="center"/>
          </w:tcPr>
          <w:p w14:paraId="1AD0D69E" w14:textId="37390D11" w:rsidR="00087537" w:rsidRDefault="00087537" w:rsidP="00A653C8">
            <w:pPr>
              <w:widowControl w:val="0"/>
              <w:pBdr>
                <w:top w:val="nil"/>
                <w:left w:val="nil"/>
                <w:bottom w:val="nil"/>
                <w:right w:val="nil"/>
                <w:between w:val="nil"/>
              </w:pBdr>
              <w:spacing w:before="90" w:line="192" w:lineRule="auto"/>
              <w:ind w:left="51"/>
              <w:jc w:val="center"/>
              <w:rPr>
                <w:color w:val="000000"/>
                <w:sz w:val="22"/>
                <w:szCs w:val="22"/>
              </w:rPr>
            </w:pPr>
          </w:p>
        </w:tc>
        <w:tc>
          <w:tcPr>
            <w:tcW w:w="1800" w:type="dxa"/>
            <w:vAlign w:val="center"/>
          </w:tcPr>
          <w:p w14:paraId="58C637F9" w14:textId="77777777" w:rsidR="00087537" w:rsidRDefault="00087537" w:rsidP="00A653C8">
            <w:pPr>
              <w:widowControl w:val="0"/>
              <w:pBdr>
                <w:top w:val="nil"/>
                <w:left w:val="nil"/>
                <w:bottom w:val="nil"/>
                <w:right w:val="nil"/>
                <w:between w:val="nil"/>
              </w:pBdr>
              <w:jc w:val="center"/>
              <w:rPr>
                <w:color w:val="000000"/>
                <w:sz w:val="22"/>
                <w:szCs w:val="22"/>
              </w:rPr>
            </w:pPr>
          </w:p>
        </w:tc>
      </w:tr>
      <w:tr w:rsidR="00087537" w14:paraId="4F3B1F05" w14:textId="54352ADC" w:rsidTr="00A653C8">
        <w:trPr>
          <w:trHeight w:val="360"/>
        </w:trPr>
        <w:tc>
          <w:tcPr>
            <w:tcW w:w="2511" w:type="dxa"/>
            <w:vMerge/>
          </w:tcPr>
          <w:p w14:paraId="0572BC20" w14:textId="77777777" w:rsidR="00087537" w:rsidRDefault="00087537" w:rsidP="00087537">
            <w:pPr>
              <w:widowControl w:val="0"/>
              <w:pBdr>
                <w:top w:val="nil"/>
                <w:left w:val="nil"/>
                <w:bottom w:val="nil"/>
                <w:right w:val="nil"/>
                <w:between w:val="nil"/>
              </w:pBdr>
              <w:spacing w:line="276" w:lineRule="auto"/>
              <w:rPr>
                <w:color w:val="000000"/>
                <w:sz w:val="22"/>
                <w:szCs w:val="22"/>
              </w:rPr>
            </w:pPr>
          </w:p>
        </w:tc>
        <w:tc>
          <w:tcPr>
            <w:tcW w:w="3248" w:type="dxa"/>
          </w:tcPr>
          <w:p w14:paraId="1DA7C9E8" w14:textId="7E703F4C" w:rsidR="00087537" w:rsidRDefault="00087537" w:rsidP="00087537">
            <w:pPr>
              <w:widowControl w:val="0"/>
              <w:pBdr>
                <w:top w:val="nil"/>
                <w:left w:val="nil"/>
                <w:bottom w:val="nil"/>
                <w:right w:val="nil"/>
                <w:between w:val="nil"/>
              </w:pBdr>
              <w:spacing w:before="136"/>
              <w:ind w:left="73"/>
              <w:rPr>
                <w:color w:val="000000"/>
                <w:sz w:val="22"/>
                <w:szCs w:val="22"/>
              </w:rPr>
            </w:pPr>
            <w:r>
              <w:rPr>
                <w:color w:val="000000"/>
                <w:sz w:val="22"/>
                <w:szCs w:val="22"/>
              </w:rPr>
              <w:t>Perform rescue maneuvers (from the ground position)</w:t>
            </w:r>
            <w:r w:rsidR="00524304">
              <w:rPr>
                <w:color w:val="000000"/>
                <w:sz w:val="22"/>
                <w:szCs w:val="22"/>
              </w:rPr>
              <w:t>.</w:t>
            </w:r>
          </w:p>
        </w:tc>
        <w:tc>
          <w:tcPr>
            <w:tcW w:w="1530" w:type="dxa"/>
            <w:shd w:val="clear" w:color="auto" w:fill="auto"/>
            <w:vAlign w:val="center"/>
          </w:tcPr>
          <w:p w14:paraId="48F97830" w14:textId="64BADECE" w:rsidR="00087537" w:rsidRDefault="00087537" w:rsidP="00A653C8">
            <w:pPr>
              <w:widowControl w:val="0"/>
              <w:pBdr>
                <w:top w:val="nil"/>
                <w:left w:val="nil"/>
                <w:bottom w:val="nil"/>
                <w:right w:val="nil"/>
                <w:between w:val="nil"/>
              </w:pBdr>
              <w:spacing w:before="126"/>
              <w:ind w:left="43"/>
              <w:jc w:val="center"/>
              <w:rPr>
                <w:color w:val="000000"/>
                <w:sz w:val="22"/>
                <w:szCs w:val="22"/>
              </w:rPr>
            </w:pPr>
          </w:p>
        </w:tc>
        <w:tc>
          <w:tcPr>
            <w:tcW w:w="1260" w:type="dxa"/>
            <w:shd w:val="clear" w:color="auto" w:fill="auto"/>
            <w:vAlign w:val="center"/>
          </w:tcPr>
          <w:p w14:paraId="2584980A" w14:textId="22B7155A" w:rsidR="00087537" w:rsidRDefault="00087537" w:rsidP="00A653C8">
            <w:pPr>
              <w:widowControl w:val="0"/>
              <w:pBdr>
                <w:top w:val="nil"/>
                <w:left w:val="nil"/>
                <w:bottom w:val="nil"/>
                <w:right w:val="nil"/>
                <w:between w:val="nil"/>
              </w:pBdr>
              <w:spacing w:before="119"/>
              <w:ind w:left="51"/>
              <w:jc w:val="center"/>
              <w:rPr>
                <w:color w:val="000000"/>
                <w:sz w:val="22"/>
                <w:szCs w:val="22"/>
              </w:rPr>
            </w:pPr>
          </w:p>
        </w:tc>
        <w:tc>
          <w:tcPr>
            <w:tcW w:w="1800" w:type="dxa"/>
            <w:vAlign w:val="center"/>
          </w:tcPr>
          <w:p w14:paraId="6AC97FDD" w14:textId="77777777" w:rsidR="00087537" w:rsidRDefault="00087537" w:rsidP="00A653C8">
            <w:pPr>
              <w:widowControl w:val="0"/>
              <w:pBdr>
                <w:top w:val="nil"/>
                <w:left w:val="nil"/>
                <w:bottom w:val="nil"/>
                <w:right w:val="nil"/>
                <w:between w:val="nil"/>
              </w:pBdr>
              <w:jc w:val="center"/>
              <w:rPr>
                <w:color w:val="000000"/>
                <w:sz w:val="22"/>
                <w:szCs w:val="22"/>
              </w:rPr>
            </w:pPr>
          </w:p>
        </w:tc>
      </w:tr>
      <w:tr w:rsidR="00A653C8" w14:paraId="04AC77AA" w14:textId="7C97A5DE" w:rsidTr="00087537">
        <w:trPr>
          <w:trHeight w:val="1196"/>
        </w:trPr>
        <w:tc>
          <w:tcPr>
            <w:tcW w:w="10349" w:type="dxa"/>
            <w:gridSpan w:val="5"/>
            <w:shd w:val="clear" w:color="auto" w:fill="auto"/>
          </w:tcPr>
          <w:p w14:paraId="08C4A0B3" w14:textId="77777777" w:rsidR="00A653C8" w:rsidRDefault="00A653C8" w:rsidP="00A653C8">
            <w:pPr>
              <w:widowControl w:val="0"/>
              <w:pBdr>
                <w:top w:val="nil"/>
                <w:left w:val="nil"/>
                <w:bottom w:val="nil"/>
                <w:right w:val="nil"/>
                <w:between w:val="nil"/>
              </w:pBdr>
              <w:spacing w:before="19"/>
              <w:ind w:left="35"/>
              <w:rPr>
                <w:color w:val="000000"/>
                <w:sz w:val="20"/>
                <w:szCs w:val="20"/>
              </w:rPr>
            </w:pPr>
            <w:r>
              <w:rPr>
                <w:color w:val="000000"/>
                <w:sz w:val="20"/>
                <w:szCs w:val="20"/>
              </w:rPr>
              <w:t>*</w:t>
            </w:r>
            <w:r w:rsidRPr="0001484F">
              <w:rPr>
                <w:color w:val="000000"/>
                <w:sz w:val="20"/>
                <w:szCs w:val="20"/>
              </w:rPr>
              <w:t>NOTE "Vertical axis" refers to the vertical movements of the work platform due to movements of the lifting structure</w:t>
            </w:r>
            <w:proofErr w:type="gramStart"/>
            <w:r w:rsidRPr="0001484F">
              <w:rPr>
                <w:color w:val="000000"/>
                <w:sz w:val="20"/>
                <w:szCs w:val="20"/>
              </w:rPr>
              <w:t xml:space="preserve">. </w:t>
            </w:r>
            <w:proofErr w:type="gramEnd"/>
            <w:r w:rsidRPr="0001484F">
              <w:rPr>
                <w:color w:val="000000"/>
                <w:sz w:val="20"/>
                <w:szCs w:val="20"/>
              </w:rPr>
              <w:t>It includes awareness of the position of the platform and lifting structure when raising and lowering the platform and when slewing the lifting structure</w:t>
            </w:r>
            <w:r>
              <w:rPr>
                <w:color w:val="000000"/>
                <w:sz w:val="20"/>
                <w:szCs w:val="20"/>
              </w:rPr>
              <w:t xml:space="preserve">. </w:t>
            </w:r>
          </w:p>
          <w:p w14:paraId="7173DB2E" w14:textId="7A55AB38" w:rsidR="00A653C8" w:rsidRDefault="00A653C8" w:rsidP="00A653C8">
            <w:pPr>
              <w:widowControl w:val="0"/>
              <w:pBdr>
                <w:top w:val="nil"/>
                <w:left w:val="nil"/>
                <w:bottom w:val="nil"/>
                <w:right w:val="nil"/>
                <w:between w:val="nil"/>
              </w:pBdr>
              <w:tabs>
                <w:tab w:val="left" w:pos="793"/>
              </w:tabs>
              <w:spacing w:before="83" w:line="280" w:lineRule="auto"/>
              <w:ind w:left="75" w:right="30"/>
              <w:rPr>
                <w:color w:val="000000"/>
                <w:sz w:val="22"/>
                <w:szCs w:val="22"/>
              </w:rPr>
            </w:pPr>
            <w:r>
              <w:rPr>
                <w:color w:val="000000"/>
                <w:sz w:val="20"/>
                <w:szCs w:val="20"/>
              </w:rPr>
              <w:t>**</w:t>
            </w:r>
            <w:r w:rsidRPr="0001484F">
              <w:rPr>
                <w:color w:val="000000"/>
                <w:sz w:val="20"/>
                <w:szCs w:val="20"/>
              </w:rPr>
              <w:t>NOTE: “Work platform movement" refers to any movement of the work platform excluding movements resulting from operation of the lifting structure</w:t>
            </w:r>
            <w:proofErr w:type="gramStart"/>
            <w:r w:rsidRPr="0001484F">
              <w:rPr>
                <w:color w:val="000000"/>
                <w:sz w:val="20"/>
                <w:szCs w:val="20"/>
              </w:rPr>
              <w:t xml:space="preserve">. </w:t>
            </w:r>
            <w:proofErr w:type="gramEnd"/>
            <w:r w:rsidRPr="0001484F">
              <w:rPr>
                <w:color w:val="000000"/>
                <w:sz w:val="20"/>
                <w:szCs w:val="20"/>
              </w:rPr>
              <w:t xml:space="preserve">This Includes horizontal platform movements when the MEWP base </w:t>
            </w:r>
            <w:proofErr w:type="gramStart"/>
            <w:r w:rsidRPr="0001484F">
              <w:rPr>
                <w:color w:val="000000"/>
                <w:sz w:val="20"/>
                <w:szCs w:val="20"/>
              </w:rPr>
              <w:t>Is moved</w:t>
            </w:r>
            <w:proofErr w:type="gramEnd"/>
            <w:r w:rsidRPr="0001484F">
              <w:rPr>
                <w:color w:val="000000"/>
                <w:sz w:val="20"/>
                <w:szCs w:val="20"/>
              </w:rPr>
              <w:t>, vertical and horizontal platform movements caused by travelling over uneven ground, bounce and sway resulting from lifting structure flexing.</w:t>
            </w:r>
          </w:p>
        </w:tc>
      </w:tr>
    </w:tbl>
    <w:p w14:paraId="41DE44BA" w14:textId="77777777" w:rsidR="00676E71" w:rsidRDefault="00676E71">
      <w:pPr>
        <w:pBdr>
          <w:top w:val="nil"/>
          <w:left w:val="nil"/>
          <w:bottom w:val="nil"/>
          <w:right w:val="nil"/>
          <w:between w:val="nil"/>
        </w:pBdr>
        <w:spacing w:after="120"/>
        <w:rPr>
          <w:rFonts w:ascii="Calibri" w:eastAsia="Calibri" w:hAnsi="Calibri" w:cs="Calibri"/>
          <w:color w:val="000000"/>
          <w:sz w:val="22"/>
          <w:szCs w:val="22"/>
        </w:rPr>
      </w:pPr>
    </w:p>
    <w:p w14:paraId="06FF6BEA" w14:textId="77777777" w:rsidR="00676E71" w:rsidRDefault="00676E71">
      <w:pPr>
        <w:pBdr>
          <w:top w:val="nil"/>
          <w:left w:val="nil"/>
          <w:bottom w:val="nil"/>
          <w:right w:val="nil"/>
          <w:between w:val="nil"/>
        </w:pBdr>
        <w:spacing w:before="1" w:after="120"/>
        <w:rPr>
          <w:rFonts w:ascii="Calibri" w:eastAsia="Calibri" w:hAnsi="Calibri" w:cs="Calibri"/>
          <w:color w:val="000000"/>
          <w:sz w:val="22"/>
          <w:szCs w:val="22"/>
        </w:rPr>
      </w:pPr>
    </w:p>
    <w:p w14:paraId="0FDBA968" w14:textId="77777777" w:rsidR="00676E71" w:rsidRDefault="00676E71">
      <w:pPr>
        <w:jc w:val="center"/>
        <w:rPr>
          <w:rFonts w:ascii="Calibri" w:eastAsia="Calibri" w:hAnsi="Calibri" w:cs="Calibri"/>
        </w:rPr>
        <w:sectPr w:rsidR="00676E71">
          <w:headerReference w:type="default" r:id="rId23"/>
          <w:footerReference w:type="default" r:id="rId24"/>
          <w:pgSz w:w="12240" w:h="15840"/>
          <w:pgMar w:top="960" w:right="1200" w:bottom="0" w:left="460" w:header="722" w:footer="0" w:gutter="0"/>
          <w:cols w:space="720" w:equalWidth="0">
            <w:col w:w="9360"/>
          </w:cols>
        </w:sectPr>
      </w:pPr>
    </w:p>
    <w:p w14:paraId="2D4A1D8E" w14:textId="7061A91A" w:rsidR="00676E71" w:rsidRDefault="00804301" w:rsidP="00F27F21">
      <w:pPr>
        <w:pBdr>
          <w:top w:val="nil"/>
          <w:left w:val="nil"/>
          <w:bottom w:val="nil"/>
          <w:right w:val="nil"/>
          <w:between w:val="nil"/>
        </w:pBdr>
        <w:spacing w:before="9" w:after="120"/>
        <w:ind w:left="720"/>
        <w:jc w:val="center"/>
        <w:rPr>
          <w:rFonts w:ascii="Calibri" w:eastAsia="Calibri" w:hAnsi="Calibri" w:cs="Calibri"/>
          <w:b/>
          <w:sz w:val="28"/>
          <w:szCs w:val="28"/>
        </w:rPr>
      </w:pPr>
      <w:r>
        <w:rPr>
          <w:rFonts w:ascii="Calibri" w:eastAsia="Calibri" w:hAnsi="Calibri" w:cs="Calibri"/>
          <w:noProof/>
          <w:color w:val="000000"/>
          <w:sz w:val="22"/>
          <w:szCs w:val="22"/>
        </w:rPr>
        <w:lastRenderedPageBreak/>
        <mc:AlternateContent>
          <mc:Choice Requires="wps">
            <w:drawing>
              <wp:anchor distT="0" distB="0" distL="114300" distR="114300" simplePos="0" relativeHeight="251677696" behindDoc="0" locked="0" layoutInCell="1" hidden="0" allowOverlap="1" wp14:anchorId="6BA43C54" wp14:editId="16AB4BF1">
                <wp:simplePos x="0" y="0"/>
                <wp:positionH relativeFrom="page">
                  <wp:posOffset>7720013</wp:posOffset>
                </wp:positionH>
                <wp:positionV relativeFrom="page">
                  <wp:posOffset>338138</wp:posOffset>
                </wp:positionV>
                <wp:extent cx="22225" cy="2739390"/>
                <wp:effectExtent l="0" t="0" r="0" b="0"/>
                <wp:wrapNone/>
                <wp:docPr id="49" name="Freeform: Shape 49"/>
                <wp:cNvGraphicFramePr/>
                <a:graphic xmlns:a="http://schemas.openxmlformats.org/drawingml/2006/main">
                  <a:graphicData uri="http://schemas.microsoft.com/office/word/2010/wordprocessingShape">
                    <wps:wsp>
                      <wps:cNvSpPr/>
                      <wps:spPr>
                        <a:xfrm>
                          <a:off x="5343460" y="2415068"/>
                          <a:ext cx="5080" cy="2729865"/>
                        </a:xfrm>
                        <a:custGeom>
                          <a:avLst/>
                          <a:gdLst/>
                          <a:ahLst/>
                          <a:cxnLst/>
                          <a:rect l="l" t="t" r="r" b="b"/>
                          <a:pathLst>
                            <a:path w="8" h="4299" extrusionOk="0">
                              <a:moveTo>
                                <a:pt x="29" y="14788"/>
                              </a:moveTo>
                              <a:lnTo>
                                <a:pt x="29" y="12674"/>
                              </a:lnTo>
                              <a:moveTo>
                                <a:pt x="36" y="12624"/>
                              </a:moveTo>
                              <a:lnTo>
                                <a:pt x="36" y="1048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7DFF501B" id="Freeform: Shape 49" o:spid="_x0000_s1026" style="position:absolute;margin-left:607.9pt;margin-top:26.65pt;width:1.75pt;height:215.7pt;z-index:251677696;visibility:visible;mso-wrap-style:square;mso-wrap-distance-left:9pt;mso-wrap-distance-top:0;mso-wrap-distance-right:9pt;mso-wrap-distance-bottom:0;mso-position-horizontal:absolute;mso-position-horizontal-relative:page;mso-position-vertical:absolute;mso-position-vertical-relative:page;v-text-anchor:middle" coordsize="8,4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" path="m29,14788r,-2114m36,12624r,-2142e" filled="f">
                <v:stroke startarrowwidth="narrow" startarrowlength="short" endarrowwidth="narrow" endarrowlength="short"/>
                <v:path arrowok="t" o:extrusionok="f"/>
                <w10:wrap anchorx="page" anchory="page"/>
              </v:shape>
            </w:pict>
          </mc:Fallback>
        </mc:AlternateContent>
      </w:r>
      <w:r>
        <w:rPr>
          <w:rFonts w:ascii="Calibri" w:eastAsia="Calibri" w:hAnsi="Calibri" w:cs="Calibri"/>
          <w:noProof/>
          <w:color w:val="000000"/>
          <w:sz w:val="22"/>
          <w:szCs w:val="22"/>
        </w:rPr>
        <mc:AlternateContent>
          <mc:Choice Requires="wps">
            <w:drawing>
              <wp:anchor distT="0" distB="0" distL="114300" distR="114300" simplePos="0" relativeHeight="251678720" behindDoc="0" locked="0" layoutInCell="1" hidden="0" allowOverlap="1" wp14:anchorId="448D25E8" wp14:editId="75F40873">
                <wp:simplePos x="0" y="0"/>
                <wp:positionH relativeFrom="page">
                  <wp:posOffset>7747318</wp:posOffset>
                </wp:positionH>
                <wp:positionV relativeFrom="page">
                  <wp:posOffset>6705282</wp:posOffset>
                </wp:positionV>
                <wp:extent cx="22225" cy="22225"/>
                <wp:effectExtent l="0" t="0" r="0" b="0"/>
                <wp:wrapNone/>
                <wp:docPr id="59" name="Straight Arrow Connector 59"/>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0D164363" id="Straight Arrow Connector 59" o:spid="_x0000_s1026" type="#_x0000_t32" style="position:absolute;margin-left:610.05pt;margin-top:527.95pt;width:1.75pt;height:1.75pt;z-index:25167872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">
                <v:stroke startarrowwidth="narrow" startarrowlength="short" endarrowwidth="narrow" endarrowlength="short"/>
                <w10:wrap anchorx="page" anchory="page"/>
              </v:shape>
            </w:pict>
          </mc:Fallback>
        </mc:AlternateContent>
      </w:r>
      <w:r>
        <w:rPr>
          <w:rFonts w:ascii="Calibri" w:eastAsia="Calibri" w:hAnsi="Calibri" w:cs="Calibri"/>
          <w:noProof/>
          <w:color w:val="000000"/>
          <w:sz w:val="22"/>
          <w:szCs w:val="22"/>
        </w:rPr>
        <mc:AlternateContent>
          <mc:Choice Requires="wps">
            <w:drawing>
              <wp:anchor distT="0" distB="0" distL="114300" distR="114300" simplePos="0" relativeHeight="251679744" behindDoc="0" locked="0" layoutInCell="1" hidden="0" allowOverlap="1" wp14:anchorId="2DF51572" wp14:editId="2E447F05">
                <wp:simplePos x="0" y="0"/>
                <wp:positionH relativeFrom="page">
                  <wp:posOffset>7751763</wp:posOffset>
                </wp:positionH>
                <wp:positionV relativeFrom="page">
                  <wp:posOffset>4470083</wp:posOffset>
                </wp:positionV>
                <wp:extent cx="22225" cy="22225"/>
                <wp:effectExtent l="0" t="0" r="0" b="0"/>
                <wp:wrapNone/>
                <wp:docPr id="60" name="Straight Arrow Connector 60"/>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6BBD116F" id="Straight Arrow Connector 60" o:spid="_x0000_s1026" type="#_x0000_t32" style="position:absolute;margin-left:610.4pt;margin-top:352pt;width:1.75pt;height:1.75pt;z-index:25167974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">
                <v:stroke startarrowwidth="narrow" startarrowlength="short" endarrowwidth="narrow" endarrowlength="short"/>
                <w10:wrap anchorx="page" anchory="page"/>
              </v:shape>
            </w:pict>
          </mc:Fallback>
        </mc:AlternateContent>
      </w:r>
      <w:bookmarkStart w:id="21" w:name="_17dp8vu" w:colFirst="0" w:colLast="0"/>
      <w:bookmarkEnd w:id="21"/>
      <w:r>
        <w:rPr>
          <w:rFonts w:ascii="Calibri" w:eastAsia="Calibri" w:hAnsi="Calibri" w:cs="Calibri"/>
          <w:b/>
          <w:sz w:val="28"/>
          <w:szCs w:val="28"/>
        </w:rPr>
        <w:t>Appendix F: MEWP Operator Training: Certificate of Completion</w:t>
      </w:r>
    </w:p>
    <w:p w14:paraId="73B194AA" w14:textId="77777777" w:rsidR="002D4FBE" w:rsidRDefault="00F03B97" w:rsidP="00B31ECD">
      <w:pPr>
        <w:rPr>
          <w:rFonts w:ascii="Calibri" w:eastAsia="Calibri" w:hAnsi="Calibri" w:cs="Calibri"/>
          <w:color w:val="000000"/>
          <w:sz w:val="22"/>
          <w:szCs w:val="22"/>
        </w:rPr>
      </w:pPr>
      <w:r w:rsidRPr="00B31ECD">
        <w:rPr>
          <w:rFonts w:ascii="Calibri" w:eastAsia="Calibri" w:hAnsi="Calibri" w:cs="Calibri"/>
          <w:color w:val="000000"/>
          <w:sz w:val="22"/>
          <w:szCs w:val="22"/>
        </w:rPr>
        <w:t xml:space="preserve">I </w:t>
      </w:r>
      <w:bookmarkStart w:id="22" w:name="_3rdcrjn" w:colFirst="0" w:colLast="0"/>
      <w:bookmarkEnd w:id="22"/>
      <w:r w:rsidR="00F27F21" w:rsidRPr="00B31ECD">
        <w:rPr>
          <w:rFonts w:ascii="Calibri" w:eastAsia="Calibri" w:hAnsi="Calibri" w:cs="Calibri"/>
          <w:color w:val="000000"/>
          <w:sz w:val="22"/>
          <w:szCs w:val="22"/>
        </w:rPr>
        <w:t xml:space="preserve">the undersigned </w:t>
      </w:r>
      <w:r w:rsidR="00F27F21">
        <w:rPr>
          <w:rFonts w:ascii="Calibri" w:eastAsia="Calibri" w:hAnsi="Calibri" w:cs="Calibri"/>
          <w:color w:val="000000"/>
          <w:sz w:val="22"/>
          <w:szCs w:val="22"/>
        </w:rPr>
        <w:t xml:space="preserve">[Trainer/Evaluator's name], an employee at [agency or vendor name] acting in the </w:t>
      </w:r>
      <w:proofErr w:type="gramStart"/>
      <w:r w:rsidR="00F27F21">
        <w:rPr>
          <w:rFonts w:ascii="Calibri" w:eastAsia="Calibri" w:hAnsi="Calibri" w:cs="Calibri"/>
          <w:color w:val="000000"/>
          <w:sz w:val="22"/>
          <w:szCs w:val="22"/>
        </w:rPr>
        <w:t>capacity</w:t>
      </w:r>
      <w:proofErr w:type="gramEnd"/>
      <w:r w:rsidR="00F27F21">
        <w:rPr>
          <w:rFonts w:ascii="Calibri" w:eastAsia="Calibri" w:hAnsi="Calibri" w:cs="Calibri"/>
          <w:color w:val="000000"/>
          <w:sz w:val="22"/>
          <w:szCs w:val="22"/>
        </w:rPr>
        <w:t xml:space="preserve"> of evaluator for [Agency/University] after having verified the theoretical and practical knowledge of </w:t>
      </w:r>
      <w:r w:rsidR="00B31ECD">
        <w:rPr>
          <w:rFonts w:ascii="Calibri" w:eastAsia="Calibri" w:hAnsi="Calibri" w:cs="Calibri"/>
          <w:color w:val="000000"/>
          <w:sz w:val="22"/>
          <w:szCs w:val="22"/>
        </w:rPr>
        <w:t xml:space="preserve">[Operator's name] or (see roster dated) issue the following [operator/supervisor/occupant] with the </w:t>
      </w:r>
      <w:r w:rsidR="00B31ECD" w:rsidRPr="00B31ECD">
        <w:rPr>
          <w:rFonts w:ascii="Calibri" w:eastAsia="Calibri" w:hAnsi="Calibri" w:cs="Calibri"/>
          <w:b/>
          <w:bCs/>
          <w:color w:val="000000"/>
          <w:sz w:val="22"/>
          <w:szCs w:val="22"/>
        </w:rPr>
        <w:t>Safe Operating Aptitude Certificate</w:t>
      </w:r>
      <w:r w:rsidR="002D4FBE">
        <w:rPr>
          <w:rFonts w:ascii="Calibri" w:eastAsia="Calibri" w:hAnsi="Calibri" w:cs="Calibri"/>
          <w:color w:val="000000"/>
          <w:sz w:val="22"/>
          <w:szCs w:val="22"/>
        </w:rPr>
        <w:t>.</w:t>
      </w:r>
    </w:p>
    <w:p w14:paraId="00CB5D8C" w14:textId="11C5FE18" w:rsidR="00B31ECD" w:rsidRPr="00B31ECD" w:rsidRDefault="00B31ECD" w:rsidP="00B31ECD">
      <w:pPr>
        <w:rPr>
          <w:rFonts w:ascii="Calibri" w:eastAsia="Calibri" w:hAnsi="Calibri" w:cs="Calibri"/>
          <w:color w:val="000000"/>
          <w:sz w:val="22"/>
          <w:szCs w:val="22"/>
        </w:rPr>
      </w:pPr>
    </w:p>
    <w:p w14:paraId="24A76608" w14:textId="14D06774" w:rsidR="00B31ECD" w:rsidRDefault="00B31ECD" w:rsidP="00B31ECD">
      <w:pPr>
        <w:rPr>
          <w:rFonts w:ascii="Calibri" w:eastAsia="Calibri" w:hAnsi="Calibri" w:cs="Calibri"/>
          <w:color w:val="000000"/>
          <w:sz w:val="22"/>
          <w:szCs w:val="22"/>
        </w:rPr>
      </w:pPr>
      <w:r>
        <w:rPr>
          <w:rFonts w:ascii="Calibri" w:eastAsia="Calibri" w:hAnsi="Calibri" w:cs="Calibri"/>
          <w:color w:val="000000"/>
          <w:sz w:val="22"/>
          <w:szCs w:val="22"/>
        </w:rPr>
        <w:t>For the operating of MEWPs of the following classifications:</w:t>
      </w:r>
    </w:p>
    <w:p w14:paraId="31531863" w14:textId="77777777" w:rsidR="00B31ECD" w:rsidRDefault="00B31ECD" w:rsidP="00B31ECD">
      <w:pPr>
        <w:rPr>
          <w:rFonts w:ascii="Calibri" w:eastAsia="Calibri" w:hAnsi="Calibri" w:cs="Calibri"/>
          <w:color w:val="000000"/>
          <w:sz w:val="22"/>
          <w:szCs w:val="22"/>
        </w:rPr>
        <w:sectPr w:rsidR="00B31ECD" w:rsidSect="00F27F21">
          <w:headerReference w:type="default" r:id="rId25"/>
          <w:footerReference w:type="default" r:id="rId26"/>
          <w:pgSz w:w="12240" w:h="15840"/>
          <w:pgMar w:top="1440" w:right="720" w:bottom="1440" w:left="990" w:header="540" w:footer="0" w:gutter="0"/>
          <w:cols w:space="720" w:equalWidth="0">
            <w:col w:w="10540"/>
          </w:cols>
        </w:sectPr>
      </w:pPr>
    </w:p>
    <w:p w14:paraId="1A1D8B56" w14:textId="61A27AEF" w:rsidR="00B31ECD" w:rsidRDefault="00B31ECD" w:rsidP="00B31ECD">
      <w:pPr>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w:t>
      </w:r>
    </w:p>
    <w:p w14:paraId="41BFF209" w14:textId="77777777" w:rsidR="00B31ECD" w:rsidRDefault="00B31ECD" w:rsidP="00B31ECD">
      <w:pPr>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w:t>
      </w:r>
    </w:p>
    <w:p w14:paraId="7BB50D98" w14:textId="77777777" w:rsidR="00B31ECD" w:rsidRDefault="00B31ECD" w:rsidP="00B31ECD">
      <w:pPr>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w:t>
      </w:r>
    </w:p>
    <w:p w14:paraId="6BD7879D" w14:textId="77777777" w:rsidR="00B31ECD" w:rsidRDefault="00B31ECD" w:rsidP="00B31ECD">
      <w:pPr>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w:t>
      </w:r>
    </w:p>
    <w:p w14:paraId="467A7491" w14:textId="77777777" w:rsidR="00B31ECD" w:rsidRDefault="00B31ECD" w:rsidP="00B31ECD">
      <w:pPr>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w:t>
      </w:r>
    </w:p>
    <w:p w14:paraId="62D6B31E" w14:textId="77777777" w:rsidR="00B31ECD" w:rsidRDefault="00B31ECD" w:rsidP="00B31ECD">
      <w:pPr>
        <w:rPr>
          <w:rFonts w:ascii="Calibri" w:eastAsia="Calibri" w:hAnsi="Calibri" w:cs="Calibri"/>
          <w:color w:val="000000"/>
          <w:sz w:val="22"/>
          <w:szCs w:val="22"/>
        </w:rPr>
      </w:pPr>
      <w:r>
        <w:rPr>
          <w:rFonts w:ascii="Calibri" w:eastAsia="Calibri" w:hAnsi="Calibri" w:cs="Calibri"/>
          <w:color w:val="000000"/>
          <w:sz w:val="22"/>
          <w:szCs w:val="22"/>
        </w:rPr>
        <w:t>_______________________________________</w:t>
      </w:r>
    </w:p>
    <w:p w14:paraId="0B217BE6" w14:textId="77777777" w:rsidR="00B31ECD" w:rsidRDefault="00B31ECD" w:rsidP="00B31ECD">
      <w:pPr>
        <w:rPr>
          <w:rFonts w:ascii="Calibri" w:eastAsia="Calibri" w:hAnsi="Calibri" w:cs="Calibri"/>
          <w:color w:val="000000"/>
          <w:sz w:val="22"/>
          <w:szCs w:val="22"/>
        </w:rPr>
        <w:sectPr w:rsidR="00B31ECD" w:rsidSect="00B31ECD">
          <w:type w:val="continuous"/>
          <w:pgSz w:w="12240" w:h="15840"/>
          <w:pgMar w:top="1440" w:right="720" w:bottom="1440" w:left="990" w:header="540" w:footer="0" w:gutter="0"/>
          <w:cols w:num="2" w:space="720"/>
        </w:sectPr>
      </w:pPr>
    </w:p>
    <w:p w14:paraId="052F78B6" w14:textId="1E9AE5F2" w:rsidR="00B31ECD" w:rsidRDefault="00B31ECD" w:rsidP="00B31ECD">
      <w:pPr>
        <w:rPr>
          <w:rFonts w:ascii="Calibri" w:eastAsia="Calibri" w:hAnsi="Calibri" w:cs="Calibri"/>
          <w:color w:val="000000"/>
          <w:sz w:val="22"/>
          <w:szCs w:val="22"/>
        </w:rPr>
      </w:pPr>
    </w:p>
    <w:p w14:paraId="0C424563" w14:textId="77777777" w:rsidR="00B31ECD" w:rsidRDefault="00B31ECD" w:rsidP="00B31ECD">
      <w:pPr>
        <w:rPr>
          <w:rFonts w:ascii="Calibri" w:eastAsia="Calibri" w:hAnsi="Calibri" w:cs="Calibri"/>
          <w:color w:val="000000"/>
          <w:sz w:val="22"/>
          <w:szCs w:val="22"/>
        </w:rPr>
        <w:sectPr w:rsidR="00B31ECD" w:rsidSect="00B31ECD">
          <w:type w:val="continuous"/>
          <w:pgSz w:w="12240" w:h="15840"/>
          <w:pgMar w:top="1440" w:right="720" w:bottom="1440" w:left="990" w:header="540" w:footer="0" w:gutter="0"/>
          <w:cols w:space="720" w:equalWidth="0">
            <w:col w:w="10540"/>
          </w:cols>
        </w:sectPr>
      </w:pPr>
    </w:p>
    <w:p w14:paraId="60DB6305" w14:textId="1B399CD5" w:rsidR="00B31ECD" w:rsidRDefault="00B31ECD" w:rsidP="00B31ECD">
      <w:pPr>
        <w:rPr>
          <w:rFonts w:ascii="Calibri" w:eastAsia="Calibri" w:hAnsi="Calibri" w:cs="Calibri"/>
          <w:color w:val="000000"/>
          <w:sz w:val="22"/>
          <w:szCs w:val="22"/>
        </w:rPr>
      </w:pPr>
      <w:r>
        <w:rPr>
          <w:rFonts w:ascii="Calibri" w:eastAsia="Calibri" w:hAnsi="Calibri" w:cs="Calibri"/>
          <w:color w:val="000000"/>
          <w:sz w:val="22"/>
          <w:szCs w:val="22"/>
        </w:rPr>
        <w:t xml:space="preserve">Signature: </w:t>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r>
      <w:r>
        <w:rPr>
          <w:rFonts w:ascii="Calibri" w:eastAsia="Calibri" w:hAnsi="Calibri" w:cs="Calibri"/>
          <w:color w:val="000000"/>
          <w:sz w:val="22"/>
          <w:szCs w:val="22"/>
        </w:rPr>
        <w:softHyphen/>
        <w:t>______________________________</w:t>
      </w:r>
    </w:p>
    <w:p w14:paraId="286DE6BD" w14:textId="77777777" w:rsidR="00B31ECD" w:rsidRDefault="00B31ECD" w:rsidP="00B31ECD">
      <w:pPr>
        <w:rPr>
          <w:rFonts w:ascii="Calibri" w:eastAsia="Calibri" w:hAnsi="Calibri" w:cs="Calibri"/>
          <w:color w:val="000000"/>
          <w:sz w:val="22"/>
          <w:szCs w:val="22"/>
        </w:rPr>
      </w:pPr>
      <w:r>
        <w:rPr>
          <w:rFonts w:ascii="Calibri" w:eastAsia="Calibri" w:hAnsi="Calibri" w:cs="Calibri"/>
          <w:color w:val="000000"/>
          <w:sz w:val="22"/>
          <w:szCs w:val="22"/>
        </w:rPr>
        <w:t>Date: __________________</w:t>
      </w:r>
    </w:p>
    <w:p w14:paraId="1575CFCF" w14:textId="77777777" w:rsidR="00B31ECD" w:rsidRDefault="00B31ECD" w:rsidP="00B31ECD">
      <w:pPr>
        <w:rPr>
          <w:rFonts w:ascii="Calibri" w:eastAsia="Calibri" w:hAnsi="Calibri" w:cs="Calibri"/>
          <w:color w:val="000000"/>
          <w:sz w:val="22"/>
          <w:szCs w:val="22"/>
        </w:rPr>
        <w:sectPr w:rsidR="00B31ECD" w:rsidSect="00B31ECD">
          <w:type w:val="continuous"/>
          <w:pgSz w:w="12240" w:h="15840"/>
          <w:pgMar w:top="1440" w:right="720" w:bottom="1440" w:left="990" w:header="540" w:footer="0" w:gutter="0"/>
          <w:cols w:num="2" w:space="720"/>
        </w:sectPr>
      </w:pPr>
    </w:p>
    <w:p w14:paraId="77305EA4" w14:textId="77777777" w:rsidR="00B31ECD" w:rsidRDefault="00B31ECD" w:rsidP="00B31ECD">
      <w:pPr>
        <w:rPr>
          <w:rFonts w:ascii="Calibri" w:eastAsia="Calibri" w:hAnsi="Calibri" w:cs="Calibri"/>
          <w:color w:val="000000"/>
          <w:sz w:val="22"/>
          <w:szCs w:val="22"/>
        </w:rPr>
      </w:pPr>
    </w:p>
    <w:p w14:paraId="6EFAD944" w14:textId="61EDB472" w:rsidR="00B31ECD" w:rsidRDefault="00B31ECD" w:rsidP="00B31ECD">
      <w:pPr>
        <w:rPr>
          <w:rFonts w:ascii="Calibri" w:eastAsia="Calibri" w:hAnsi="Calibri" w:cs="Calibri"/>
          <w:color w:val="000000"/>
          <w:sz w:val="22"/>
          <w:szCs w:val="22"/>
        </w:rPr>
      </w:pPr>
      <w:r>
        <w:rPr>
          <w:rFonts w:ascii="Calibri" w:eastAsia="Calibri" w:hAnsi="Calibri" w:cs="Calibri"/>
          <w:color w:val="000000"/>
          <w:sz w:val="22"/>
          <w:szCs w:val="22"/>
        </w:rPr>
        <w:t>This certificate of completion is valid until: _____________________</w:t>
      </w:r>
    </w:p>
    <w:p w14:paraId="3B229AB5" w14:textId="4F1D418D" w:rsidR="00676E71" w:rsidRPr="00B31ECD" w:rsidRDefault="00B31ECD" w:rsidP="00B31ECD">
      <w:pPr>
        <w:jc w:val="center"/>
        <w:rPr>
          <w:rFonts w:ascii="Calibri" w:eastAsia="Calibri" w:hAnsi="Calibri" w:cs="Calibri"/>
          <w:bCs/>
          <w:sz w:val="22"/>
          <w:szCs w:val="22"/>
        </w:rPr>
      </w:pPr>
      <w:r>
        <w:rPr>
          <w:rFonts w:ascii="Calibri" w:eastAsia="Calibri" w:hAnsi="Calibri" w:cs="Calibri"/>
          <w:bCs/>
          <w:sz w:val="22"/>
          <w:szCs w:val="22"/>
        </w:rPr>
        <w:br w:type="page"/>
      </w:r>
      <w:r w:rsidR="00804301">
        <w:rPr>
          <w:rFonts w:ascii="Calibri" w:eastAsia="Calibri" w:hAnsi="Calibri" w:cs="Calibri"/>
          <w:b/>
          <w:noProof/>
          <w:color w:val="000000"/>
          <w:sz w:val="28"/>
          <w:szCs w:val="28"/>
        </w:rPr>
        <w:lastRenderedPageBreak/>
        <mc:AlternateContent>
          <mc:Choice Requires="wps">
            <w:drawing>
              <wp:anchor distT="0" distB="0" distL="114300" distR="114300" simplePos="0" relativeHeight="251686912" behindDoc="0" locked="0" layoutInCell="1" hidden="0" allowOverlap="1" wp14:anchorId="2189C3E6" wp14:editId="3D2D0F25">
                <wp:simplePos x="0" y="0"/>
                <wp:positionH relativeFrom="page">
                  <wp:posOffset>7738428</wp:posOffset>
                </wp:positionH>
                <wp:positionV relativeFrom="page">
                  <wp:posOffset>5998528</wp:posOffset>
                </wp:positionV>
                <wp:extent cx="22225" cy="3717925"/>
                <wp:effectExtent l="0" t="0" r="0" b="0"/>
                <wp:wrapNone/>
                <wp:docPr id="61" name="Freeform: Shape 61"/>
                <wp:cNvGraphicFramePr/>
                <a:graphic xmlns:a="http://schemas.openxmlformats.org/drawingml/2006/main">
                  <a:graphicData uri="http://schemas.microsoft.com/office/word/2010/wordprocessingShape">
                    <wps:wsp>
                      <wps:cNvSpPr/>
                      <wps:spPr>
                        <a:xfrm>
                          <a:off x="5345365" y="1925800"/>
                          <a:ext cx="1270" cy="3708400"/>
                        </a:xfrm>
                        <a:custGeom>
                          <a:avLst/>
                          <a:gdLst/>
                          <a:ahLst/>
                          <a:cxnLst/>
                          <a:rect l="l" t="t" r="r" b="b"/>
                          <a:pathLst>
                            <a:path w="120000" h="5840" extrusionOk="0">
                              <a:moveTo>
                                <a:pt x="2740" y="-3056"/>
                              </a:moveTo>
                              <a:lnTo>
                                <a:pt x="2740" y="-3741"/>
                              </a:lnTo>
                              <a:moveTo>
                                <a:pt x="2740" y="-3806"/>
                              </a:moveTo>
                              <a:lnTo>
                                <a:pt x="2740" y="-8906"/>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12CF2CF" id="Freeform: Shape 61" o:spid="_x0000_s1026" style="position:absolute;margin-left:609.35pt;margin-top:472.35pt;width:1.75pt;height:292.75pt;z-index:251686912;visibility:visible;mso-wrap-style:square;mso-wrap-distance-left:9pt;mso-wrap-distance-top:0;mso-wrap-distance-right:9pt;mso-wrap-distance-bottom:0;mso-position-horizontal:absolute;mso-position-horizontal-relative:page;mso-position-vertical:absolute;mso-position-vertical-relative:page;v-text-anchor:middle" coordsize="120000,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" path="m2740,-3056r,-685m2740,-3806r,-5100e" filled="f">
                <v:stroke startarrowwidth="narrow" startarrowlength="short" endarrowwidth="narrow" endarrowlength="short"/>
                <v:path arrowok="t" o:extrusionok="f"/>
                <w10:wrap anchorx="page" anchory="page"/>
              </v:shape>
            </w:pict>
          </mc:Fallback>
        </mc:AlternateContent>
      </w:r>
      <w:r w:rsidR="00804301">
        <w:rPr>
          <w:rFonts w:ascii="Calibri" w:eastAsia="Calibri" w:hAnsi="Calibri" w:cs="Calibri"/>
          <w:b/>
          <w:noProof/>
          <w:color w:val="000000"/>
          <w:sz w:val="28"/>
          <w:szCs w:val="28"/>
        </w:rPr>
        <mc:AlternateContent>
          <mc:Choice Requires="wps">
            <w:drawing>
              <wp:anchor distT="0" distB="0" distL="114300" distR="114300" simplePos="0" relativeHeight="251687936" behindDoc="0" locked="0" layoutInCell="1" hidden="0" allowOverlap="1" wp14:anchorId="04AAC7F3" wp14:editId="26C57006">
                <wp:simplePos x="0" y="0"/>
                <wp:positionH relativeFrom="page">
                  <wp:posOffset>7742873</wp:posOffset>
                </wp:positionH>
                <wp:positionV relativeFrom="page">
                  <wp:posOffset>9169718</wp:posOffset>
                </wp:positionV>
                <wp:extent cx="22225" cy="22225"/>
                <wp:effectExtent l="0" t="0" r="0" b="0"/>
                <wp:wrapNone/>
                <wp:docPr id="62" name="Straight Arrow Connector 62"/>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5B928552" id="Straight Arrow Connector 62" o:spid="_x0000_s1026" type="#_x0000_t32" style="position:absolute;margin-left:609.7pt;margin-top:722.05pt;width:1.75pt;height:1.75pt;z-index:25168793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">
                <v:stroke startarrowwidth="narrow" startarrowlength="short" endarrowwidth="narrow" endarrowlength="short"/>
                <w10:wrap anchorx="page" anchory="page"/>
              </v:shape>
            </w:pict>
          </mc:Fallback>
        </mc:AlternateContent>
      </w:r>
      <w:r w:rsidR="00804301">
        <w:rPr>
          <w:rFonts w:ascii="Calibri" w:eastAsia="Calibri" w:hAnsi="Calibri" w:cs="Calibri"/>
          <w:b/>
          <w:noProof/>
          <w:color w:val="000000"/>
          <w:sz w:val="28"/>
          <w:szCs w:val="28"/>
        </w:rPr>
        <mc:AlternateContent>
          <mc:Choice Requires="wps">
            <w:drawing>
              <wp:anchor distT="0" distB="0" distL="114300" distR="114300" simplePos="0" relativeHeight="251688960" behindDoc="0" locked="0" layoutInCell="1" hidden="0" allowOverlap="1" wp14:anchorId="7F67593D" wp14:editId="3AD768CE">
                <wp:simplePos x="0" y="0"/>
                <wp:positionH relativeFrom="page">
                  <wp:posOffset>7747318</wp:posOffset>
                </wp:positionH>
                <wp:positionV relativeFrom="page">
                  <wp:posOffset>7758748</wp:posOffset>
                </wp:positionV>
                <wp:extent cx="22225" cy="22225"/>
                <wp:effectExtent l="0" t="0" r="0" b="0"/>
                <wp:wrapNone/>
                <wp:docPr id="71" name="Straight Arrow Connector 71"/>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620B983A" id="Straight Arrow Connector 71" o:spid="_x0000_s1026" type="#_x0000_t32" style="position:absolute;margin-left:610.05pt;margin-top:610.95pt;width:1.75pt;height:1.75pt;z-index:25168896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">
                <v:stroke startarrowwidth="narrow" startarrowlength="short" endarrowwidth="narrow" endarrowlength="short"/>
                <w10:wrap anchorx="page" anchory="page"/>
              </v:shape>
            </w:pict>
          </mc:Fallback>
        </mc:AlternateContent>
      </w:r>
      <w:r w:rsidR="00804301">
        <w:rPr>
          <w:rFonts w:ascii="Calibri" w:eastAsia="Calibri" w:hAnsi="Calibri" w:cs="Calibri"/>
          <w:b/>
          <w:noProof/>
          <w:color w:val="000000"/>
          <w:sz w:val="28"/>
          <w:szCs w:val="28"/>
        </w:rPr>
        <mc:AlternateContent>
          <mc:Choice Requires="wps">
            <w:drawing>
              <wp:anchor distT="0" distB="0" distL="114300" distR="114300" simplePos="0" relativeHeight="251689984" behindDoc="0" locked="0" layoutInCell="1" hidden="0" allowOverlap="1" wp14:anchorId="74DC732F" wp14:editId="483BD5CC">
                <wp:simplePos x="0" y="0"/>
                <wp:positionH relativeFrom="page">
                  <wp:posOffset>7742873</wp:posOffset>
                </wp:positionH>
                <wp:positionV relativeFrom="page">
                  <wp:posOffset>9412288</wp:posOffset>
                </wp:positionV>
                <wp:extent cx="22225" cy="650875"/>
                <wp:effectExtent l="0" t="0" r="0" b="0"/>
                <wp:wrapNone/>
                <wp:docPr id="72" name="Straight Arrow Connector 72"/>
                <wp:cNvGraphicFramePr/>
                <a:graphic xmlns:a="http://schemas.openxmlformats.org/drawingml/2006/main">
                  <a:graphicData uri="http://schemas.microsoft.com/office/word/2010/wordprocessingShape">
                    <wps:wsp>
                      <wps:cNvCnPr/>
                      <wps:spPr>
                        <a:xfrm>
                          <a:off x="5346000" y="3459325"/>
                          <a:ext cx="0" cy="64135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1BFF940F" id="Straight Arrow Connector 72" o:spid="_x0000_s1026" type="#_x0000_t32" style="position:absolute;margin-left:609.7pt;margin-top:741.15pt;width:1.75pt;height:51.25pt;z-index:25168998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">
                <v:stroke startarrowwidth="narrow" startarrowlength="short" endarrowwidth="narrow" endarrowlength="short"/>
                <w10:wrap anchorx="page" anchory="page"/>
              </v:shape>
            </w:pict>
          </mc:Fallback>
        </mc:AlternateContent>
      </w:r>
      <w:r w:rsidR="00804301">
        <w:rPr>
          <w:rFonts w:ascii="Calibri" w:eastAsia="Calibri" w:hAnsi="Calibri" w:cs="Calibri"/>
          <w:b/>
          <w:color w:val="000000"/>
          <w:sz w:val="28"/>
          <w:szCs w:val="28"/>
        </w:rPr>
        <w:t xml:space="preserve">Appendix G: Example of </w:t>
      </w:r>
      <w:r w:rsidR="001777D0">
        <w:rPr>
          <w:rFonts w:ascii="Calibri" w:eastAsia="Calibri" w:hAnsi="Calibri" w:cs="Calibri"/>
          <w:b/>
          <w:color w:val="000000"/>
          <w:sz w:val="28"/>
          <w:szCs w:val="28"/>
        </w:rPr>
        <w:t>an MEWP</w:t>
      </w:r>
      <w:r w:rsidR="00804301">
        <w:rPr>
          <w:rFonts w:ascii="Calibri" w:eastAsia="Calibri" w:hAnsi="Calibri" w:cs="Calibri"/>
          <w:b/>
          <w:color w:val="000000"/>
          <w:sz w:val="28"/>
          <w:szCs w:val="28"/>
        </w:rPr>
        <w:t xml:space="preserve"> License</w:t>
      </w:r>
    </w:p>
    <w:p w14:paraId="3995E453" w14:textId="77777777" w:rsidR="00676E71" w:rsidRDefault="00804301">
      <w:pPr>
        <w:pBdr>
          <w:top w:val="nil"/>
          <w:left w:val="nil"/>
          <w:bottom w:val="nil"/>
          <w:right w:val="nil"/>
          <w:between w:val="nil"/>
        </w:pBdr>
        <w:spacing w:after="120"/>
        <w:rPr>
          <w:rFonts w:ascii="Calibri" w:eastAsia="Calibri" w:hAnsi="Calibri" w:cs="Calibri"/>
          <w:color w:val="000000"/>
          <w:sz w:val="22"/>
          <w:szCs w:val="22"/>
        </w:rPr>
      </w:pPr>
      <w:r>
        <w:rPr>
          <w:rFonts w:ascii="Calibri" w:eastAsia="Calibri" w:hAnsi="Calibri" w:cs="Calibri"/>
          <w:noProof/>
          <w:color w:val="000000"/>
          <w:sz w:val="22"/>
          <w:szCs w:val="22"/>
        </w:rPr>
        <mc:AlternateContent>
          <mc:Choice Requires="wps">
            <w:drawing>
              <wp:anchor distT="0" distB="0" distL="114300" distR="114300" simplePos="0" relativeHeight="251691008" behindDoc="0" locked="0" layoutInCell="1" hidden="0" allowOverlap="1" wp14:anchorId="3A85D989" wp14:editId="3BF74239">
                <wp:simplePos x="0" y="0"/>
                <wp:positionH relativeFrom="page">
                  <wp:posOffset>7738428</wp:posOffset>
                </wp:positionH>
                <wp:positionV relativeFrom="page">
                  <wp:posOffset>9929813</wp:posOffset>
                </wp:positionV>
                <wp:extent cx="22225" cy="22225"/>
                <wp:effectExtent l="0" t="0" r="0" b="0"/>
                <wp:wrapNone/>
                <wp:docPr id="73" name="Straight Arrow Connector 73"/>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0AD84B19" id="Straight Arrow Connector 73" o:spid="_x0000_s1026" type="#_x0000_t32" style="position:absolute;margin-left:609.35pt;margin-top:781.9pt;width:1.75pt;height:1.75pt;z-index:25169100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">
                <v:stroke startarrowwidth="narrow" startarrowlength="short" endarrowwidth="narrow" endarrowlength="short"/>
                <w10:wrap anchorx="page" anchory="page"/>
              </v:shape>
            </w:pict>
          </mc:Fallback>
        </mc:AlternateContent>
      </w:r>
      <w:r>
        <w:rPr>
          <w:rFonts w:ascii="Calibri" w:eastAsia="Calibri" w:hAnsi="Calibri" w:cs="Calibri"/>
          <w:noProof/>
          <w:color w:val="000000"/>
          <w:sz w:val="22"/>
          <w:szCs w:val="22"/>
        </w:rPr>
        <mc:AlternateContent>
          <mc:Choice Requires="wps">
            <w:drawing>
              <wp:anchor distT="0" distB="0" distL="114300" distR="114300" simplePos="0" relativeHeight="251692032" behindDoc="0" locked="0" layoutInCell="1" hidden="0" allowOverlap="1" wp14:anchorId="17B45C4D" wp14:editId="7D45B668">
                <wp:simplePos x="0" y="0"/>
                <wp:positionH relativeFrom="page">
                  <wp:posOffset>7742873</wp:posOffset>
                </wp:positionH>
                <wp:positionV relativeFrom="page">
                  <wp:posOffset>8739188</wp:posOffset>
                </wp:positionV>
                <wp:extent cx="22225" cy="22225"/>
                <wp:effectExtent l="0" t="0" r="0" b="0"/>
                <wp:wrapNone/>
                <wp:docPr id="74" name="Straight Arrow Connector 74"/>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02C4E854" id="Straight Arrow Connector 74" o:spid="_x0000_s1026" type="#_x0000_t32" style="position:absolute;margin-left:609.7pt;margin-top:688.15pt;width:1.75pt;height:1.75pt;z-index:25169203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">
                <v:stroke startarrowwidth="narrow" startarrowlength="short" endarrowwidth="narrow" endarrowlength="short"/>
                <w10:wrap anchorx="page" anchory="page"/>
              </v:shape>
            </w:pict>
          </mc:Fallback>
        </mc:AlternateContent>
      </w:r>
      <w:r>
        <w:rPr>
          <w:rFonts w:ascii="Calibri" w:eastAsia="Calibri" w:hAnsi="Calibri" w:cs="Calibri"/>
          <w:noProof/>
          <w:color w:val="000000"/>
          <w:sz w:val="22"/>
          <w:szCs w:val="22"/>
        </w:rPr>
        <mc:AlternateContent>
          <mc:Choice Requires="wps">
            <w:drawing>
              <wp:anchor distT="0" distB="0" distL="114300" distR="114300" simplePos="0" relativeHeight="251693056" behindDoc="0" locked="0" layoutInCell="1" hidden="0" allowOverlap="1" wp14:anchorId="7673BC13" wp14:editId="51030E53">
                <wp:simplePos x="0" y="0"/>
                <wp:positionH relativeFrom="page">
                  <wp:posOffset>7747318</wp:posOffset>
                </wp:positionH>
                <wp:positionV relativeFrom="page">
                  <wp:posOffset>7493318</wp:posOffset>
                </wp:positionV>
                <wp:extent cx="22225" cy="22225"/>
                <wp:effectExtent l="0" t="0" r="0" b="0"/>
                <wp:wrapNone/>
                <wp:docPr id="75" name="Straight Arrow Connector 75"/>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176DEA7A" id="Straight Arrow Connector 75" o:spid="_x0000_s1026" type="#_x0000_t32" style="position:absolute;margin-left:610.05pt;margin-top:590.05pt;width:1.75pt;height:1.75pt;z-index:25169305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">
                <v:stroke startarrowwidth="narrow" startarrowlength="short" endarrowwidth="narrow" endarrowlength="short"/>
                <w10:wrap anchorx="page" anchory="page"/>
              </v:shape>
            </w:pict>
          </mc:Fallback>
        </mc:AlternateContent>
      </w:r>
      <w:r>
        <w:rPr>
          <w:rFonts w:ascii="Calibri" w:eastAsia="Calibri" w:hAnsi="Calibri" w:cs="Calibri"/>
          <w:noProof/>
          <w:color w:val="000000"/>
          <w:sz w:val="22"/>
          <w:szCs w:val="22"/>
        </w:rPr>
        <mc:AlternateContent>
          <mc:Choice Requires="wps">
            <w:drawing>
              <wp:anchor distT="0" distB="0" distL="114300" distR="114300" simplePos="0" relativeHeight="251694080" behindDoc="0" locked="0" layoutInCell="1" hidden="0" allowOverlap="1" wp14:anchorId="7D4975DE" wp14:editId="063BBF30">
                <wp:simplePos x="0" y="0"/>
                <wp:positionH relativeFrom="page">
                  <wp:posOffset>7756843</wp:posOffset>
                </wp:positionH>
                <wp:positionV relativeFrom="page">
                  <wp:posOffset>3572193</wp:posOffset>
                </wp:positionV>
                <wp:extent cx="22225" cy="22225"/>
                <wp:effectExtent l="0" t="0" r="0" b="0"/>
                <wp:wrapNone/>
                <wp:docPr id="76" name="Straight Arrow Connector 76"/>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09FB4444" id="Straight Arrow Connector 76" o:spid="_x0000_s1026" type="#_x0000_t32" style="position:absolute;margin-left:610.8pt;margin-top:281.3pt;width:1.75pt;height:1.75pt;z-index:25169408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">
                <v:stroke startarrowwidth="narrow" startarrowlength="short" endarrowwidth="narrow" endarrowlength="short"/>
                <w10:wrap anchorx="page" anchory="page"/>
              </v:shape>
            </w:pict>
          </mc:Fallback>
        </mc:AlternateContent>
      </w:r>
    </w:p>
    <w:p w14:paraId="31339FD3" w14:textId="4CC0DE1B" w:rsidR="00676E71" w:rsidRDefault="00804301" w:rsidP="00B31ECD">
      <w:pPr>
        <w:jc w:val="center"/>
        <w:rPr>
          <w:rFonts w:ascii="Calibri" w:eastAsia="Calibri" w:hAnsi="Calibri" w:cs="Calibri"/>
          <w:b/>
        </w:rPr>
      </w:pPr>
      <w:r>
        <w:rPr>
          <w:rFonts w:ascii="Calibri" w:eastAsia="Calibri" w:hAnsi="Calibri" w:cs="Calibri"/>
          <w:b/>
        </w:rPr>
        <w:t>MEWPs "Authorization to Operate" Card</w:t>
      </w:r>
    </w:p>
    <w:p w14:paraId="1E159398" w14:textId="77777777" w:rsidR="00B31ECD" w:rsidRDefault="00B31ECD" w:rsidP="00B31ECD">
      <w:pPr>
        <w:jc w:val="center"/>
        <w:rPr>
          <w:rFonts w:ascii="Calibri" w:eastAsia="Calibri" w:hAnsi="Calibri" w:cs="Calibri"/>
          <w:color w:val="000000"/>
          <w:sz w:val="22"/>
          <w:szCs w:val="22"/>
        </w:rPr>
      </w:pPr>
    </w:p>
    <w:p w14:paraId="248731E7" w14:textId="77777777" w:rsidR="00676E71" w:rsidRDefault="00804301">
      <w:pPr>
        <w:pBdr>
          <w:top w:val="nil"/>
          <w:left w:val="nil"/>
          <w:bottom w:val="nil"/>
          <w:right w:val="nil"/>
          <w:between w:val="nil"/>
        </w:pBdr>
        <w:spacing w:after="120"/>
        <w:ind w:left="762"/>
        <w:rPr>
          <w:rFonts w:ascii="Calibri" w:eastAsia="Calibri" w:hAnsi="Calibri" w:cs="Calibri"/>
          <w:color w:val="000000"/>
          <w:sz w:val="22"/>
          <w:szCs w:val="22"/>
        </w:rPr>
      </w:pPr>
      <w:r>
        <w:rPr>
          <w:rFonts w:ascii="Calibri" w:eastAsia="Calibri" w:hAnsi="Calibri" w:cs="Calibri"/>
          <w:color w:val="000000"/>
          <w:sz w:val="22"/>
          <w:szCs w:val="22"/>
        </w:rPr>
        <w:t xml:space="preserve">The authorization to </w:t>
      </w:r>
      <w:proofErr w:type="gramStart"/>
      <w:r>
        <w:rPr>
          <w:rFonts w:ascii="Calibri" w:eastAsia="Calibri" w:hAnsi="Calibri" w:cs="Calibri"/>
          <w:color w:val="000000"/>
          <w:sz w:val="22"/>
          <w:szCs w:val="22"/>
        </w:rPr>
        <w:t>operate</w:t>
      </w:r>
      <w:proofErr w:type="gramEnd"/>
      <w:r>
        <w:rPr>
          <w:rFonts w:ascii="Calibri" w:eastAsia="Calibri" w:hAnsi="Calibri" w:cs="Calibri"/>
          <w:color w:val="000000"/>
          <w:sz w:val="22"/>
          <w:szCs w:val="22"/>
        </w:rPr>
        <w:t xml:space="preserve"> can also be presented in the form of an "identification card."</w:t>
      </w:r>
    </w:p>
    <w:p w14:paraId="719232FF" w14:textId="77777777" w:rsidR="00676E71" w:rsidRDefault="00676E71">
      <w:pPr>
        <w:pBdr>
          <w:top w:val="nil"/>
          <w:left w:val="nil"/>
          <w:bottom w:val="nil"/>
          <w:right w:val="nil"/>
          <w:between w:val="nil"/>
        </w:pBdr>
        <w:tabs>
          <w:tab w:val="left" w:pos="9406"/>
        </w:tabs>
        <w:spacing w:after="120"/>
        <w:rPr>
          <w:rFonts w:ascii="Calibri" w:eastAsia="Calibri" w:hAnsi="Calibri" w:cs="Calibri"/>
          <w:color w:val="000000"/>
          <w:sz w:val="22"/>
          <w:szCs w:val="22"/>
        </w:rPr>
      </w:pPr>
    </w:p>
    <w:p w14:paraId="59F120C2" w14:textId="77777777" w:rsidR="00FC1C43" w:rsidRDefault="00FC1C43">
      <w:pPr>
        <w:widowControl w:val="0"/>
        <w:pBdr>
          <w:top w:val="nil"/>
          <w:left w:val="nil"/>
          <w:bottom w:val="nil"/>
          <w:right w:val="nil"/>
          <w:between w:val="nil"/>
        </w:pBdr>
        <w:rPr>
          <w:color w:val="000000"/>
          <w:sz w:val="16"/>
          <w:szCs w:val="16"/>
        </w:rPr>
        <w:sectPr w:rsidR="00FC1C43" w:rsidSect="00B31ECD">
          <w:type w:val="continuous"/>
          <w:pgSz w:w="12240" w:h="15840"/>
          <w:pgMar w:top="1440" w:right="720" w:bottom="1440" w:left="990" w:header="540" w:footer="0" w:gutter="0"/>
          <w:cols w:space="720" w:equalWidth="0">
            <w:col w:w="10540"/>
          </w:cols>
        </w:sectPr>
      </w:pPr>
    </w:p>
    <w:tbl>
      <w:tblPr>
        <w:tblStyle w:val="a6"/>
        <w:tblW w:w="4402"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45"/>
        <w:gridCol w:w="3157"/>
      </w:tblGrid>
      <w:tr w:rsidR="00676E71" w14:paraId="4B3C8C73" w14:textId="77777777" w:rsidTr="00FC1C43">
        <w:trPr>
          <w:trHeight w:val="230"/>
        </w:trPr>
        <w:tc>
          <w:tcPr>
            <w:tcW w:w="1245" w:type="dxa"/>
            <w:tcBorders>
              <w:right w:val="nil"/>
            </w:tcBorders>
          </w:tcPr>
          <w:p w14:paraId="10BB56CD" w14:textId="1016E8E4" w:rsidR="00676E71" w:rsidRDefault="00676E71">
            <w:pPr>
              <w:widowControl w:val="0"/>
              <w:pBdr>
                <w:top w:val="nil"/>
                <w:left w:val="nil"/>
                <w:bottom w:val="nil"/>
                <w:right w:val="nil"/>
                <w:between w:val="nil"/>
              </w:pBdr>
              <w:rPr>
                <w:color w:val="000000"/>
                <w:sz w:val="16"/>
                <w:szCs w:val="16"/>
              </w:rPr>
            </w:pPr>
          </w:p>
        </w:tc>
        <w:tc>
          <w:tcPr>
            <w:tcW w:w="3157" w:type="dxa"/>
            <w:vMerge w:val="restart"/>
            <w:tcBorders>
              <w:left w:val="nil"/>
            </w:tcBorders>
          </w:tcPr>
          <w:p w14:paraId="7DFDBB2E" w14:textId="77777777" w:rsidR="00676E71" w:rsidRDefault="00676E71">
            <w:pPr>
              <w:widowControl w:val="0"/>
              <w:pBdr>
                <w:top w:val="nil"/>
                <w:left w:val="nil"/>
                <w:bottom w:val="nil"/>
                <w:right w:val="nil"/>
                <w:between w:val="nil"/>
              </w:pBdr>
              <w:rPr>
                <w:color w:val="000000"/>
                <w:sz w:val="18"/>
                <w:szCs w:val="18"/>
              </w:rPr>
            </w:pPr>
          </w:p>
          <w:p w14:paraId="0A02C335" w14:textId="77777777" w:rsidR="00676E71" w:rsidRDefault="00676E71">
            <w:pPr>
              <w:widowControl w:val="0"/>
              <w:pBdr>
                <w:top w:val="nil"/>
                <w:left w:val="nil"/>
                <w:bottom w:val="nil"/>
                <w:right w:val="nil"/>
                <w:between w:val="nil"/>
              </w:pBdr>
              <w:rPr>
                <w:color w:val="000000"/>
                <w:sz w:val="18"/>
                <w:szCs w:val="18"/>
              </w:rPr>
            </w:pPr>
          </w:p>
          <w:p w14:paraId="27078685" w14:textId="77777777" w:rsidR="00676E71" w:rsidRDefault="00676E71">
            <w:pPr>
              <w:widowControl w:val="0"/>
              <w:pBdr>
                <w:top w:val="nil"/>
                <w:left w:val="nil"/>
                <w:bottom w:val="nil"/>
                <w:right w:val="nil"/>
                <w:between w:val="nil"/>
              </w:pBdr>
              <w:rPr>
                <w:color w:val="000000"/>
                <w:sz w:val="18"/>
                <w:szCs w:val="18"/>
              </w:rPr>
            </w:pPr>
          </w:p>
          <w:p w14:paraId="002E51F5" w14:textId="77777777" w:rsidR="00676E71" w:rsidRDefault="00804301" w:rsidP="00FC1C43">
            <w:pPr>
              <w:widowControl w:val="0"/>
              <w:pBdr>
                <w:top w:val="nil"/>
                <w:left w:val="nil"/>
                <w:bottom w:val="nil"/>
                <w:right w:val="nil"/>
                <w:between w:val="nil"/>
              </w:pBdr>
              <w:jc w:val="center"/>
              <w:rPr>
                <w:b/>
                <w:color w:val="000000"/>
                <w:sz w:val="17"/>
                <w:szCs w:val="17"/>
              </w:rPr>
            </w:pPr>
            <w:r>
              <w:rPr>
                <w:b/>
                <w:color w:val="000000"/>
                <w:sz w:val="17"/>
                <w:szCs w:val="17"/>
              </w:rPr>
              <w:t>Authorization to drive</w:t>
            </w:r>
          </w:p>
          <w:p w14:paraId="0C0ADB74" w14:textId="77777777" w:rsidR="00676E71" w:rsidRDefault="00676E71">
            <w:pPr>
              <w:widowControl w:val="0"/>
              <w:pBdr>
                <w:top w:val="nil"/>
                <w:left w:val="nil"/>
                <w:bottom w:val="nil"/>
                <w:right w:val="nil"/>
                <w:between w:val="nil"/>
              </w:pBdr>
              <w:rPr>
                <w:color w:val="000000"/>
                <w:sz w:val="18"/>
                <w:szCs w:val="18"/>
              </w:rPr>
            </w:pPr>
          </w:p>
          <w:p w14:paraId="1791B481" w14:textId="56A020A9" w:rsidR="00676E71" w:rsidRDefault="00804301" w:rsidP="00FC1C43">
            <w:pPr>
              <w:widowControl w:val="0"/>
              <w:pBdr>
                <w:top w:val="nil"/>
                <w:left w:val="nil"/>
                <w:bottom w:val="nil"/>
                <w:right w:val="nil"/>
                <w:between w:val="nil"/>
              </w:pBdr>
              <w:spacing w:before="153"/>
              <w:rPr>
                <w:color w:val="000000"/>
                <w:sz w:val="17"/>
                <w:szCs w:val="17"/>
              </w:rPr>
            </w:pPr>
            <w:r>
              <w:rPr>
                <w:color w:val="000000"/>
                <w:sz w:val="17"/>
                <w:szCs w:val="17"/>
              </w:rPr>
              <w:t>Ref:</w:t>
            </w:r>
            <w:r w:rsidR="00FC1C43">
              <w:rPr>
                <w:color w:val="000000"/>
                <w:sz w:val="17"/>
                <w:szCs w:val="17"/>
              </w:rPr>
              <w:t xml:space="preserve"> _________________________</w:t>
            </w:r>
          </w:p>
          <w:p w14:paraId="4BC68608" w14:textId="77777777" w:rsidR="00676E71" w:rsidRDefault="00676E71">
            <w:pPr>
              <w:widowControl w:val="0"/>
              <w:pBdr>
                <w:top w:val="nil"/>
                <w:left w:val="nil"/>
                <w:bottom w:val="nil"/>
                <w:right w:val="nil"/>
                <w:between w:val="nil"/>
              </w:pBdr>
              <w:rPr>
                <w:color w:val="000000"/>
                <w:sz w:val="18"/>
                <w:szCs w:val="18"/>
              </w:rPr>
            </w:pPr>
          </w:p>
          <w:p w14:paraId="1A10AEF2" w14:textId="77777777" w:rsidR="00676E71" w:rsidRDefault="00676E71">
            <w:pPr>
              <w:widowControl w:val="0"/>
              <w:pBdr>
                <w:top w:val="nil"/>
                <w:left w:val="nil"/>
                <w:bottom w:val="nil"/>
                <w:right w:val="nil"/>
                <w:between w:val="nil"/>
              </w:pBdr>
              <w:rPr>
                <w:color w:val="000000"/>
                <w:sz w:val="18"/>
                <w:szCs w:val="18"/>
              </w:rPr>
            </w:pPr>
          </w:p>
          <w:p w14:paraId="0D144765" w14:textId="77777777" w:rsidR="00676E71" w:rsidRDefault="00676E71">
            <w:pPr>
              <w:widowControl w:val="0"/>
              <w:pBdr>
                <w:top w:val="nil"/>
                <w:left w:val="nil"/>
                <w:bottom w:val="nil"/>
                <w:right w:val="nil"/>
                <w:between w:val="nil"/>
              </w:pBdr>
              <w:spacing w:before="3"/>
              <w:rPr>
                <w:color w:val="000000"/>
                <w:sz w:val="17"/>
                <w:szCs w:val="17"/>
              </w:rPr>
            </w:pPr>
          </w:p>
          <w:p w14:paraId="5E039A1F" w14:textId="54ECB4CC" w:rsidR="00676E71" w:rsidRDefault="00804301" w:rsidP="00FC1C43">
            <w:pPr>
              <w:widowControl w:val="0"/>
              <w:pBdr>
                <w:top w:val="nil"/>
                <w:left w:val="nil"/>
                <w:bottom w:val="nil"/>
                <w:right w:val="nil"/>
                <w:between w:val="nil"/>
              </w:pBdr>
              <w:rPr>
                <w:color w:val="000000"/>
                <w:sz w:val="17"/>
                <w:szCs w:val="17"/>
              </w:rPr>
            </w:pPr>
            <w:r>
              <w:rPr>
                <w:color w:val="000000"/>
                <w:sz w:val="17"/>
                <w:szCs w:val="17"/>
              </w:rPr>
              <w:t>Issued by:</w:t>
            </w:r>
            <w:r w:rsidR="00FC1C43">
              <w:rPr>
                <w:color w:val="000000"/>
                <w:sz w:val="17"/>
                <w:szCs w:val="17"/>
              </w:rPr>
              <w:t xml:space="preserve"> ______________________</w:t>
            </w:r>
          </w:p>
        </w:tc>
      </w:tr>
      <w:tr w:rsidR="00676E71" w14:paraId="2AF41B45" w14:textId="77777777" w:rsidTr="00FC1C43">
        <w:trPr>
          <w:trHeight w:val="1002"/>
        </w:trPr>
        <w:tc>
          <w:tcPr>
            <w:tcW w:w="1245" w:type="dxa"/>
          </w:tcPr>
          <w:p w14:paraId="6CE4F4E9" w14:textId="77777777" w:rsidR="00676E71" w:rsidRDefault="00804301">
            <w:pPr>
              <w:widowControl w:val="0"/>
              <w:pBdr>
                <w:top w:val="nil"/>
                <w:left w:val="nil"/>
                <w:bottom w:val="nil"/>
                <w:right w:val="nil"/>
                <w:between w:val="nil"/>
              </w:pBdr>
              <w:spacing w:before="136" w:line="261" w:lineRule="auto"/>
              <w:ind w:left="191" w:firstLine="1"/>
              <w:rPr>
                <w:color w:val="000000"/>
                <w:sz w:val="17"/>
                <w:szCs w:val="17"/>
              </w:rPr>
            </w:pPr>
            <w:r>
              <w:rPr>
                <w:color w:val="000000"/>
                <w:sz w:val="17"/>
                <w:szCs w:val="17"/>
              </w:rPr>
              <w:t>Company Logo (optional)</w:t>
            </w:r>
          </w:p>
        </w:tc>
        <w:tc>
          <w:tcPr>
            <w:tcW w:w="3157" w:type="dxa"/>
            <w:vMerge/>
            <w:tcBorders>
              <w:left w:val="nil"/>
            </w:tcBorders>
          </w:tcPr>
          <w:p w14:paraId="26948662" w14:textId="77777777" w:rsidR="00676E71" w:rsidRDefault="00676E71">
            <w:pPr>
              <w:widowControl w:val="0"/>
              <w:pBdr>
                <w:top w:val="nil"/>
                <w:left w:val="nil"/>
                <w:bottom w:val="nil"/>
                <w:right w:val="nil"/>
                <w:between w:val="nil"/>
              </w:pBdr>
              <w:spacing w:line="276" w:lineRule="auto"/>
              <w:rPr>
                <w:color w:val="000000"/>
                <w:sz w:val="17"/>
                <w:szCs w:val="17"/>
              </w:rPr>
            </w:pPr>
          </w:p>
        </w:tc>
      </w:tr>
      <w:tr w:rsidR="00676E71" w14:paraId="7C4A70A6" w14:textId="77777777" w:rsidTr="00FC1C43">
        <w:trPr>
          <w:trHeight w:val="1586"/>
        </w:trPr>
        <w:tc>
          <w:tcPr>
            <w:tcW w:w="1245" w:type="dxa"/>
            <w:vMerge w:val="restart"/>
            <w:tcBorders>
              <w:right w:val="nil"/>
            </w:tcBorders>
          </w:tcPr>
          <w:p w14:paraId="71C6EC59" w14:textId="77777777" w:rsidR="00676E71" w:rsidRDefault="00676E71">
            <w:pPr>
              <w:widowControl w:val="0"/>
              <w:pBdr>
                <w:top w:val="nil"/>
                <w:left w:val="nil"/>
                <w:bottom w:val="nil"/>
                <w:right w:val="nil"/>
                <w:between w:val="nil"/>
              </w:pBdr>
              <w:rPr>
                <w:color w:val="000000"/>
                <w:sz w:val="18"/>
                <w:szCs w:val="18"/>
              </w:rPr>
            </w:pPr>
          </w:p>
          <w:p w14:paraId="7765FAB4" w14:textId="77777777" w:rsidR="00676E71" w:rsidRDefault="00676E71">
            <w:pPr>
              <w:widowControl w:val="0"/>
              <w:pBdr>
                <w:top w:val="nil"/>
                <w:left w:val="nil"/>
                <w:bottom w:val="nil"/>
                <w:right w:val="nil"/>
                <w:between w:val="nil"/>
              </w:pBdr>
              <w:rPr>
                <w:color w:val="000000"/>
                <w:sz w:val="18"/>
                <w:szCs w:val="18"/>
              </w:rPr>
            </w:pPr>
          </w:p>
          <w:p w14:paraId="1E4FCCA5" w14:textId="77777777" w:rsidR="00676E71" w:rsidRDefault="00676E71">
            <w:pPr>
              <w:widowControl w:val="0"/>
              <w:pBdr>
                <w:top w:val="nil"/>
                <w:left w:val="nil"/>
                <w:bottom w:val="nil"/>
                <w:right w:val="nil"/>
                <w:between w:val="nil"/>
              </w:pBdr>
              <w:rPr>
                <w:color w:val="000000"/>
                <w:sz w:val="18"/>
                <w:szCs w:val="18"/>
              </w:rPr>
            </w:pPr>
          </w:p>
          <w:p w14:paraId="766A9627" w14:textId="77777777" w:rsidR="00676E71" w:rsidRDefault="00676E71">
            <w:pPr>
              <w:widowControl w:val="0"/>
              <w:pBdr>
                <w:top w:val="nil"/>
                <w:left w:val="nil"/>
                <w:bottom w:val="nil"/>
                <w:right w:val="nil"/>
                <w:between w:val="nil"/>
              </w:pBdr>
              <w:rPr>
                <w:color w:val="000000"/>
                <w:sz w:val="18"/>
                <w:szCs w:val="18"/>
              </w:rPr>
            </w:pPr>
          </w:p>
          <w:p w14:paraId="720F498E" w14:textId="77777777" w:rsidR="00676E71" w:rsidRDefault="00676E71">
            <w:pPr>
              <w:widowControl w:val="0"/>
              <w:pBdr>
                <w:top w:val="nil"/>
                <w:left w:val="nil"/>
                <w:bottom w:val="nil"/>
                <w:right w:val="nil"/>
                <w:between w:val="nil"/>
              </w:pBdr>
              <w:rPr>
                <w:color w:val="000000"/>
              </w:rPr>
            </w:pPr>
          </w:p>
          <w:p w14:paraId="6B0B7743" w14:textId="77777777" w:rsidR="00FC1C43" w:rsidRDefault="00FC1C43" w:rsidP="00FC1C43">
            <w:pPr>
              <w:widowControl w:val="0"/>
              <w:pBdr>
                <w:top w:val="nil"/>
                <w:left w:val="nil"/>
                <w:bottom w:val="nil"/>
                <w:right w:val="nil"/>
                <w:between w:val="nil"/>
              </w:pBdr>
              <w:ind w:right="310"/>
              <w:rPr>
                <w:b/>
                <w:color w:val="000000"/>
                <w:sz w:val="17"/>
                <w:szCs w:val="17"/>
              </w:rPr>
            </w:pPr>
          </w:p>
          <w:p w14:paraId="04E5664E" w14:textId="77777777" w:rsidR="00FC1C43" w:rsidRDefault="00FC1C43" w:rsidP="00FC1C43">
            <w:pPr>
              <w:widowControl w:val="0"/>
              <w:pBdr>
                <w:top w:val="nil"/>
                <w:left w:val="nil"/>
                <w:bottom w:val="nil"/>
                <w:right w:val="nil"/>
                <w:between w:val="nil"/>
              </w:pBdr>
              <w:ind w:right="310"/>
              <w:rPr>
                <w:b/>
                <w:color w:val="000000"/>
                <w:sz w:val="17"/>
                <w:szCs w:val="17"/>
              </w:rPr>
            </w:pPr>
          </w:p>
          <w:p w14:paraId="5DE62419" w14:textId="77777777" w:rsidR="00FC1C43" w:rsidRDefault="00FC1C43" w:rsidP="00FC1C43">
            <w:pPr>
              <w:widowControl w:val="0"/>
              <w:pBdr>
                <w:top w:val="nil"/>
                <w:left w:val="nil"/>
                <w:bottom w:val="nil"/>
                <w:right w:val="nil"/>
                <w:between w:val="nil"/>
              </w:pBdr>
              <w:ind w:right="310"/>
              <w:rPr>
                <w:b/>
                <w:color w:val="000000"/>
                <w:sz w:val="17"/>
                <w:szCs w:val="17"/>
              </w:rPr>
            </w:pPr>
          </w:p>
          <w:p w14:paraId="55986DAF" w14:textId="77777777" w:rsidR="00FC1C43" w:rsidRDefault="00FC1C43" w:rsidP="00FC1C43">
            <w:pPr>
              <w:widowControl w:val="0"/>
              <w:pBdr>
                <w:top w:val="nil"/>
                <w:left w:val="nil"/>
                <w:bottom w:val="nil"/>
                <w:right w:val="nil"/>
                <w:between w:val="nil"/>
              </w:pBdr>
              <w:ind w:right="310"/>
              <w:rPr>
                <w:b/>
                <w:color w:val="000000"/>
                <w:sz w:val="17"/>
                <w:szCs w:val="17"/>
              </w:rPr>
            </w:pPr>
          </w:p>
          <w:p w14:paraId="517B8BEB" w14:textId="73927B7D" w:rsidR="00FC1C43" w:rsidRPr="00FC1C43" w:rsidRDefault="00804301" w:rsidP="00FC1C43">
            <w:pPr>
              <w:widowControl w:val="0"/>
              <w:pBdr>
                <w:top w:val="nil"/>
                <w:left w:val="nil"/>
                <w:bottom w:val="nil"/>
                <w:right w:val="nil"/>
                <w:between w:val="nil"/>
              </w:pBdr>
              <w:ind w:right="310"/>
              <w:jc w:val="right"/>
              <w:rPr>
                <w:b/>
                <w:color w:val="000000"/>
                <w:sz w:val="16"/>
                <w:szCs w:val="16"/>
              </w:rPr>
            </w:pPr>
            <w:r w:rsidRPr="00FC1C43">
              <w:rPr>
                <w:b/>
                <w:color w:val="000000"/>
                <w:sz w:val="16"/>
                <w:szCs w:val="16"/>
              </w:rPr>
              <w:t xml:space="preserve">Name: </w:t>
            </w:r>
          </w:p>
          <w:p w14:paraId="02CFD7DF" w14:textId="6103BF34" w:rsidR="00FC1C43" w:rsidRPr="00FC1C43" w:rsidRDefault="00FC1C43" w:rsidP="00FC1C43">
            <w:pPr>
              <w:widowControl w:val="0"/>
              <w:pBdr>
                <w:top w:val="nil"/>
                <w:left w:val="nil"/>
                <w:bottom w:val="nil"/>
                <w:right w:val="nil"/>
                <w:between w:val="nil"/>
              </w:pBdr>
              <w:ind w:left="51" w:right="310" w:firstLine="7"/>
              <w:jc w:val="right"/>
              <w:rPr>
                <w:b/>
                <w:color w:val="000000"/>
                <w:sz w:val="16"/>
                <w:szCs w:val="16"/>
              </w:rPr>
            </w:pPr>
          </w:p>
          <w:p w14:paraId="5F7EAD50" w14:textId="77777777" w:rsidR="00FC1C43" w:rsidRPr="00FC1C43" w:rsidRDefault="00804301" w:rsidP="00FC1C43">
            <w:pPr>
              <w:widowControl w:val="0"/>
              <w:pBdr>
                <w:top w:val="nil"/>
                <w:left w:val="nil"/>
                <w:bottom w:val="nil"/>
                <w:right w:val="nil"/>
                <w:between w:val="nil"/>
              </w:pBdr>
              <w:ind w:right="310"/>
              <w:jc w:val="right"/>
              <w:rPr>
                <w:b/>
                <w:color w:val="000000"/>
                <w:sz w:val="16"/>
                <w:szCs w:val="16"/>
              </w:rPr>
            </w:pPr>
            <w:r w:rsidRPr="00FC1C43">
              <w:rPr>
                <w:b/>
                <w:color w:val="000000"/>
                <w:sz w:val="16"/>
                <w:szCs w:val="16"/>
              </w:rPr>
              <w:t xml:space="preserve">Position: </w:t>
            </w:r>
          </w:p>
          <w:p w14:paraId="3AF08B7F" w14:textId="77777777" w:rsidR="00FC1C43" w:rsidRPr="00FC1C43" w:rsidRDefault="00FC1C43" w:rsidP="00FC1C43">
            <w:pPr>
              <w:widowControl w:val="0"/>
              <w:pBdr>
                <w:top w:val="nil"/>
                <w:left w:val="nil"/>
                <w:bottom w:val="nil"/>
                <w:right w:val="nil"/>
                <w:between w:val="nil"/>
              </w:pBdr>
              <w:ind w:right="310"/>
              <w:jc w:val="right"/>
              <w:rPr>
                <w:b/>
                <w:color w:val="000000"/>
                <w:sz w:val="16"/>
                <w:szCs w:val="16"/>
              </w:rPr>
            </w:pPr>
          </w:p>
          <w:p w14:paraId="2D83A599" w14:textId="77777777" w:rsidR="00FC1C43" w:rsidRPr="00FC1C43" w:rsidRDefault="00804301" w:rsidP="00FC1C43">
            <w:pPr>
              <w:widowControl w:val="0"/>
              <w:pBdr>
                <w:top w:val="nil"/>
                <w:left w:val="nil"/>
                <w:bottom w:val="nil"/>
                <w:right w:val="nil"/>
                <w:between w:val="nil"/>
              </w:pBdr>
              <w:ind w:right="310"/>
              <w:jc w:val="right"/>
              <w:rPr>
                <w:color w:val="000000"/>
                <w:sz w:val="16"/>
                <w:szCs w:val="16"/>
              </w:rPr>
            </w:pPr>
            <w:r w:rsidRPr="00FC1C43">
              <w:rPr>
                <w:b/>
                <w:color w:val="000000"/>
                <w:sz w:val="16"/>
                <w:szCs w:val="16"/>
              </w:rPr>
              <w:t>Date</w:t>
            </w:r>
            <w:r w:rsidRPr="00FC1C43">
              <w:rPr>
                <w:color w:val="000000"/>
                <w:sz w:val="16"/>
                <w:szCs w:val="16"/>
              </w:rPr>
              <w:t xml:space="preserve">: </w:t>
            </w:r>
          </w:p>
          <w:p w14:paraId="4DF962BC" w14:textId="77777777" w:rsidR="00FC1C43" w:rsidRPr="00FC1C43" w:rsidRDefault="00FC1C43" w:rsidP="00FC1C43">
            <w:pPr>
              <w:widowControl w:val="0"/>
              <w:pBdr>
                <w:top w:val="nil"/>
                <w:left w:val="nil"/>
                <w:bottom w:val="nil"/>
                <w:right w:val="nil"/>
                <w:between w:val="nil"/>
              </w:pBdr>
              <w:ind w:right="310"/>
              <w:jc w:val="right"/>
              <w:rPr>
                <w:color w:val="000000"/>
                <w:sz w:val="16"/>
                <w:szCs w:val="16"/>
              </w:rPr>
            </w:pPr>
          </w:p>
          <w:p w14:paraId="4F85C24C" w14:textId="2E74B2BA" w:rsidR="00676E71" w:rsidRDefault="00804301" w:rsidP="00FC1C43">
            <w:pPr>
              <w:widowControl w:val="0"/>
              <w:pBdr>
                <w:top w:val="nil"/>
                <w:left w:val="nil"/>
                <w:bottom w:val="nil"/>
                <w:right w:val="nil"/>
                <w:between w:val="nil"/>
              </w:pBdr>
              <w:ind w:right="310"/>
              <w:jc w:val="right"/>
              <w:rPr>
                <w:b/>
                <w:color w:val="000000"/>
                <w:sz w:val="17"/>
                <w:szCs w:val="17"/>
              </w:rPr>
            </w:pPr>
            <w:r w:rsidRPr="00FC1C43">
              <w:rPr>
                <w:b/>
                <w:color w:val="000000"/>
                <w:sz w:val="16"/>
                <w:szCs w:val="16"/>
              </w:rPr>
              <w:t>Signature:</w:t>
            </w:r>
          </w:p>
        </w:tc>
        <w:tc>
          <w:tcPr>
            <w:tcW w:w="3157" w:type="dxa"/>
            <w:vMerge/>
            <w:tcBorders>
              <w:left w:val="nil"/>
            </w:tcBorders>
          </w:tcPr>
          <w:p w14:paraId="597BC53C" w14:textId="77777777" w:rsidR="00676E71" w:rsidRDefault="00676E71">
            <w:pPr>
              <w:widowControl w:val="0"/>
              <w:pBdr>
                <w:top w:val="nil"/>
                <w:left w:val="nil"/>
                <w:bottom w:val="nil"/>
                <w:right w:val="nil"/>
                <w:between w:val="nil"/>
              </w:pBdr>
              <w:spacing w:line="276" w:lineRule="auto"/>
              <w:rPr>
                <w:b/>
                <w:color w:val="000000"/>
                <w:sz w:val="17"/>
                <w:szCs w:val="17"/>
              </w:rPr>
            </w:pPr>
          </w:p>
        </w:tc>
      </w:tr>
      <w:tr w:rsidR="00676E71" w14:paraId="28A2045A" w14:textId="77777777" w:rsidTr="00FC1C43">
        <w:trPr>
          <w:trHeight w:val="533"/>
        </w:trPr>
        <w:tc>
          <w:tcPr>
            <w:tcW w:w="1245" w:type="dxa"/>
            <w:vMerge/>
            <w:tcBorders>
              <w:right w:val="nil"/>
            </w:tcBorders>
          </w:tcPr>
          <w:p w14:paraId="4ED0990C" w14:textId="77777777" w:rsidR="00676E71" w:rsidRDefault="00676E71">
            <w:pPr>
              <w:widowControl w:val="0"/>
              <w:pBdr>
                <w:top w:val="nil"/>
                <w:left w:val="nil"/>
                <w:bottom w:val="nil"/>
                <w:right w:val="nil"/>
                <w:between w:val="nil"/>
              </w:pBdr>
              <w:spacing w:line="276" w:lineRule="auto"/>
              <w:rPr>
                <w:b/>
                <w:color w:val="000000"/>
                <w:sz w:val="17"/>
                <w:szCs w:val="17"/>
              </w:rPr>
            </w:pPr>
          </w:p>
        </w:tc>
        <w:tc>
          <w:tcPr>
            <w:tcW w:w="3157" w:type="dxa"/>
            <w:tcBorders>
              <w:left w:val="nil"/>
            </w:tcBorders>
          </w:tcPr>
          <w:p w14:paraId="338C4E3B" w14:textId="77777777" w:rsidR="00676E71" w:rsidRDefault="00676E71">
            <w:pPr>
              <w:widowControl w:val="0"/>
              <w:pBdr>
                <w:top w:val="nil"/>
                <w:left w:val="nil"/>
                <w:bottom w:val="nil"/>
                <w:right w:val="nil"/>
                <w:between w:val="nil"/>
              </w:pBdr>
              <w:rPr>
                <w:color w:val="000000"/>
                <w:sz w:val="18"/>
                <w:szCs w:val="18"/>
              </w:rPr>
            </w:pPr>
          </w:p>
        </w:tc>
      </w:tr>
      <w:tr w:rsidR="00676E71" w14:paraId="7D17D80E" w14:textId="77777777" w:rsidTr="00FC1C43">
        <w:trPr>
          <w:trHeight w:val="525"/>
        </w:trPr>
        <w:tc>
          <w:tcPr>
            <w:tcW w:w="1245" w:type="dxa"/>
            <w:vMerge/>
            <w:tcBorders>
              <w:right w:val="nil"/>
            </w:tcBorders>
          </w:tcPr>
          <w:p w14:paraId="6A8DBF25" w14:textId="77777777" w:rsidR="00676E71" w:rsidRDefault="00676E71">
            <w:pPr>
              <w:widowControl w:val="0"/>
              <w:pBdr>
                <w:top w:val="nil"/>
                <w:left w:val="nil"/>
                <w:bottom w:val="nil"/>
                <w:right w:val="nil"/>
                <w:between w:val="nil"/>
              </w:pBdr>
              <w:spacing w:line="276" w:lineRule="auto"/>
              <w:rPr>
                <w:color w:val="000000"/>
                <w:sz w:val="18"/>
                <w:szCs w:val="18"/>
              </w:rPr>
            </w:pPr>
          </w:p>
        </w:tc>
        <w:tc>
          <w:tcPr>
            <w:tcW w:w="3157" w:type="dxa"/>
            <w:tcBorders>
              <w:left w:val="nil"/>
            </w:tcBorders>
          </w:tcPr>
          <w:p w14:paraId="5AEACF19" w14:textId="77777777" w:rsidR="00676E71" w:rsidRDefault="00676E71">
            <w:pPr>
              <w:widowControl w:val="0"/>
              <w:pBdr>
                <w:top w:val="nil"/>
                <w:left w:val="nil"/>
                <w:bottom w:val="nil"/>
                <w:right w:val="nil"/>
                <w:between w:val="nil"/>
              </w:pBdr>
              <w:rPr>
                <w:color w:val="000000"/>
                <w:sz w:val="18"/>
                <w:szCs w:val="18"/>
              </w:rPr>
            </w:pPr>
          </w:p>
        </w:tc>
      </w:tr>
      <w:tr w:rsidR="00676E71" w14:paraId="18C3580F" w14:textId="77777777" w:rsidTr="00FC1C43">
        <w:trPr>
          <w:trHeight w:val="518"/>
        </w:trPr>
        <w:tc>
          <w:tcPr>
            <w:tcW w:w="1245" w:type="dxa"/>
            <w:vMerge/>
            <w:tcBorders>
              <w:right w:val="nil"/>
            </w:tcBorders>
          </w:tcPr>
          <w:p w14:paraId="16C89975" w14:textId="77777777" w:rsidR="00676E71" w:rsidRDefault="00676E71">
            <w:pPr>
              <w:widowControl w:val="0"/>
              <w:pBdr>
                <w:top w:val="nil"/>
                <w:left w:val="nil"/>
                <w:bottom w:val="nil"/>
                <w:right w:val="nil"/>
                <w:between w:val="nil"/>
              </w:pBdr>
              <w:spacing w:line="276" w:lineRule="auto"/>
              <w:rPr>
                <w:color w:val="000000"/>
                <w:sz w:val="18"/>
                <w:szCs w:val="18"/>
              </w:rPr>
            </w:pPr>
          </w:p>
        </w:tc>
        <w:tc>
          <w:tcPr>
            <w:tcW w:w="3157" w:type="dxa"/>
            <w:tcBorders>
              <w:left w:val="nil"/>
            </w:tcBorders>
          </w:tcPr>
          <w:p w14:paraId="28B3E776" w14:textId="77777777" w:rsidR="00676E71" w:rsidRDefault="00676E71">
            <w:pPr>
              <w:widowControl w:val="0"/>
              <w:pBdr>
                <w:top w:val="nil"/>
                <w:left w:val="nil"/>
                <w:bottom w:val="nil"/>
                <w:right w:val="nil"/>
                <w:between w:val="nil"/>
              </w:pBdr>
              <w:rPr>
                <w:color w:val="000000"/>
                <w:sz w:val="18"/>
                <w:szCs w:val="18"/>
              </w:rPr>
            </w:pPr>
          </w:p>
        </w:tc>
      </w:tr>
      <w:tr w:rsidR="00676E71" w14:paraId="1D934B51" w14:textId="77777777" w:rsidTr="00FC1C43">
        <w:trPr>
          <w:trHeight w:val="338"/>
        </w:trPr>
        <w:tc>
          <w:tcPr>
            <w:tcW w:w="1245" w:type="dxa"/>
            <w:vMerge/>
            <w:tcBorders>
              <w:right w:val="nil"/>
            </w:tcBorders>
          </w:tcPr>
          <w:p w14:paraId="19160826" w14:textId="77777777" w:rsidR="00676E71" w:rsidRDefault="00676E71">
            <w:pPr>
              <w:widowControl w:val="0"/>
              <w:pBdr>
                <w:top w:val="nil"/>
                <w:left w:val="nil"/>
                <w:bottom w:val="nil"/>
                <w:right w:val="nil"/>
                <w:between w:val="nil"/>
              </w:pBdr>
              <w:spacing w:line="276" w:lineRule="auto"/>
              <w:rPr>
                <w:color w:val="000000"/>
                <w:sz w:val="18"/>
                <w:szCs w:val="18"/>
              </w:rPr>
            </w:pPr>
          </w:p>
        </w:tc>
        <w:tc>
          <w:tcPr>
            <w:tcW w:w="3157" w:type="dxa"/>
            <w:tcBorders>
              <w:left w:val="nil"/>
            </w:tcBorders>
          </w:tcPr>
          <w:p w14:paraId="7D436554" w14:textId="77777777" w:rsidR="00676E71" w:rsidRDefault="00676E71">
            <w:pPr>
              <w:widowControl w:val="0"/>
              <w:pBdr>
                <w:top w:val="nil"/>
                <w:left w:val="nil"/>
                <w:bottom w:val="nil"/>
                <w:right w:val="nil"/>
                <w:between w:val="nil"/>
              </w:pBdr>
              <w:rPr>
                <w:color w:val="000000"/>
                <w:sz w:val="18"/>
                <w:szCs w:val="18"/>
              </w:rPr>
            </w:pPr>
          </w:p>
        </w:tc>
      </w:tr>
    </w:tbl>
    <w:p w14:paraId="36BD2962" w14:textId="77777777" w:rsidR="00676E71" w:rsidRDefault="00676E71">
      <w:pPr>
        <w:pBdr>
          <w:top w:val="nil"/>
          <w:left w:val="nil"/>
          <w:bottom w:val="nil"/>
          <w:right w:val="nil"/>
          <w:between w:val="nil"/>
        </w:pBdr>
        <w:tabs>
          <w:tab w:val="left" w:pos="9406"/>
        </w:tabs>
        <w:spacing w:after="120"/>
        <w:rPr>
          <w:rFonts w:ascii="Calibri" w:eastAsia="Calibri" w:hAnsi="Calibri" w:cs="Calibri"/>
          <w:color w:val="000000"/>
          <w:sz w:val="22"/>
          <w:szCs w:val="22"/>
        </w:rPr>
      </w:pPr>
    </w:p>
    <w:tbl>
      <w:tblPr>
        <w:tblStyle w:val="a7"/>
        <w:tblW w:w="4417"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417"/>
      </w:tblGrid>
      <w:tr w:rsidR="00676E71" w14:paraId="5ABAE45F" w14:textId="77777777">
        <w:trPr>
          <w:trHeight w:val="2184"/>
        </w:trPr>
        <w:tc>
          <w:tcPr>
            <w:tcW w:w="4417" w:type="dxa"/>
          </w:tcPr>
          <w:p w14:paraId="11E96EF8" w14:textId="77777777" w:rsidR="00676E71" w:rsidRDefault="00676E71">
            <w:pPr>
              <w:widowControl w:val="0"/>
              <w:pBdr>
                <w:top w:val="nil"/>
                <w:left w:val="nil"/>
                <w:bottom w:val="nil"/>
                <w:right w:val="nil"/>
                <w:between w:val="nil"/>
              </w:pBdr>
              <w:rPr>
                <w:color w:val="000000"/>
                <w:sz w:val="18"/>
                <w:szCs w:val="18"/>
              </w:rPr>
            </w:pPr>
          </w:p>
          <w:p w14:paraId="4352D5D1" w14:textId="77777777" w:rsidR="00676E71" w:rsidRDefault="00676E71">
            <w:pPr>
              <w:widowControl w:val="0"/>
              <w:pBdr>
                <w:top w:val="nil"/>
                <w:left w:val="nil"/>
                <w:bottom w:val="nil"/>
                <w:right w:val="nil"/>
                <w:between w:val="nil"/>
              </w:pBdr>
              <w:spacing w:before="8"/>
              <w:rPr>
                <w:color w:val="000000"/>
                <w:sz w:val="15"/>
                <w:szCs w:val="15"/>
              </w:rPr>
            </w:pPr>
          </w:p>
          <w:p w14:paraId="5BE195D4" w14:textId="77777777" w:rsidR="00676E71" w:rsidRDefault="00804301">
            <w:pPr>
              <w:widowControl w:val="0"/>
              <w:pBdr>
                <w:top w:val="nil"/>
                <w:left w:val="nil"/>
                <w:bottom w:val="nil"/>
                <w:right w:val="nil"/>
                <w:between w:val="nil"/>
              </w:pBdr>
              <w:spacing w:before="1" w:line="256" w:lineRule="auto"/>
              <w:ind w:left="342" w:right="2583" w:hanging="2"/>
              <w:rPr>
                <w:color w:val="000000"/>
                <w:sz w:val="17"/>
                <w:szCs w:val="17"/>
              </w:rPr>
            </w:pPr>
            <w:r>
              <w:rPr>
                <w:color w:val="000000"/>
                <w:sz w:val="17"/>
                <w:szCs w:val="17"/>
              </w:rPr>
              <w:t>Photograph (optional)</w:t>
            </w:r>
          </w:p>
          <w:p w14:paraId="783DDD39" w14:textId="77777777" w:rsidR="00676E71" w:rsidRDefault="00676E71">
            <w:pPr>
              <w:widowControl w:val="0"/>
              <w:pBdr>
                <w:top w:val="nil"/>
                <w:left w:val="nil"/>
                <w:bottom w:val="nil"/>
                <w:right w:val="nil"/>
                <w:between w:val="nil"/>
              </w:pBdr>
              <w:rPr>
                <w:color w:val="000000"/>
                <w:sz w:val="18"/>
                <w:szCs w:val="18"/>
              </w:rPr>
            </w:pPr>
          </w:p>
          <w:p w14:paraId="785CD388" w14:textId="77777777" w:rsidR="00676E71" w:rsidRDefault="00676E71">
            <w:pPr>
              <w:widowControl w:val="0"/>
              <w:pBdr>
                <w:top w:val="nil"/>
                <w:left w:val="nil"/>
                <w:bottom w:val="nil"/>
                <w:right w:val="nil"/>
                <w:between w:val="nil"/>
              </w:pBdr>
              <w:rPr>
                <w:color w:val="000000"/>
                <w:sz w:val="18"/>
                <w:szCs w:val="18"/>
              </w:rPr>
            </w:pPr>
          </w:p>
          <w:p w14:paraId="5FA6A22D" w14:textId="77777777" w:rsidR="00676E71" w:rsidRDefault="00676E71">
            <w:pPr>
              <w:widowControl w:val="0"/>
              <w:pBdr>
                <w:top w:val="nil"/>
                <w:left w:val="nil"/>
                <w:bottom w:val="nil"/>
                <w:right w:val="nil"/>
                <w:between w:val="nil"/>
              </w:pBdr>
              <w:rPr>
                <w:color w:val="000000"/>
                <w:sz w:val="18"/>
                <w:szCs w:val="18"/>
              </w:rPr>
            </w:pPr>
          </w:p>
          <w:p w14:paraId="16A889CB" w14:textId="77777777" w:rsidR="00676E71" w:rsidRDefault="00804301">
            <w:pPr>
              <w:widowControl w:val="0"/>
              <w:pBdr>
                <w:top w:val="nil"/>
                <w:left w:val="nil"/>
                <w:bottom w:val="nil"/>
                <w:right w:val="nil"/>
                <w:between w:val="nil"/>
              </w:pBdr>
              <w:spacing w:before="138"/>
              <w:ind w:left="75"/>
              <w:rPr>
                <w:color w:val="000000"/>
                <w:sz w:val="17"/>
                <w:szCs w:val="17"/>
              </w:rPr>
            </w:pPr>
            <w:r>
              <w:rPr>
                <w:color w:val="000000"/>
                <w:sz w:val="17"/>
                <w:szCs w:val="17"/>
              </w:rPr>
              <w:t>Title holder: Name of title holder</w:t>
            </w:r>
          </w:p>
        </w:tc>
      </w:tr>
      <w:tr w:rsidR="00676E71" w14:paraId="399B20B1" w14:textId="77777777">
        <w:trPr>
          <w:trHeight w:val="1607"/>
        </w:trPr>
        <w:tc>
          <w:tcPr>
            <w:tcW w:w="4417" w:type="dxa"/>
          </w:tcPr>
          <w:p w14:paraId="4ED7F01F" w14:textId="77777777" w:rsidR="00676E71" w:rsidRDefault="00676E71">
            <w:pPr>
              <w:widowControl w:val="0"/>
              <w:pBdr>
                <w:top w:val="nil"/>
                <w:left w:val="nil"/>
                <w:bottom w:val="nil"/>
                <w:right w:val="nil"/>
                <w:between w:val="nil"/>
              </w:pBdr>
              <w:rPr>
                <w:color w:val="000000"/>
                <w:sz w:val="18"/>
                <w:szCs w:val="18"/>
              </w:rPr>
            </w:pPr>
          </w:p>
          <w:p w14:paraId="4D23A669" w14:textId="77777777" w:rsidR="00676E71" w:rsidRDefault="00676E71">
            <w:pPr>
              <w:widowControl w:val="0"/>
              <w:pBdr>
                <w:top w:val="nil"/>
                <w:left w:val="nil"/>
                <w:bottom w:val="nil"/>
                <w:right w:val="nil"/>
                <w:between w:val="nil"/>
              </w:pBdr>
              <w:rPr>
                <w:color w:val="000000"/>
                <w:sz w:val="18"/>
                <w:szCs w:val="18"/>
              </w:rPr>
            </w:pPr>
          </w:p>
          <w:p w14:paraId="6BB3D91E" w14:textId="77777777" w:rsidR="00676E71" w:rsidRDefault="00676E71">
            <w:pPr>
              <w:widowControl w:val="0"/>
              <w:pBdr>
                <w:top w:val="nil"/>
                <w:left w:val="nil"/>
                <w:bottom w:val="nil"/>
                <w:right w:val="nil"/>
                <w:between w:val="nil"/>
              </w:pBdr>
              <w:spacing w:before="7"/>
              <w:rPr>
                <w:color w:val="000000"/>
                <w:sz w:val="21"/>
                <w:szCs w:val="21"/>
              </w:rPr>
            </w:pPr>
          </w:p>
          <w:p w14:paraId="6D9D3EF8" w14:textId="09BE1CD9" w:rsidR="00676E71" w:rsidRDefault="00804301">
            <w:pPr>
              <w:widowControl w:val="0"/>
              <w:pBdr>
                <w:top w:val="nil"/>
                <w:left w:val="nil"/>
                <w:bottom w:val="nil"/>
                <w:right w:val="nil"/>
                <w:between w:val="nil"/>
              </w:pBdr>
              <w:ind w:left="793"/>
              <w:rPr>
                <w:color w:val="000000"/>
                <w:sz w:val="17"/>
                <w:szCs w:val="17"/>
              </w:rPr>
            </w:pPr>
            <w:r>
              <w:rPr>
                <w:color w:val="000000"/>
                <w:sz w:val="17"/>
                <w:szCs w:val="17"/>
              </w:rPr>
              <w:t>Qualification</w:t>
            </w:r>
            <w:r w:rsidR="00FC1C43">
              <w:rPr>
                <w:color w:val="000000"/>
                <w:sz w:val="17"/>
                <w:szCs w:val="17"/>
              </w:rPr>
              <w:t>: __________________________</w:t>
            </w:r>
          </w:p>
          <w:p w14:paraId="44859FA9" w14:textId="41C7D179" w:rsidR="00676E71" w:rsidRDefault="00804301">
            <w:pPr>
              <w:widowControl w:val="0"/>
              <w:pBdr>
                <w:top w:val="nil"/>
                <w:left w:val="nil"/>
                <w:bottom w:val="nil"/>
                <w:right w:val="nil"/>
                <w:between w:val="nil"/>
              </w:pBdr>
              <w:spacing w:before="71"/>
              <w:ind w:left="795"/>
              <w:rPr>
                <w:b/>
                <w:color w:val="000000"/>
                <w:sz w:val="17"/>
                <w:szCs w:val="17"/>
              </w:rPr>
            </w:pPr>
            <w:proofErr w:type="gramStart"/>
            <w:r>
              <w:rPr>
                <w:b/>
                <w:color w:val="000000"/>
                <w:sz w:val="17"/>
                <w:szCs w:val="17"/>
              </w:rPr>
              <w:t>is authorized to</w:t>
            </w:r>
            <w:proofErr w:type="gramEnd"/>
            <w:r>
              <w:rPr>
                <w:b/>
                <w:color w:val="000000"/>
                <w:sz w:val="17"/>
                <w:szCs w:val="17"/>
              </w:rPr>
              <w:t xml:space="preserve"> operate </w:t>
            </w:r>
            <w:r w:rsidR="0045751C">
              <w:rPr>
                <w:b/>
                <w:color w:val="000000"/>
                <w:sz w:val="17"/>
                <w:szCs w:val="17"/>
              </w:rPr>
              <w:t>MEWPs.</w:t>
            </w:r>
          </w:p>
          <w:p w14:paraId="554B0211" w14:textId="0E7E904B" w:rsidR="00676E71" w:rsidRDefault="00804301">
            <w:pPr>
              <w:widowControl w:val="0"/>
              <w:pBdr>
                <w:top w:val="nil"/>
                <w:left w:val="nil"/>
                <w:bottom w:val="nil"/>
                <w:right w:val="nil"/>
                <w:between w:val="nil"/>
              </w:pBdr>
              <w:tabs>
                <w:tab w:val="left" w:pos="2882"/>
              </w:tabs>
              <w:spacing w:before="69"/>
              <w:ind w:right="623"/>
              <w:jc w:val="center"/>
              <w:rPr>
                <w:color w:val="000000"/>
                <w:sz w:val="17"/>
                <w:szCs w:val="17"/>
              </w:rPr>
            </w:pPr>
            <w:r>
              <w:rPr>
                <w:color w:val="000000"/>
                <w:sz w:val="17"/>
                <w:szCs w:val="17"/>
              </w:rPr>
              <w:t>Type</w:t>
            </w:r>
            <w:r w:rsidR="002D4FBE">
              <w:rPr>
                <w:color w:val="000000"/>
                <w:sz w:val="17"/>
                <w:szCs w:val="17"/>
              </w:rPr>
              <w:t xml:space="preserve">: </w:t>
            </w:r>
            <w:r w:rsidR="00FC1C43">
              <w:rPr>
                <w:color w:val="000000"/>
                <w:sz w:val="17"/>
                <w:szCs w:val="17"/>
              </w:rPr>
              <w:t xml:space="preserve">                                                             </w:t>
            </w:r>
            <w:r>
              <w:rPr>
                <w:color w:val="000000"/>
                <w:sz w:val="17"/>
                <w:szCs w:val="17"/>
              </w:rPr>
              <w:t>Valid until:</w:t>
            </w:r>
          </w:p>
        </w:tc>
      </w:tr>
      <w:tr w:rsidR="00676E71" w14:paraId="6EB95D07" w14:textId="77777777">
        <w:trPr>
          <w:trHeight w:val="259"/>
        </w:trPr>
        <w:tc>
          <w:tcPr>
            <w:tcW w:w="4417" w:type="dxa"/>
          </w:tcPr>
          <w:p w14:paraId="0F41E9F7" w14:textId="77777777" w:rsidR="00676E71" w:rsidRDefault="00676E71">
            <w:pPr>
              <w:widowControl w:val="0"/>
              <w:pBdr>
                <w:top w:val="nil"/>
                <w:left w:val="nil"/>
                <w:bottom w:val="nil"/>
                <w:right w:val="nil"/>
                <w:between w:val="nil"/>
              </w:pBdr>
              <w:rPr>
                <w:color w:val="000000"/>
                <w:sz w:val="18"/>
                <w:szCs w:val="18"/>
              </w:rPr>
            </w:pPr>
          </w:p>
        </w:tc>
      </w:tr>
      <w:tr w:rsidR="00676E71" w14:paraId="3002A05C" w14:textId="77777777">
        <w:trPr>
          <w:trHeight w:val="259"/>
        </w:trPr>
        <w:tc>
          <w:tcPr>
            <w:tcW w:w="4417" w:type="dxa"/>
          </w:tcPr>
          <w:p w14:paraId="5832CD81" w14:textId="77777777" w:rsidR="00676E71" w:rsidRDefault="00676E71">
            <w:pPr>
              <w:widowControl w:val="0"/>
              <w:pBdr>
                <w:top w:val="nil"/>
                <w:left w:val="nil"/>
                <w:bottom w:val="nil"/>
                <w:right w:val="nil"/>
                <w:between w:val="nil"/>
              </w:pBdr>
              <w:rPr>
                <w:color w:val="000000"/>
                <w:sz w:val="18"/>
                <w:szCs w:val="18"/>
              </w:rPr>
            </w:pPr>
          </w:p>
        </w:tc>
      </w:tr>
      <w:tr w:rsidR="00676E71" w14:paraId="6A1193EA" w14:textId="77777777">
        <w:trPr>
          <w:trHeight w:val="446"/>
        </w:trPr>
        <w:tc>
          <w:tcPr>
            <w:tcW w:w="4417" w:type="dxa"/>
          </w:tcPr>
          <w:p w14:paraId="6FCEC2BC" w14:textId="77777777" w:rsidR="00676E71" w:rsidRDefault="00676E71">
            <w:pPr>
              <w:widowControl w:val="0"/>
              <w:pBdr>
                <w:top w:val="nil"/>
                <w:left w:val="nil"/>
                <w:bottom w:val="nil"/>
                <w:right w:val="nil"/>
                <w:between w:val="nil"/>
              </w:pBdr>
              <w:rPr>
                <w:color w:val="000000"/>
                <w:sz w:val="18"/>
                <w:szCs w:val="18"/>
              </w:rPr>
            </w:pPr>
          </w:p>
        </w:tc>
      </w:tr>
    </w:tbl>
    <w:p w14:paraId="374A9A35" w14:textId="77777777" w:rsidR="00FC1C43" w:rsidRDefault="00FC1C43">
      <w:pPr>
        <w:pBdr>
          <w:top w:val="nil"/>
          <w:left w:val="nil"/>
          <w:bottom w:val="nil"/>
          <w:right w:val="nil"/>
          <w:between w:val="nil"/>
        </w:pBdr>
        <w:tabs>
          <w:tab w:val="left" w:pos="9406"/>
        </w:tabs>
        <w:spacing w:after="120"/>
        <w:rPr>
          <w:rFonts w:ascii="Calibri" w:eastAsia="Calibri" w:hAnsi="Calibri" w:cs="Calibri"/>
          <w:color w:val="000000"/>
          <w:sz w:val="22"/>
          <w:szCs w:val="22"/>
        </w:rPr>
        <w:sectPr w:rsidR="00FC1C43" w:rsidSect="00FC1C43">
          <w:type w:val="continuous"/>
          <w:pgSz w:w="12240" w:h="15840"/>
          <w:pgMar w:top="1440" w:right="720" w:bottom="1440" w:left="990" w:header="540" w:footer="0" w:gutter="0"/>
          <w:cols w:num="2" w:space="720"/>
        </w:sectPr>
      </w:pPr>
    </w:p>
    <w:p w14:paraId="3F646E52" w14:textId="12829995" w:rsidR="00676E71" w:rsidRDefault="00804301">
      <w:pPr>
        <w:pBdr>
          <w:top w:val="nil"/>
          <w:left w:val="nil"/>
          <w:bottom w:val="nil"/>
          <w:right w:val="nil"/>
          <w:between w:val="nil"/>
        </w:pBdr>
        <w:tabs>
          <w:tab w:val="left" w:pos="9406"/>
        </w:tabs>
        <w:spacing w:after="120"/>
        <w:rPr>
          <w:rFonts w:ascii="Calibri" w:eastAsia="Calibri" w:hAnsi="Calibri" w:cs="Calibri"/>
          <w:color w:val="000000"/>
          <w:sz w:val="22"/>
          <w:szCs w:val="22"/>
        </w:rPr>
      </w:pPr>
      <w:r>
        <w:rPr>
          <w:rFonts w:ascii="Calibri" w:eastAsia="Calibri" w:hAnsi="Calibri" w:cs="Calibri"/>
          <w:color w:val="000000"/>
          <w:sz w:val="22"/>
          <w:szCs w:val="22"/>
        </w:rPr>
        <w:t>Front                                                                                                                                                Back</w:t>
      </w:r>
      <w:r>
        <w:rPr>
          <w:rFonts w:ascii="Calibri" w:eastAsia="Calibri" w:hAnsi="Calibri" w:cs="Calibri"/>
          <w:color w:val="000000"/>
          <w:sz w:val="22"/>
          <w:szCs w:val="22"/>
        </w:rPr>
        <w:tab/>
      </w:r>
      <w:r>
        <w:rPr>
          <w:noProof/>
        </w:rPr>
        <mc:AlternateContent>
          <mc:Choice Requires="wps">
            <w:drawing>
              <wp:anchor distT="0" distB="0" distL="114300" distR="114300" simplePos="0" relativeHeight="251695104" behindDoc="0" locked="0" layoutInCell="1" hidden="0" allowOverlap="1" wp14:anchorId="3D223987" wp14:editId="6505C682">
                <wp:simplePos x="0" y="0"/>
                <wp:positionH relativeFrom="column">
                  <wp:posOffset>3530600</wp:posOffset>
                </wp:positionH>
                <wp:positionV relativeFrom="paragraph">
                  <wp:posOffset>5549900</wp:posOffset>
                </wp:positionV>
                <wp:extent cx="700405" cy="709930"/>
                <wp:effectExtent l="0" t="0" r="0" b="0"/>
                <wp:wrapNone/>
                <wp:docPr id="77" name="Freeform: Shape 77"/>
                <wp:cNvGraphicFramePr/>
                <a:graphic xmlns:a="http://schemas.openxmlformats.org/drawingml/2006/main">
                  <a:graphicData uri="http://schemas.microsoft.com/office/word/2010/wordprocessingShape">
                    <wps:wsp>
                      <wps:cNvSpPr/>
                      <wps:spPr>
                        <a:xfrm>
                          <a:off x="5005323" y="3434560"/>
                          <a:ext cx="681355" cy="690880"/>
                        </a:xfrm>
                        <a:custGeom>
                          <a:avLst/>
                          <a:gdLst/>
                          <a:ahLst/>
                          <a:cxnLst/>
                          <a:rect l="l" t="t" r="r" b="b"/>
                          <a:pathLst>
                            <a:path w="1073" h="1088" extrusionOk="0">
                              <a:moveTo>
                                <a:pt x="23" y="-8217"/>
                              </a:moveTo>
                              <a:lnTo>
                                <a:pt x="1084" y="-8217"/>
                              </a:lnTo>
                              <a:moveTo>
                                <a:pt x="23" y="-7142"/>
                              </a:moveTo>
                              <a:lnTo>
                                <a:pt x="23" y="-8217"/>
                              </a:lnTo>
                              <a:moveTo>
                                <a:pt x="1084" y="-7135"/>
                              </a:moveTo>
                              <a:lnTo>
                                <a:pt x="1084" y="-8224"/>
                              </a:lnTo>
                              <a:moveTo>
                                <a:pt x="16" y="-7142"/>
                              </a:moveTo>
                              <a:lnTo>
                                <a:pt x="1091" y="-7142"/>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D9D48AE" id="Freeform: Shape 77" o:spid="_x0000_s1026" style="position:absolute;margin-left:278pt;margin-top:437pt;width:55.15pt;height:55.9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1073,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" path="m23,-8217r1061,m23,-7142r,-1075m1084,-7135r,-1089m16,-7142r1075,e" filled="f">
                <v:stroke startarrowwidth="narrow" startarrowlength="short" endarrowwidth="narrow" endarrowlength="short"/>
                <v:path arrowok="t" o:extrusionok="f"/>
              </v:shape>
            </w:pict>
          </mc:Fallback>
        </mc:AlternateContent>
      </w:r>
    </w:p>
    <w:p w14:paraId="0AE9125D" w14:textId="77777777" w:rsidR="00676E71" w:rsidRDefault="00676E71">
      <w:pPr>
        <w:pBdr>
          <w:top w:val="nil"/>
          <w:left w:val="nil"/>
          <w:bottom w:val="nil"/>
          <w:right w:val="nil"/>
          <w:between w:val="nil"/>
        </w:pBdr>
        <w:spacing w:before="10" w:after="120"/>
        <w:rPr>
          <w:rFonts w:ascii="Calibri" w:eastAsia="Calibri" w:hAnsi="Calibri" w:cs="Calibri"/>
          <w:color w:val="000000"/>
          <w:sz w:val="22"/>
          <w:szCs w:val="22"/>
        </w:rPr>
      </w:pPr>
    </w:p>
    <w:p w14:paraId="2A7233B5" w14:textId="77777777" w:rsidR="00676E71" w:rsidRDefault="00804301">
      <w:pPr>
        <w:pBdr>
          <w:top w:val="nil"/>
          <w:left w:val="nil"/>
          <w:bottom w:val="nil"/>
          <w:right w:val="nil"/>
          <w:between w:val="nil"/>
        </w:pBdr>
        <w:spacing w:after="120" w:line="285" w:lineRule="auto"/>
        <w:ind w:left="760" w:right="279" w:hanging="5"/>
        <w:rPr>
          <w:rFonts w:ascii="Calibri" w:eastAsia="Calibri" w:hAnsi="Calibri" w:cs="Calibri"/>
          <w:color w:val="000000"/>
          <w:sz w:val="22"/>
          <w:szCs w:val="22"/>
        </w:rPr>
      </w:pPr>
      <w:r>
        <w:rPr>
          <w:rFonts w:ascii="Calibri" w:eastAsia="Calibri" w:hAnsi="Calibri" w:cs="Calibri"/>
          <w:color w:val="000000"/>
          <w:sz w:val="22"/>
          <w:szCs w:val="22"/>
        </w:rPr>
        <w:t xml:space="preserve">The reference shown on the front may correspond to the title holder's personal training file, in which </w:t>
      </w:r>
      <w:proofErr w:type="gramStart"/>
      <w:r>
        <w:rPr>
          <w:rFonts w:ascii="Calibri" w:eastAsia="Calibri" w:hAnsi="Calibri" w:cs="Calibri"/>
          <w:color w:val="000000"/>
          <w:sz w:val="22"/>
          <w:szCs w:val="22"/>
        </w:rPr>
        <w:t>are given</w:t>
      </w:r>
      <w:proofErr w:type="gramEnd"/>
      <w:r>
        <w:rPr>
          <w:rFonts w:ascii="Calibri" w:eastAsia="Calibri" w:hAnsi="Calibri" w:cs="Calibri"/>
          <w:color w:val="000000"/>
          <w:sz w:val="22"/>
          <w:szCs w:val="22"/>
        </w:rPr>
        <w:t>:</w:t>
      </w:r>
    </w:p>
    <w:p w14:paraId="7A3669E3" w14:textId="77777777" w:rsidR="00676E71" w:rsidRDefault="00804301">
      <w:pPr>
        <w:pBdr>
          <w:top w:val="nil"/>
          <w:left w:val="nil"/>
          <w:bottom w:val="nil"/>
          <w:right w:val="nil"/>
          <w:between w:val="nil"/>
        </w:pBdr>
        <w:tabs>
          <w:tab w:val="left" w:pos="1160"/>
        </w:tabs>
        <w:spacing w:before="151" w:after="120"/>
        <w:ind w:left="739"/>
        <w:rPr>
          <w:rFonts w:ascii="Calibri" w:eastAsia="Calibri" w:hAnsi="Calibri" w:cs="Calibri"/>
          <w:color w:val="000000"/>
          <w:sz w:val="22"/>
          <w:szCs w:val="22"/>
        </w:rPr>
      </w:pPr>
      <w:r>
        <w:rPr>
          <w:rFonts w:ascii="Calibri" w:eastAsia="Calibri" w:hAnsi="Calibri" w:cs="Calibri"/>
          <w:color w:val="000000"/>
          <w:sz w:val="22"/>
          <w:szCs w:val="22"/>
        </w:rPr>
        <w:t>-</w:t>
      </w:r>
      <w:r>
        <w:rPr>
          <w:rFonts w:ascii="Calibri" w:eastAsia="Calibri" w:hAnsi="Calibri" w:cs="Calibri"/>
          <w:color w:val="000000"/>
          <w:sz w:val="22"/>
          <w:szCs w:val="22"/>
        </w:rPr>
        <w:tab/>
        <w:t>the results of the evaluation tests, together with the name of the trainer/evaluator.</w:t>
      </w:r>
    </w:p>
    <w:p w14:paraId="14892014" w14:textId="77777777" w:rsidR="00676E71" w:rsidRDefault="00676E71">
      <w:pPr>
        <w:pBdr>
          <w:top w:val="nil"/>
          <w:left w:val="nil"/>
          <w:bottom w:val="nil"/>
          <w:right w:val="nil"/>
          <w:between w:val="nil"/>
        </w:pBdr>
        <w:spacing w:before="8" w:after="120"/>
        <w:rPr>
          <w:rFonts w:ascii="Calibri" w:eastAsia="Calibri" w:hAnsi="Calibri" w:cs="Calibri"/>
          <w:color w:val="000000"/>
          <w:sz w:val="22"/>
          <w:szCs w:val="22"/>
        </w:rPr>
      </w:pPr>
    </w:p>
    <w:p w14:paraId="6BA0676B" w14:textId="19567B82" w:rsidR="00676E71" w:rsidRDefault="00804301">
      <w:pPr>
        <w:pBdr>
          <w:top w:val="nil"/>
          <w:left w:val="nil"/>
          <w:bottom w:val="nil"/>
          <w:right w:val="nil"/>
          <w:between w:val="nil"/>
        </w:pBdr>
        <w:spacing w:before="1" w:after="120" w:line="285" w:lineRule="auto"/>
        <w:ind w:left="759" w:hanging="4"/>
        <w:rPr>
          <w:b/>
          <w:color w:val="000000"/>
          <w:sz w:val="28"/>
          <w:szCs w:val="28"/>
        </w:rPr>
      </w:pPr>
      <w:r>
        <w:rPr>
          <w:rFonts w:ascii="Calibri" w:eastAsia="Calibri" w:hAnsi="Calibri" w:cs="Calibri"/>
          <w:color w:val="000000"/>
          <w:sz w:val="22"/>
          <w:szCs w:val="22"/>
        </w:rPr>
        <w:t xml:space="preserve">The limit of validity can </w:t>
      </w:r>
      <w:proofErr w:type="gramStart"/>
      <w:r>
        <w:rPr>
          <w:rFonts w:ascii="Calibri" w:eastAsia="Calibri" w:hAnsi="Calibri" w:cs="Calibri"/>
          <w:color w:val="000000"/>
          <w:sz w:val="22"/>
          <w:szCs w:val="22"/>
        </w:rPr>
        <w:t>be given</w:t>
      </w:r>
      <w:proofErr w:type="gramEnd"/>
      <w:r>
        <w:rPr>
          <w:rFonts w:ascii="Calibri" w:eastAsia="Calibri" w:hAnsi="Calibri" w:cs="Calibri"/>
          <w:color w:val="000000"/>
          <w:sz w:val="22"/>
          <w:szCs w:val="22"/>
        </w:rPr>
        <w:t xml:space="preserve"> by affixing a stamp or the signature of the trainer/evaluator who issued the card</w:t>
      </w:r>
      <w:r w:rsidR="002D4FBE">
        <w:rPr>
          <w:rFonts w:ascii="Calibri" w:eastAsia="Calibri" w:hAnsi="Calibri" w:cs="Calibri"/>
          <w:color w:val="000000"/>
          <w:sz w:val="22"/>
          <w:szCs w:val="22"/>
        </w:rPr>
        <w:t xml:space="preserve">. </w:t>
      </w:r>
      <w:r>
        <w:rPr>
          <w:b/>
          <w:color w:val="000000"/>
          <w:sz w:val="28"/>
          <w:szCs w:val="28"/>
        </w:rPr>
        <w:t xml:space="preserve"> </w:t>
      </w:r>
    </w:p>
    <w:p w14:paraId="03AC7101" w14:textId="77777777" w:rsidR="00676E71" w:rsidRDefault="00676E71">
      <w:pPr>
        <w:rPr>
          <w:b/>
          <w:sz w:val="28"/>
          <w:szCs w:val="28"/>
        </w:rPr>
      </w:pPr>
    </w:p>
    <w:p w14:paraId="0977F408" w14:textId="77777777" w:rsidR="00676E71" w:rsidRDefault="00676E71">
      <w:pPr>
        <w:rPr>
          <w:b/>
          <w:sz w:val="28"/>
          <w:szCs w:val="28"/>
        </w:rPr>
      </w:pPr>
    </w:p>
    <w:p w14:paraId="59D98104" w14:textId="77777777" w:rsidR="00676E71" w:rsidRDefault="00804301">
      <w:pPr>
        <w:rPr>
          <w:b/>
          <w:sz w:val="28"/>
          <w:szCs w:val="28"/>
        </w:rPr>
      </w:pPr>
      <w:r>
        <w:br w:type="page"/>
      </w:r>
    </w:p>
    <w:p w14:paraId="08375371" w14:textId="77777777" w:rsidR="00676E71" w:rsidRDefault="00804301">
      <w:pPr>
        <w:pBdr>
          <w:top w:val="nil"/>
          <w:left w:val="nil"/>
          <w:bottom w:val="nil"/>
          <w:right w:val="nil"/>
          <w:between w:val="nil"/>
        </w:pBdr>
        <w:tabs>
          <w:tab w:val="center" w:pos="4320"/>
          <w:tab w:val="right" w:pos="8640"/>
        </w:tabs>
        <w:jc w:val="center"/>
        <w:rPr>
          <w:b/>
          <w:color w:val="000000"/>
          <w:sz w:val="28"/>
          <w:szCs w:val="28"/>
        </w:rPr>
      </w:pPr>
      <w:bookmarkStart w:id="23" w:name="_26in1rg" w:colFirst="0" w:colLast="0"/>
      <w:bookmarkEnd w:id="23"/>
      <w:r>
        <w:rPr>
          <w:b/>
          <w:color w:val="000000"/>
          <w:sz w:val="28"/>
          <w:szCs w:val="28"/>
        </w:rPr>
        <w:lastRenderedPageBreak/>
        <w:t>Appendix H: Example Preventive Maintenance Schedule</w:t>
      </w:r>
    </w:p>
    <w:p w14:paraId="4D88D97C" w14:textId="77777777" w:rsidR="00676E71" w:rsidRDefault="00804301">
      <w:pPr>
        <w:pBdr>
          <w:top w:val="nil"/>
          <w:left w:val="nil"/>
          <w:bottom w:val="nil"/>
          <w:right w:val="nil"/>
          <w:between w:val="nil"/>
        </w:pBdr>
        <w:tabs>
          <w:tab w:val="center" w:pos="4320"/>
          <w:tab w:val="right" w:pos="8640"/>
        </w:tabs>
        <w:jc w:val="right"/>
        <w:rPr>
          <w:b/>
          <w:color w:val="000000"/>
          <w:sz w:val="28"/>
          <w:szCs w:val="28"/>
        </w:rPr>
      </w:pPr>
      <w:r>
        <w:rPr>
          <w:b/>
          <w:color w:val="000000"/>
          <w:sz w:val="28"/>
          <w:szCs w:val="28"/>
        </w:rPr>
        <w:tab/>
      </w:r>
    </w:p>
    <w:tbl>
      <w:tblPr>
        <w:tblStyle w:val="a8"/>
        <w:tblW w:w="999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0"/>
        <w:gridCol w:w="5130"/>
      </w:tblGrid>
      <w:tr w:rsidR="00676E71" w14:paraId="640E5E6D" w14:textId="77777777">
        <w:trPr>
          <w:trHeight w:val="413"/>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0C562C" w14:textId="4229CAE1" w:rsidR="00676E71" w:rsidRDefault="00804301" w:rsidP="004259B5">
            <w:pPr>
              <w:pBdr>
                <w:top w:val="nil"/>
                <w:left w:val="nil"/>
                <w:bottom w:val="nil"/>
                <w:right w:val="nil"/>
                <w:between w:val="nil"/>
              </w:pBdr>
              <w:tabs>
                <w:tab w:val="left" w:pos="-720"/>
              </w:tabs>
              <w:ind w:left="-20" w:right="40"/>
              <w:jc w:val="both"/>
              <w:rPr>
                <w:b/>
                <w:color w:val="000000"/>
                <w:sz w:val="22"/>
                <w:szCs w:val="22"/>
              </w:rPr>
            </w:pPr>
            <w:r>
              <w:rPr>
                <w:b/>
                <w:color w:val="000000"/>
                <w:sz w:val="22"/>
                <w:szCs w:val="22"/>
              </w:rPr>
              <w:t>Division</w:t>
            </w:r>
            <w:r w:rsidR="002D4FBE">
              <w:rPr>
                <w:b/>
                <w:color w:val="000000"/>
                <w:sz w:val="22"/>
                <w:szCs w:val="22"/>
              </w:rPr>
              <w:t xml:space="preserve">: </w:t>
            </w:r>
            <w:r>
              <w:rPr>
                <w:b/>
                <w:color w:val="000000"/>
                <w:sz w:val="22"/>
                <w:szCs w:val="22"/>
              </w:rPr>
              <w:t xml:space="preserve">                                                                           </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528D94" w14:textId="77777777" w:rsidR="00676E71" w:rsidRDefault="00804301" w:rsidP="004259B5">
            <w:pPr>
              <w:pBdr>
                <w:top w:val="nil"/>
                <w:left w:val="nil"/>
                <w:bottom w:val="nil"/>
                <w:right w:val="nil"/>
                <w:between w:val="nil"/>
              </w:pBdr>
              <w:tabs>
                <w:tab w:val="left" w:pos="-720"/>
              </w:tabs>
              <w:ind w:right="40"/>
              <w:rPr>
                <w:b/>
                <w:color w:val="000000"/>
                <w:sz w:val="22"/>
                <w:szCs w:val="22"/>
              </w:rPr>
            </w:pPr>
            <w:r>
              <w:rPr>
                <w:b/>
                <w:color w:val="000000"/>
                <w:sz w:val="22"/>
                <w:szCs w:val="22"/>
              </w:rPr>
              <w:t xml:space="preserve">Facility: </w:t>
            </w:r>
          </w:p>
        </w:tc>
      </w:tr>
      <w:tr w:rsidR="00676E71" w14:paraId="7F99B137" w14:textId="77777777">
        <w:trPr>
          <w:trHeight w:val="449"/>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495896" w14:textId="77777777" w:rsidR="00676E71" w:rsidRDefault="00804301" w:rsidP="004259B5">
            <w:pPr>
              <w:pBdr>
                <w:top w:val="nil"/>
                <w:left w:val="nil"/>
                <w:bottom w:val="nil"/>
                <w:right w:val="nil"/>
                <w:between w:val="nil"/>
              </w:pBdr>
              <w:tabs>
                <w:tab w:val="left" w:pos="-720"/>
              </w:tabs>
              <w:ind w:left="-20" w:right="40"/>
              <w:jc w:val="both"/>
              <w:rPr>
                <w:b/>
                <w:color w:val="000000"/>
                <w:sz w:val="22"/>
                <w:szCs w:val="22"/>
              </w:rPr>
            </w:pPr>
            <w:r>
              <w:rPr>
                <w:b/>
                <w:color w:val="000000"/>
                <w:sz w:val="22"/>
                <w:szCs w:val="22"/>
              </w:rPr>
              <w:t>Location:</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D835EE" w14:textId="77777777" w:rsidR="00676E71" w:rsidRDefault="00804301" w:rsidP="004259B5">
            <w:pPr>
              <w:pBdr>
                <w:top w:val="nil"/>
                <w:left w:val="nil"/>
                <w:bottom w:val="nil"/>
                <w:right w:val="nil"/>
                <w:between w:val="nil"/>
              </w:pBdr>
              <w:tabs>
                <w:tab w:val="left" w:pos="-720"/>
              </w:tabs>
              <w:ind w:right="40"/>
              <w:rPr>
                <w:b/>
                <w:color w:val="000000"/>
                <w:sz w:val="22"/>
                <w:szCs w:val="22"/>
              </w:rPr>
            </w:pPr>
            <w:r>
              <w:rPr>
                <w:b/>
                <w:color w:val="000000"/>
                <w:sz w:val="22"/>
                <w:szCs w:val="22"/>
              </w:rPr>
              <w:t xml:space="preserve">Supervisor: </w:t>
            </w:r>
          </w:p>
        </w:tc>
      </w:tr>
      <w:tr w:rsidR="00676E71" w14:paraId="3CEB0781" w14:textId="77777777">
        <w:trPr>
          <w:trHeight w:val="440"/>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308F4E" w14:textId="77777777" w:rsidR="00676E71" w:rsidRDefault="00804301" w:rsidP="004259B5">
            <w:pPr>
              <w:pBdr>
                <w:top w:val="nil"/>
                <w:left w:val="nil"/>
                <w:bottom w:val="nil"/>
                <w:right w:val="nil"/>
                <w:between w:val="nil"/>
              </w:pBdr>
              <w:tabs>
                <w:tab w:val="left" w:pos="-720"/>
              </w:tabs>
              <w:ind w:left="-20" w:right="40"/>
              <w:jc w:val="both"/>
              <w:rPr>
                <w:b/>
                <w:color w:val="000000"/>
                <w:sz w:val="22"/>
                <w:szCs w:val="22"/>
              </w:rPr>
            </w:pPr>
            <w:r>
              <w:rPr>
                <w:b/>
                <w:color w:val="000000"/>
                <w:sz w:val="22"/>
                <w:szCs w:val="22"/>
              </w:rPr>
              <w:t>Manufacturer:</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FF674C8" w14:textId="77777777" w:rsidR="00676E71" w:rsidRDefault="00804301" w:rsidP="004259B5">
            <w:pPr>
              <w:pBdr>
                <w:top w:val="nil"/>
                <w:left w:val="nil"/>
                <w:bottom w:val="nil"/>
                <w:right w:val="nil"/>
                <w:between w:val="nil"/>
              </w:pBdr>
              <w:tabs>
                <w:tab w:val="left" w:pos="-720"/>
              </w:tabs>
              <w:ind w:right="40"/>
              <w:rPr>
                <w:b/>
                <w:color w:val="000000"/>
                <w:sz w:val="22"/>
                <w:szCs w:val="22"/>
              </w:rPr>
            </w:pPr>
            <w:r>
              <w:rPr>
                <w:b/>
                <w:color w:val="000000"/>
                <w:sz w:val="22"/>
                <w:szCs w:val="22"/>
              </w:rPr>
              <w:t>Model #:</w:t>
            </w:r>
          </w:p>
        </w:tc>
      </w:tr>
      <w:tr w:rsidR="00676E71" w14:paraId="22AF621C" w14:textId="77777777">
        <w:trPr>
          <w:trHeight w:val="440"/>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8BBA74" w14:textId="77777777" w:rsidR="00676E71" w:rsidRDefault="00804301" w:rsidP="004259B5">
            <w:pPr>
              <w:pBdr>
                <w:top w:val="nil"/>
                <w:left w:val="nil"/>
                <w:bottom w:val="nil"/>
                <w:right w:val="nil"/>
                <w:between w:val="nil"/>
              </w:pBdr>
              <w:tabs>
                <w:tab w:val="left" w:pos="-720"/>
              </w:tabs>
              <w:ind w:left="-20" w:right="40"/>
              <w:jc w:val="both"/>
              <w:rPr>
                <w:b/>
                <w:color w:val="000000"/>
                <w:sz w:val="22"/>
                <w:szCs w:val="22"/>
              </w:rPr>
            </w:pPr>
            <w:r>
              <w:rPr>
                <w:b/>
                <w:color w:val="000000"/>
                <w:sz w:val="22"/>
                <w:szCs w:val="22"/>
              </w:rPr>
              <w:t>Serial #:</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E7CBEC5" w14:textId="77777777" w:rsidR="00676E71" w:rsidRDefault="00804301" w:rsidP="004259B5">
            <w:pPr>
              <w:pBdr>
                <w:top w:val="nil"/>
                <w:left w:val="nil"/>
                <w:bottom w:val="nil"/>
                <w:right w:val="nil"/>
                <w:between w:val="nil"/>
              </w:pBdr>
              <w:tabs>
                <w:tab w:val="left" w:pos="-720"/>
              </w:tabs>
              <w:ind w:right="40"/>
              <w:rPr>
                <w:b/>
                <w:color w:val="000000"/>
                <w:sz w:val="22"/>
                <w:szCs w:val="22"/>
              </w:rPr>
            </w:pPr>
            <w:r>
              <w:rPr>
                <w:b/>
                <w:color w:val="000000"/>
                <w:sz w:val="22"/>
                <w:szCs w:val="22"/>
              </w:rPr>
              <w:t>MEWP ID:</w:t>
            </w:r>
          </w:p>
        </w:tc>
      </w:tr>
    </w:tbl>
    <w:p w14:paraId="3D539E25" w14:textId="77777777" w:rsidR="00676E71" w:rsidRDefault="00676E71">
      <w:pPr>
        <w:pBdr>
          <w:top w:val="nil"/>
          <w:left w:val="nil"/>
          <w:bottom w:val="nil"/>
          <w:right w:val="nil"/>
          <w:between w:val="nil"/>
        </w:pBdr>
        <w:tabs>
          <w:tab w:val="left" w:pos="-720"/>
        </w:tabs>
        <w:ind w:left="360" w:right="40"/>
        <w:rPr>
          <w:rFonts w:ascii="Calibri" w:eastAsia="Calibri" w:hAnsi="Calibri" w:cs="Calibri"/>
          <w:b/>
          <w:color w:val="000000"/>
          <w:sz w:val="22"/>
          <w:szCs w:val="22"/>
        </w:rPr>
      </w:pPr>
    </w:p>
    <w:p w14:paraId="4BE6C057" w14:textId="77777777" w:rsidR="00676E71" w:rsidRDefault="00676E71">
      <w:pPr>
        <w:pBdr>
          <w:top w:val="nil"/>
          <w:left w:val="nil"/>
          <w:bottom w:val="nil"/>
          <w:right w:val="nil"/>
          <w:between w:val="nil"/>
        </w:pBdr>
        <w:tabs>
          <w:tab w:val="left" w:pos="-720"/>
        </w:tabs>
        <w:ind w:left="360" w:right="40"/>
        <w:rPr>
          <w:rFonts w:ascii="Calibri" w:eastAsia="Calibri" w:hAnsi="Calibri" w:cs="Calibri"/>
          <w:b/>
          <w:color w:val="000000"/>
          <w:sz w:val="22"/>
          <w:szCs w:val="22"/>
        </w:rPr>
      </w:pPr>
    </w:p>
    <w:p w14:paraId="6E6DADB5" w14:textId="40A9C552" w:rsidR="00676E71" w:rsidRDefault="00804301">
      <w:pPr>
        <w:pBdr>
          <w:top w:val="nil"/>
          <w:left w:val="nil"/>
          <w:bottom w:val="nil"/>
          <w:right w:val="nil"/>
          <w:between w:val="nil"/>
        </w:pBdr>
        <w:tabs>
          <w:tab w:val="left" w:pos="-720"/>
        </w:tabs>
        <w:ind w:left="360" w:right="40"/>
        <w:rPr>
          <w:rFonts w:ascii="Calibri" w:eastAsia="Calibri" w:hAnsi="Calibri" w:cs="Calibri"/>
          <w:color w:val="000000"/>
          <w:sz w:val="22"/>
          <w:szCs w:val="22"/>
        </w:rPr>
      </w:pPr>
      <w:r>
        <w:rPr>
          <w:rFonts w:ascii="Calibri" w:eastAsia="Calibri" w:hAnsi="Calibri" w:cs="Calibri"/>
          <w:b/>
          <w:color w:val="000000"/>
          <w:sz w:val="22"/>
          <w:szCs w:val="22"/>
        </w:rPr>
        <w:t xml:space="preserve">[Agency/University] must complete this list of required maintenance for each </w:t>
      </w:r>
      <w:r w:rsidR="00B4514C">
        <w:rPr>
          <w:rFonts w:ascii="Calibri" w:eastAsia="Calibri" w:hAnsi="Calibri" w:cs="Calibri"/>
          <w:b/>
          <w:color w:val="000000"/>
          <w:sz w:val="22"/>
          <w:szCs w:val="22"/>
        </w:rPr>
        <w:t>ME</w:t>
      </w:r>
      <w:r w:rsidR="008C1546">
        <w:rPr>
          <w:rFonts w:ascii="Calibri" w:eastAsia="Calibri" w:hAnsi="Calibri" w:cs="Calibri"/>
          <w:b/>
          <w:color w:val="000000"/>
          <w:sz w:val="22"/>
          <w:szCs w:val="22"/>
        </w:rPr>
        <w:t>WP</w:t>
      </w:r>
      <w:r w:rsidR="002D4FBE">
        <w:rPr>
          <w:rFonts w:ascii="Calibri" w:eastAsia="Calibri" w:hAnsi="Calibri" w:cs="Calibri"/>
          <w:b/>
          <w:color w:val="000000"/>
          <w:sz w:val="22"/>
          <w:szCs w:val="22"/>
        </w:rPr>
        <w:t xml:space="preserve">. </w:t>
      </w:r>
      <w:r>
        <w:rPr>
          <w:rFonts w:ascii="Calibri" w:eastAsia="Calibri" w:hAnsi="Calibri" w:cs="Calibri"/>
          <w:b/>
          <w:color w:val="000000"/>
          <w:sz w:val="22"/>
          <w:szCs w:val="22"/>
        </w:rPr>
        <w:t xml:space="preserve"> </w:t>
      </w:r>
      <w:r>
        <w:rPr>
          <w:rFonts w:ascii="Calibri" w:eastAsia="Calibri" w:hAnsi="Calibri" w:cs="Calibri"/>
          <w:b/>
          <w:color w:val="000000"/>
          <w:sz w:val="22"/>
          <w:szCs w:val="22"/>
        </w:rPr>
        <w:tab/>
      </w:r>
      <w:r>
        <w:rPr>
          <w:rFonts w:ascii="Calibri" w:eastAsia="Calibri" w:hAnsi="Calibri" w:cs="Calibri"/>
          <w:b/>
          <w:color w:val="000000"/>
          <w:sz w:val="22"/>
          <w:szCs w:val="22"/>
        </w:rPr>
        <w:tab/>
      </w:r>
      <w:r>
        <w:rPr>
          <w:rFonts w:ascii="Calibri" w:eastAsia="Calibri" w:hAnsi="Calibri" w:cs="Calibri"/>
          <w:b/>
          <w:color w:val="000000"/>
          <w:sz w:val="22"/>
          <w:szCs w:val="22"/>
        </w:rPr>
        <w:tab/>
      </w:r>
      <w:r>
        <w:rPr>
          <w:rFonts w:ascii="Calibri" w:eastAsia="Calibri" w:hAnsi="Calibri" w:cs="Calibri"/>
          <w:b/>
          <w:color w:val="000000"/>
          <w:sz w:val="22"/>
          <w:szCs w:val="22"/>
        </w:rPr>
        <w:tab/>
      </w:r>
      <w:r>
        <w:rPr>
          <w:rFonts w:ascii="Calibri" w:eastAsia="Calibri" w:hAnsi="Calibri" w:cs="Calibri"/>
          <w:b/>
          <w:color w:val="000000"/>
          <w:sz w:val="22"/>
          <w:szCs w:val="22"/>
        </w:rPr>
        <w:tab/>
      </w:r>
      <w:r>
        <w:rPr>
          <w:rFonts w:ascii="Calibri" w:eastAsia="Calibri" w:hAnsi="Calibri" w:cs="Calibri"/>
          <w:b/>
          <w:color w:val="000000"/>
          <w:sz w:val="22"/>
          <w:szCs w:val="22"/>
        </w:rPr>
        <w:tab/>
      </w:r>
    </w:p>
    <w:tbl>
      <w:tblPr>
        <w:tblStyle w:val="a9"/>
        <w:tblW w:w="873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0"/>
        <w:gridCol w:w="1845"/>
        <w:gridCol w:w="2520"/>
        <w:gridCol w:w="1355"/>
      </w:tblGrid>
      <w:tr w:rsidR="00676E71" w14:paraId="4F8718EE" w14:textId="77777777">
        <w:tc>
          <w:tcPr>
            <w:tcW w:w="3010" w:type="dxa"/>
          </w:tcPr>
          <w:p w14:paraId="00ADEC5F" w14:textId="77777777" w:rsidR="00676E71" w:rsidRDefault="00804301">
            <w:pPr>
              <w:pBdr>
                <w:top w:val="nil"/>
                <w:left w:val="nil"/>
                <w:bottom w:val="nil"/>
                <w:right w:val="nil"/>
                <w:between w:val="nil"/>
              </w:pBdr>
              <w:tabs>
                <w:tab w:val="left" w:pos="-720"/>
              </w:tabs>
              <w:ind w:right="40"/>
              <w:rPr>
                <w:b/>
                <w:color w:val="000000"/>
                <w:sz w:val="22"/>
                <w:szCs w:val="22"/>
              </w:rPr>
            </w:pPr>
            <w:r>
              <w:rPr>
                <w:b/>
                <w:color w:val="000000"/>
                <w:sz w:val="22"/>
                <w:szCs w:val="22"/>
              </w:rPr>
              <w:t>Preventive Maintenance</w:t>
            </w:r>
          </w:p>
          <w:p w14:paraId="2B51B67B" w14:textId="77777777" w:rsidR="00676E71" w:rsidRDefault="00804301">
            <w:pPr>
              <w:pBdr>
                <w:top w:val="nil"/>
                <w:left w:val="nil"/>
                <w:bottom w:val="nil"/>
                <w:right w:val="nil"/>
                <w:between w:val="nil"/>
              </w:pBdr>
              <w:tabs>
                <w:tab w:val="left" w:pos="-720"/>
              </w:tabs>
              <w:ind w:right="40"/>
              <w:rPr>
                <w:b/>
                <w:color w:val="000000"/>
                <w:sz w:val="22"/>
                <w:szCs w:val="22"/>
              </w:rPr>
            </w:pPr>
            <w:r>
              <w:rPr>
                <w:b/>
                <w:color w:val="000000"/>
                <w:sz w:val="22"/>
                <w:szCs w:val="22"/>
              </w:rPr>
              <w:t>Examples</w:t>
            </w:r>
          </w:p>
        </w:tc>
        <w:tc>
          <w:tcPr>
            <w:tcW w:w="1845" w:type="dxa"/>
          </w:tcPr>
          <w:p w14:paraId="78D24879" w14:textId="77777777" w:rsidR="00676E71" w:rsidRDefault="00804301">
            <w:pPr>
              <w:pBdr>
                <w:top w:val="nil"/>
                <w:left w:val="nil"/>
                <w:bottom w:val="nil"/>
                <w:right w:val="nil"/>
                <w:between w:val="nil"/>
              </w:pBdr>
              <w:tabs>
                <w:tab w:val="left" w:pos="-720"/>
              </w:tabs>
              <w:ind w:right="40"/>
              <w:rPr>
                <w:b/>
                <w:color w:val="000000"/>
                <w:sz w:val="22"/>
                <w:szCs w:val="22"/>
              </w:rPr>
            </w:pPr>
            <w:r>
              <w:rPr>
                <w:b/>
                <w:color w:val="000000"/>
                <w:sz w:val="22"/>
                <w:szCs w:val="22"/>
              </w:rPr>
              <w:t>Frequency</w:t>
            </w:r>
          </w:p>
        </w:tc>
        <w:tc>
          <w:tcPr>
            <w:tcW w:w="2520" w:type="dxa"/>
          </w:tcPr>
          <w:p w14:paraId="363353B7" w14:textId="77777777" w:rsidR="00676E71" w:rsidRDefault="00804301">
            <w:pPr>
              <w:pBdr>
                <w:top w:val="nil"/>
                <w:left w:val="nil"/>
                <w:bottom w:val="nil"/>
                <w:right w:val="nil"/>
                <w:between w:val="nil"/>
              </w:pBdr>
              <w:tabs>
                <w:tab w:val="left" w:pos="-720"/>
              </w:tabs>
              <w:ind w:right="40"/>
              <w:rPr>
                <w:b/>
                <w:color w:val="000000"/>
                <w:sz w:val="22"/>
                <w:szCs w:val="22"/>
              </w:rPr>
            </w:pPr>
            <w:r>
              <w:rPr>
                <w:b/>
                <w:color w:val="000000"/>
                <w:sz w:val="22"/>
                <w:szCs w:val="22"/>
              </w:rPr>
              <w:t>Date Due</w:t>
            </w:r>
          </w:p>
        </w:tc>
        <w:tc>
          <w:tcPr>
            <w:tcW w:w="1355" w:type="dxa"/>
          </w:tcPr>
          <w:p w14:paraId="6A1F5830" w14:textId="77777777" w:rsidR="00676E71" w:rsidRDefault="00804301">
            <w:pPr>
              <w:pBdr>
                <w:top w:val="nil"/>
                <w:left w:val="nil"/>
                <w:bottom w:val="nil"/>
                <w:right w:val="nil"/>
                <w:between w:val="nil"/>
              </w:pBdr>
              <w:tabs>
                <w:tab w:val="left" w:pos="-720"/>
              </w:tabs>
              <w:ind w:right="40"/>
              <w:rPr>
                <w:b/>
                <w:color w:val="000000"/>
                <w:sz w:val="22"/>
                <w:szCs w:val="22"/>
              </w:rPr>
            </w:pPr>
            <w:r>
              <w:rPr>
                <w:b/>
                <w:color w:val="000000"/>
                <w:sz w:val="22"/>
                <w:szCs w:val="22"/>
              </w:rPr>
              <w:t>Date Completed</w:t>
            </w:r>
          </w:p>
        </w:tc>
      </w:tr>
      <w:tr w:rsidR="00676E71" w14:paraId="2075A9B3" w14:textId="77777777">
        <w:tc>
          <w:tcPr>
            <w:tcW w:w="3010" w:type="dxa"/>
          </w:tcPr>
          <w:p w14:paraId="0CD44718" w14:textId="77777777" w:rsidR="00676E71" w:rsidRDefault="00804301">
            <w:pPr>
              <w:pBdr>
                <w:top w:val="nil"/>
                <w:left w:val="nil"/>
                <w:bottom w:val="nil"/>
                <w:right w:val="nil"/>
                <w:between w:val="nil"/>
              </w:pBdr>
              <w:tabs>
                <w:tab w:val="left" w:pos="-720"/>
              </w:tabs>
              <w:ind w:right="40"/>
              <w:rPr>
                <w:color w:val="000000"/>
                <w:sz w:val="22"/>
                <w:szCs w:val="22"/>
              </w:rPr>
            </w:pPr>
            <w:r>
              <w:rPr>
                <w:color w:val="000000"/>
                <w:sz w:val="22"/>
                <w:szCs w:val="22"/>
              </w:rPr>
              <w:t>Electric Testing</w:t>
            </w:r>
          </w:p>
        </w:tc>
        <w:tc>
          <w:tcPr>
            <w:tcW w:w="1845" w:type="dxa"/>
          </w:tcPr>
          <w:p w14:paraId="46B81506" w14:textId="77777777" w:rsidR="00676E71" w:rsidRDefault="00676E71">
            <w:pPr>
              <w:pBdr>
                <w:top w:val="nil"/>
                <w:left w:val="nil"/>
                <w:bottom w:val="nil"/>
                <w:right w:val="nil"/>
                <w:between w:val="nil"/>
              </w:pBdr>
              <w:tabs>
                <w:tab w:val="left" w:pos="-720"/>
              </w:tabs>
              <w:ind w:right="40"/>
              <w:rPr>
                <w:color w:val="000000"/>
                <w:sz w:val="22"/>
                <w:szCs w:val="22"/>
              </w:rPr>
            </w:pPr>
          </w:p>
        </w:tc>
        <w:tc>
          <w:tcPr>
            <w:tcW w:w="2520" w:type="dxa"/>
          </w:tcPr>
          <w:p w14:paraId="1F0B4E97" w14:textId="77777777" w:rsidR="00676E71" w:rsidRDefault="00676E71">
            <w:pPr>
              <w:pBdr>
                <w:top w:val="nil"/>
                <w:left w:val="nil"/>
                <w:bottom w:val="nil"/>
                <w:right w:val="nil"/>
                <w:between w:val="nil"/>
              </w:pBdr>
              <w:tabs>
                <w:tab w:val="left" w:pos="-720"/>
              </w:tabs>
              <w:ind w:right="40"/>
              <w:rPr>
                <w:color w:val="000000"/>
                <w:sz w:val="22"/>
                <w:szCs w:val="22"/>
              </w:rPr>
            </w:pPr>
          </w:p>
        </w:tc>
        <w:tc>
          <w:tcPr>
            <w:tcW w:w="1355" w:type="dxa"/>
          </w:tcPr>
          <w:p w14:paraId="0FD2AE4E" w14:textId="77777777" w:rsidR="00676E71" w:rsidRDefault="00676E71">
            <w:pPr>
              <w:pBdr>
                <w:top w:val="nil"/>
                <w:left w:val="nil"/>
                <w:bottom w:val="nil"/>
                <w:right w:val="nil"/>
                <w:between w:val="nil"/>
              </w:pBdr>
              <w:tabs>
                <w:tab w:val="left" w:pos="-720"/>
              </w:tabs>
              <w:ind w:right="40"/>
              <w:rPr>
                <w:color w:val="000000"/>
                <w:sz w:val="22"/>
                <w:szCs w:val="22"/>
              </w:rPr>
            </w:pPr>
          </w:p>
        </w:tc>
      </w:tr>
      <w:tr w:rsidR="00676E71" w14:paraId="173F82BC" w14:textId="77777777">
        <w:tc>
          <w:tcPr>
            <w:tcW w:w="3010" w:type="dxa"/>
          </w:tcPr>
          <w:p w14:paraId="5CFBF6D1" w14:textId="77777777" w:rsidR="00676E71" w:rsidRDefault="00804301">
            <w:pPr>
              <w:pBdr>
                <w:top w:val="nil"/>
                <w:left w:val="nil"/>
                <w:bottom w:val="nil"/>
                <w:right w:val="nil"/>
                <w:between w:val="nil"/>
              </w:pBdr>
              <w:tabs>
                <w:tab w:val="left" w:pos="-720"/>
              </w:tabs>
              <w:ind w:right="40"/>
              <w:rPr>
                <w:color w:val="000000"/>
                <w:sz w:val="22"/>
                <w:szCs w:val="22"/>
              </w:rPr>
            </w:pPr>
            <w:r>
              <w:rPr>
                <w:color w:val="000000"/>
                <w:sz w:val="22"/>
                <w:szCs w:val="22"/>
              </w:rPr>
              <w:t>Bursting Test</w:t>
            </w:r>
          </w:p>
        </w:tc>
        <w:tc>
          <w:tcPr>
            <w:tcW w:w="1845" w:type="dxa"/>
          </w:tcPr>
          <w:p w14:paraId="49389202" w14:textId="77777777" w:rsidR="00676E71" w:rsidRDefault="00676E71">
            <w:pPr>
              <w:pBdr>
                <w:top w:val="nil"/>
                <w:left w:val="nil"/>
                <w:bottom w:val="nil"/>
                <w:right w:val="nil"/>
                <w:between w:val="nil"/>
              </w:pBdr>
              <w:tabs>
                <w:tab w:val="left" w:pos="-720"/>
              </w:tabs>
              <w:ind w:right="40"/>
              <w:rPr>
                <w:color w:val="000000"/>
                <w:sz w:val="22"/>
                <w:szCs w:val="22"/>
              </w:rPr>
            </w:pPr>
          </w:p>
        </w:tc>
        <w:tc>
          <w:tcPr>
            <w:tcW w:w="2520" w:type="dxa"/>
          </w:tcPr>
          <w:p w14:paraId="1A4627A7" w14:textId="77777777" w:rsidR="00676E71" w:rsidRDefault="00676E71">
            <w:pPr>
              <w:pBdr>
                <w:top w:val="nil"/>
                <w:left w:val="nil"/>
                <w:bottom w:val="nil"/>
                <w:right w:val="nil"/>
                <w:between w:val="nil"/>
              </w:pBdr>
              <w:tabs>
                <w:tab w:val="left" w:pos="-720"/>
              </w:tabs>
              <w:ind w:right="40"/>
              <w:rPr>
                <w:color w:val="000000"/>
                <w:sz w:val="22"/>
                <w:szCs w:val="22"/>
              </w:rPr>
            </w:pPr>
          </w:p>
        </w:tc>
        <w:tc>
          <w:tcPr>
            <w:tcW w:w="1355" w:type="dxa"/>
          </w:tcPr>
          <w:p w14:paraId="106BEBBE" w14:textId="77777777" w:rsidR="00676E71" w:rsidRDefault="00676E71">
            <w:pPr>
              <w:pBdr>
                <w:top w:val="nil"/>
                <w:left w:val="nil"/>
                <w:bottom w:val="nil"/>
                <w:right w:val="nil"/>
                <w:between w:val="nil"/>
              </w:pBdr>
              <w:tabs>
                <w:tab w:val="left" w:pos="-720"/>
              </w:tabs>
              <w:ind w:right="40"/>
              <w:rPr>
                <w:color w:val="000000"/>
                <w:sz w:val="22"/>
                <w:szCs w:val="22"/>
              </w:rPr>
            </w:pPr>
          </w:p>
        </w:tc>
      </w:tr>
      <w:tr w:rsidR="00676E71" w14:paraId="47E58673" w14:textId="77777777">
        <w:tc>
          <w:tcPr>
            <w:tcW w:w="3010" w:type="dxa"/>
          </w:tcPr>
          <w:p w14:paraId="7A872E4D" w14:textId="71873221" w:rsidR="00676E71" w:rsidRDefault="00B4514C">
            <w:pPr>
              <w:pBdr>
                <w:top w:val="nil"/>
                <w:left w:val="nil"/>
                <w:bottom w:val="nil"/>
                <w:right w:val="nil"/>
                <w:between w:val="nil"/>
              </w:pBdr>
              <w:tabs>
                <w:tab w:val="left" w:pos="-720"/>
              </w:tabs>
              <w:ind w:right="40"/>
              <w:rPr>
                <w:color w:val="000000"/>
                <w:sz w:val="22"/>
                <w:szCs w:val="22"/>
              </w:rPr>
            </w:pPr>
            <w:r>
              <w:rPr>
                <w:color w:val="000000"/>
                <w:sz w:val="22"/>
                <w:szCs w:val="22"/>
              </w:rPr>
              <w:t>Other</w:t>
            </w:r>
          </w:p>
        </w:tc>
        <w:tc>
          <w:tcPr>
            <w:tcW w:w="1845" w:type="dxa"/>
          </w:tcPr>
          <w:p w14:paraId="2F082F2B" w14:textId="77777777" w:rsidR="00676E71" w:rsidRDefault="00676E71">
            <w:pPr>
              <w:pBdr>
                <w:top w:val="nil"/>
                <w:left w:val="nil"/>
                <w:bottom w:val="nil"/>
                <w:right w:val="nil"/>
                <w:between w:val="nil"/>
              </w:pBdr>
              <w:tabs>
                <w:tab w:val="left" w:pos="-720"/>
              </w:tabs>
              <w:ind w:right="40"/>
              <w:rPr>
                <w:color w:val="000000"/>
                <w:sz w:val="22"/>
                <w:szCs w:val="22"/>
              </w:rPr>
            </w:pPr>
          </w:p>
        </w:tc>
        <w:tc>
          <w:tcPr>
            <w:tcW w:w="2520" w:type="dxa"/>
          </w:tcPr>
          <w:p w14:paraId="68064D60" w14:textId="77777777" w:rsidR="00676E71" w:rsidRDefault="00676E71">
            <w:pPr>
              <w:pBdr>
                <w:top w:val="nil"/>
                <w:left w:val="nil"/>
                <w:bottom w:val="nil"/>
                <w:right w:val="nil"/>
                <w:between w:val="nil"/>
              </w:pBdr>
              <w:tabs>
                <w:tab w:val="left" w:pos="-720"/>
              </w:tabs>
              <w:ind w:right="40"/>
              <w:rPr>
                <w:color w:val="000000"/>
                <w:sz w:val="22"/>
                <w:szCs w:val="22"/>
              </w:rPr>
            </w:pPr>
          </w:p>
        </w:tc>
        <w:tc>
          <w:tcPr>
            <w:tcW w:w="1355" w:type="dxa"/>
          </w:tcPr>
          <w:p w14:paraId="54D34406" w14:textId="77777777" w:rsidR="00676E71" w:rsidRDefault="00676E71">
            <w:pPr>
              <w:pBdr>
                <w:top w:val="nil"/>
                <w:left w:val="nil"/>
                <w:bottom w:val="nil"/>
                <w:right w:val="nil"/>
                <w:between w:val="nil"/>
              </w:pBdr>
              <w:tabs>
                <w:tab w:val="left" w:pos="-720"/>
              </w:tabs>
              <w:ind w:right="40"/>
              <w:rPr>
                <w:color w:val="000000"/>
                <w:sz w:val="22"/>
                <w:szCs w:val="22"/>
              </w:rPr>
            </w:pPr>
          </w:p>
        </w:tc>
      </w:tr>
      <w:tr w:rsidR="00676E71" w14:paraId="20A6549F" w14:textId="77777777">
        <w:tc>
          <w:tcPr>
            <w:tcW w:w="3010" w:type="dxa"/>
          </w:tcPr>
          <w:p w14:paraId="4B63D5AC" w14:textId="44E658FE" w:rsidR="00676E71" w:rsidRDefault="00B4514C">
            <w:pPr>
              <w:pBdr>
                <w:top w:val="nil"/>
                <w:left w:val="nil"/>
                <w:bottom w:val="nil"/>
                <w:right w:val="nil"/>
                <w:between w:val="nil"/>
              </w:pBdr>
              <w:tabs>
                <w:tab w:val="left" w:pos="-720"/>
              </w:tabs>
              <w:ind w:right="40"/>
              <w:rPr>
                <w:color w:val="000000"/>
                <w:sz w:val="22"/>
                <w:szCs w:val="22"/>
              </w:rPr>
            </w:pPr>
            <w:r>
              <w:rPr>
                <w:color w:val="000000"/>
                <w:sz w:val="22"/>
                <w:szCs w:val="22"/>
              </w:rPr>
              <w:t>Other</w:t>
            </w:r>
          </w:p>
        </w:tc>
        <w:tc>
          <w:tcPr>
            <w:tcW w:w="1845" w:type="dxa"/>
          </w:tcPr>
          <w:p w14:paraId="500916E7" w14:textId="77777777" w:rsidR="00676E71" w:rsidRDefault="00676E71">
            <w:pPr>
              <w:pBdr>
                <w:top w:val="nil"/>
                <w:left w:val="nil"/>
                <w:bottom w:val="nil"/>
                <w:right w:val="nil"/>
                <w:between w:val="nil"/>
              </w:pBdr>
              <w:tabs>
                <w:tab w:val="left" w:pos="-720"/>
              </w:tabs>
              <w:ind w:right="40"/>
              <w:rPr>
                <w:color w:val="000000"/>
                <w:sz w:val="22"/>
                <w:szCs w:val="22"/>
              </w:rPr>
            </w:pPr>
          </w:p>
        </w:tc>
        <w:tc>
          <w:tcPr>
            <w:tcW w:w="2520" w:type="dxa"/>
          </w:tcPr>
          <w:p w14:paraId="07C07995" w14:textId="77777777" w:rsidR="00676E71" w:rsidRDefault="00676E71">
            <w:pPr>
              <w:pBdr>
                <w:top w:val="nil"/>
                <w:left w:val="nil"/>
                <w:bottom w:val="nil"/>
                <w:right w:val="nil"/>
                <w:between w:val="nil"/>
              </w:pBdr>
              <w:tabs>
                <w:tab w:val="left" w:pos="-720"/>
              </w:tabs>
              <w:ind w:right="40"/>
              <w:rPr>
                <w:color w:val="000000"/>
                <w:sz w:val="22"/>
                <w:szCs w:val="22"/>
              </w:rPr>
            </w:pPr>
          </w:p>
        </w:tc>
        <w:tc>
          <w:tcPr>
            <w:tcW w:w="1355" w:type="dxa"/>
          </w:tcPr>
          <w:p w14:paraId="7E04FE8D" w14:textId="77777777" w:rsidR="00676E71" w:rsidRDefault="00676E71">
            <w:pPr>
              <w:pBdr>
                <w:top w:val="nil"/>
                <w:left w:val="nil"/>
                <w:bottom w:val="nil"/>
                <w:right w:val="nil"/>
                <w:between w:val="nil"/>
              </w:pBdr>
              <w:tabs>
                <w:tab w:val="left" w:pos="-720"/>
              </w:tabs>
              <w:ind w:right="40"/>
              <w:rPr>
                <w:color w:val="000000"/>
                <w:sz w:val="22"/>
                <w:szCs w:val="22"/>
              </w:rPr>
            </w:pPr>
          </w:p>
        </w:tc>
      </w:tr>
      <w:tr w:rsidR="00676E71" w14:paraId="48330745" w14:textId="77777777">
        <w:tc>
          <w:tcPr>
            <w:tcW w:w="3010" w:type="dxa"/>
          </w:tcPr>
          <w:p w14:paraId="280912BB" w14:textId="2CD91182" w:rsidR="00676E71" w:rsidRDefault="00B4514C">
            <w:pPr>
              <w:pBdr>
                <w:top w:val="nil"/>
                <w:left w:val="nil"/>
                <w:bottom w:val="nil"/>
                <w:right w:val="nil"/>
                <w:between w:val="nil"/>
              </w:pBdr>
              <w:tabs>
                <w:tab w:val="left" w:pos="-720"/>
              </w:tabs>
              <w:ind w:right="40"/>
              <w:rPr>
                <w:color w:val="000000"/>
                <w:sz w:val="22"/>
                <w:szCs w:val="22"/>
              </w:rPr>
            </w:pPr>
            <w:r>
              <w:rPr>
                <w:color w:val="000000"/>
                <w:sz w:val="22"/>
                <w:szCs w:val="22"/>
              </w:rPr>
              <w:t>Other</w:t>
            </w:r>
          </w:p>
        </w:tc>
        <w:tc>
          <w:tcPr>
            <w:tcW w:w="1845" w:type="dxa"/>
          </w:tcPr>
          <w:p w14:paraId="7F2067E5" w14:textId="77777777" w:rsidR="00676E71" w:rsidRDefault="00676E71">
            <w:pPr>
              <w:pBdr>
                <w:top w:val="nil"/>
                <w:left w:val="nil"/>
                <w:bottom w:val="nil"/>
                <w:right w:val="nil"/>
                <w:between w:val="nil"/>
              </w:pBdr>
              <w:tabs>
                <w:tab w:val="left" w:pos="-720"/>
              </w:tabs>
              <w:ind w:right="40"/>
              <w:rPr>
                <w:color w:val="000000"/>
                <w:sz w:val="22"/>
                <w:szCs w:val="22"/>
              </w:rPr>
            </w:pPr>
          </w:p>
        </w:tc>
        <w:tc>
          <w:tcPr>
            <w:tcW w:w="2520" w:type="dxa"/>
          </w:tcPr>
          <w:p w14:paraId="193EC5D6" w14:textId="77777777" w:rsidR="00676E71" w:rsidRDefault="00676E71">
            <w:pPr>
              <w:pBdr>
                <w:top w:val="nil"/>
                <w:left w:val="nil"/>
                <w:bottom w:val="nil"/>
                <w:right w:val="nil"/>
                <w:between w:val="nil"/>
              </w:pBdr>
              <w:tabs>
                <w:tab w:val="left" w:pos="-720"/>
              </w:tabs>
              <w:ind w:right="40"/>
              <w:rPr>
                <w:color w:val="000000"/>
                <w:sz w:val="22"/>
                <w:szCs w:val="22"/>
              </w:rPr>
            </w:pPr>
          </w:p>
        </w:tc>
        <w:tc>
          <w:tcPr>
            <w:tcW w:w="1355" w:type="dxa"/>
          </w:tcPr>
          <w:p w14:paraId="18387025" w14:textId="77777777" w:rsidR="00676E71" w:rsidRDefault="00676E71">
            <w:pPr>
              <w:pBdr>
                <w:top w:val="nil"/>
                <w:left w:val="nil"/>
                <w:bottom w:val="nil"/>
                <w:right w:val="nil"/>
                <w:between w:val="nil"/>
              </w:pBdr>
              <w:tabs>
                <w:tab w:val="left" w:pos="-720"/>
              </w:tabs>
              <w:ind w:right="40"/>
              <w:rPr>
                <w:color w:val="000000"/>
                <w:sz w:val="22"/>
                <w:szCs w:val="22"/>
              </w:rPr>
            </w:pPr>
          </w:p>
        </w:tc>
      </w:tr>
      <w:tr w:rsidR="00676E71" w14:paraId="14878908" w14:textId="77777777">
        <w:tc>
          <w:tcPr>
            <w:tcW w:w="3010" w:type="dxa"/>
          </w:tcPr>
          <w:p w14:paraId="68AAB503" w14:textId="2AB3D1FB" w:rsidR="00676E71" w:rsidRDefault="00B4514C">
            <w:pPr>
              <w:pBdr>
                <w:top w:val="nil"/>
                <w:left w:val="nil"/>
                <w:bottom w:val="nil"/>
                <w:right w:val="nil"/>
                <w:between w:val="nil"/>
              </w:pBdr>
              <w:tabs>
                <w:tab w:val="left" w:pos="-720"/>
              </w:tabs>
              <w:ind w:right="40"/>
              <w:rPr>
                <w:color w:val="000000"/>
                <w:sz w:val="22"/>
                <w:szCs w:val="22"/>
              </w:rPr>
            </w:pPr>
            <w:r>
              <w:rPr>
                <w:color w:val="000000"/>
                <w:sz w:val="22"/>
                <w:szCs w:val="22"/>
              </w:rPr>
              <w:t>Other</w:t>
            </w:r>
          </w:p>
        </w:tc>
        <w:tc>
          <w:tcPr>
            <w:tcW w:w="1845" w:type="dxa"/>
          </w:tcPr>
          <w:p w14:paraId="77EF10D9" w14:textId="77777777" w:rsidR="00676E71" w:rsidRDefault="00676E71">
            <w:pPr>
              <w:pBdr>
                <w:top w:val="nil"/>
                <w:left w:val="nil"/>
                <w:bottom w:val="nil"/>
                <w:right w:val="nil"/>
                <w:between w:val="nil"/>
              </w:pBdr>
              <w:tabs>
                <w:tab w:val="left" w:pos="-720"/>
              </w:tabs>
              <w:ind w:right="40"/>
              <w:rPr>
                <w:color w:val="000000"/>
                <w:sz w:val="22"/>
                <w:szCs w:val="22"/>
              </w:rPr>
            </w:pPr>
          </w:p>
        </w:tc>
        <w:tc>
          <w:tcPr>
            <w:tcW w:w="2520" w:type="dxa"/>
          </w:tcPr>
          <w:p w14:paraId="29665017" w14:textId="77777777" w:rsidR="00676E71" w:rsidRDefault="00676E71">
            <w:pPr>
              <w:pBdr>
                <w:top w:val="nil"/>
                <w:left w:val="nil"/>
                <w:bottom w:val="nil"/>
                <w:right w:val="nil"/>
                <w:between w:val="nil"/>
              </w:pBdr>
              <w:tabs>
                <w:tab w:val="left" w:pos="-720"/>
              </w:tabs>
              <w:ind w:right="40"/>
              <w:rPr>
                <w:color w:val="000000"/>
                <w:sz w:val="22"/>
                <w:szCs w:val="22"/>
              </w:rPr>
            </w:pPr>
          </w:p>
        </w:tc>
        <w:tc>
          <w:tcPr>
            <w:tcW w:w="1355" w:type="dxa"/>
          </w:tcPr>
          <w:p w14:paraId="551B548D" w14:textId="77777777" w:rsidR="00676E71" w:rsidRDefault="00676E71">
            <w:pPr>
              <w:pBdr>
                <w:top w:val="nil"/>
                <w:left w:val="nil"/>
                <w:bottom w:val="nil"/>
                <w:right w:val="nil"/>
                <w:between w:val="nil"/>
              </w:pBdr>
              <w:tabs>
                <w:tab w:val="left" w:pos="-720"/>
              </w:tabs>
              <w:ind w:right="40"/>
              <w:rPr>
                <w:color w:val="000000"/>
                <w:sz w:val="22"/>
                <w:szCs w:val="22"/>
              </w:rPr>
            </w:pPr>
          </w:p>
        </w:tc>
      </w:tr>
    </w:tbl>
    <w:p w14:paraId="2EA0A949" w14:textId="77777777" w:rsidR="00676E71" w:rsidRDefault="00676E71">
      <w:pPr>
        <w:pBdr>
          <w:top w:val="nil"/>
          <w:left w:val="nil"/>
          <w:bottom w:val="nil"/>
          <w:right w:val="nil"/>
          <w:between w:val="nil"/>
        </w:pBdr>
        <w:tabs>
          <w:tab w:val="left" w:pos="-720"/>
        </w:tabs>
        <w:ind w:left="360" w:right="40"/>
        <w:rPr>
          <w:rFonts w:ascii="Calibri" w:eastAsia="Calibri" w:hAnsi="Calibri" w:cs="Calibri"/>
          <w:color w:val="000000"/>
          <w:sz w:val="22"/>
          <w:szCs w:val="22"/>
        </w:rPr>
      </w:pPr>
    </w:p>
    <w:p w14:paraId="648B23E5" w14:textId="77777777" w:rsidR="00676E71" w:rsidRDefault="00804301">
      <w:pPr>
        <w:rPr>
          <w:rFonts w:ascii="Calibri" w:eastAsia="Calibri" w:hAnsi="Calibri" w:cs="Calibri"/>
          <w:b/>
          <w:sz w:val="28"/>
          <w:szCs w:val="28"/>
        </w:rPr>
      </w:pPr>
      <w:r>
        <w:br w:type="page"/>
      </w:r>
    </w:p>
    <w:p w14:paraId="48ECE1E1" w14:textId="77777777" w:rsidR="00676E71" w:rsidRDefault="00804301">
      <w:pPr>
        <w:ind w:right="540"/>
        <w:jc w:val="center"/>
        <w:rPr>
          <w:rFonts w:ascii="Calibri" w:eastAsia="Calibri" w:hAnsi="Calibri" w:cs="Calibri"/>
          <w:b/>
          <w:sz w:val="28"/>
          <w:szCs w:val="28"/>
        </w:rPr>
      </w:pPr>
      <w:bookmarkStart w:id="24" w:name="_lnxbz9" w:colFirst="0" w:colLast="0"/>
      <w:bookmarkEnd w:id="24"/>
      <w:r>
        <w:rPr>
          <w:rFonts w:ascii="Calibri" w:eastAsia="Calibri" w:hAnsi="Calibri" w:cs="Calibri"/>
          <w:b/>
          <w:sz w:val="28"/>
          <w:szCs w:val="28"/>
        </w:rPr>
        <w:lastRenderedPageBreak/>
        <w:t>Appendix I: MEWP Repair &amp; Maintenance Record Part A LOTO Procedure</w:t>
      </w:r>
    </w:p>
    <w:p w14:paraId="42A25ED6" w14:textId="77777777" w:rsidR="00676E71" w:rsidRDefault="00676E71">
      <w:pPr>
        <w:ind w:right="540"/>
        <w:rPr>
          <w:rFonts w:ascii="Calibri" w:eastAsia="Calibri" w:hAnsi="Calibri" w:cs="Calibri"/>
          <w:b/>
          <w:sz w:val="28"/>
          <w:szCs w:val="28"/>
        </w:rPr>
      </w:pPr>
    </w:p>
    <w:tbl>
      <w:tblPr>
        <w:tblStyle w:val="aa"/>
        <w:tblW w:w="999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0"/>
        <w:gridCol w:w="5130"/>
      </w:tblGrid>
      <w:tr w:rsidR="00676E71" w14:paraId="7068607D" w14:textId="77777777">
        <w:trPr>
          <w:trHeight w:val="413"/>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1D195F" w14:textId="67740736" w:rsidR="00676E71" w:rsidRDefault="00804301">
            <w:pPr>
              <w:ind w:right="540"/>
              <w:rPr>
                <w:sz w:val="22"/>
                <w:szCs w:val="22"/>
              </w:rPr>
            </w:pPr>
            <w:r>
              <w:rPr>
                <w:b/>
                <w:sz w:val="22"/>
                <w:szCs w:val="22"/>
              </w:rPr>
              <w:t>Division</w:t>
            </w:r>
            <w:r w:rsidR="002D4FBE">
              <w:rPr>
                <w:b/>
                <w:sz w:val="22"/>
                <w:szCs w:val="22"/>
              </w:rPr>
              <w:t xml:space="preserve">: </w:t>
            </w:r>
            <w:r>
              <w:rPr>
                <w:b/>
                <w:sz w:val="22"/>
                <w:szCs w:val="22"/>
              </w:rPr>
              <w:t xml:space="preserve">                                                                           </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634559" w14:textId="77777777" w:rsidR="00676E71" w:rsidRDefault="00804301">
            <w:pPr>
              <w:ind w:right="540"/>
              <w:rPr>
                <w:sz w:val="22"/>
                <w:szCs w:val="22"/>
              </w:rPr>
            </w:pPr>
            <w:r>
              <w:rPr>
                <w:b/>
                <w:sz w:val="22"/>
                <w:szCs w:val="22"/>
              </w:rPr>
              <w:t xml:space="preserve">Facility: </w:t>
            </w:r>
          </w:p>
        </w:tc>
      </w:tr>
      <w:tr w:rsidR="00676E71" w14:paraId="1349200E" w14:textId="77777777">
        <w:trPr>
          <w:trHeight w:val="449"/>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F4A90AC" w14:textId="77777777" w:rsidR="00676E71" w:rsidRDefault="00804301">
            <w:pPr>
              <w:ind w:right="540"/>
              <w:rPr>
                <w:b/>
                <w:sz w:val="22"/>
                <w:szCs w:val="22"/>
              </w:rPr>
            </w:pPr>
            <w:r>
              <w:rPr>
                <w:b/>
                <w:sz w:val="22"/>
                <w:szCs w:val="22"/>
              </w:rPr>
              <w:t>Location:</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9CFAAB" w14:textId="77777777" w:rsidR="00676E71" w:rsidRDefault="00804301">
            <w:pPr>
              <w:ind w:right="540"/>
              <w:rPr>
                <w:sz w:val="22"/>
                <w:szCs w:val="22"/>
              </w:rPr>
            </w:pPr>
            <w:r>
              <w:rPr>
                <w:b/>
                <w:sz w:val="22"/>
                <w:szCs w:val="22"/>
              </w:rPr>
              <w:t xml:space="preserve">Supervisor: </w:t>
            </w:r>
          </w:p>
        </w:tc>
      </w:tr>
      <w:tr w:rsidR="00676E71" w14:paraId="110650A9" w14:textId="77777777">
        <w:trPr>
          <w:trHeight w:val="440"/>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5F79D2" w14:textId="77777777" w:rsidR="00676E71" w:rsidRDefault="00804301">
            <w:pPr>
              <w:ind w:right="540"/>
              <w:rPr>
                <w:b/>
                <w:sz w:val="22"/>
                <w:szCs w:val="22"/>
              </w:rPr>
            </w:pPr>
            <w:r>
              <w:rPr>
                <w:b/>
                <w:sz w:val="22"/>
                <w:szCs w:val="22"/>
              </w:rPr>
              <w:t>Manufacturer:</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4D16B18" w14:textId="77777777" w:rsidR="00676E71" w:rsidRDefault="00804301">
            <w:pPr>
              <w:ind w:right="540"/>
              <w:rPr>
                <w:b/>
                <w:sz w:val="22"/>
                <w:szCs w:val="22"/>
              </w:rPr>
            </w:pPr>
            <w:r>
              <w:rPr>
                <w:b/>
                <w:sz w:val="22"/>
                <w:szCs w:val="22"/>
              </w:rPr>
              <w:t>Model #:</w:t>
            </w:r>
          </w:p>
        </w:tc>
      </w:tr>
      <w:tr w:rsidR="00676E71" w14:paraId="604DC8F5" w14:textId="77777777">
        <w:trPr>
          <w:trHeight w:val="440"/>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512E2C" w14:textId="77777777" w:rsidR="00676E71" w:rsidRDefault="00804301">
            <w:pPr>
              <w:ind w:right="540"/>
              <w:rPr>
                <w:b/>
                <w:sz w:val="22"/>
                <w:szCs w:val="22"/>
              </w:rPr>
            </w:pPr>
            <w:r>
              <w:rPr>
                <w:b/>
                <w:sz w:val="22"/>
                <w:szCs w:val="22"/>
              </w:rPr>
              <w:t>Serial #:</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7653276" w14:textId="77777777" w:rsidR="00676E71" w:rsidRDefault="00804301">
            <w:pPr>
              <w:ind w:right="540"/>
              <w:rPr>
                <w:b/>
                <w:sz w:val="22"/>
                <w:szCs w:val="22"/>
              </w:rPr>
            </w:pPr>
            <w:r>
              <w:rPr>
                <w:b/>
                <w:sz w:val="22"/>
                <w:szCs w:val="22"/>
              </w:rPr>
              <w:t>MEWP ID:</w:t>
            </w:r>
          </w:p>
        </w:tc>
      </w:tr>
    </w:tbl>
    <w:p w14:paraId="23235505" w14:textId="77777777" w:rsidR="00676E71" w:rsidRDefault="00676E71">
      <w:pPr>
        <w:ind w:right="540"/>
        <w:rPr>
          <w:rFonts w:ascii="Calibri" w:eastAsia="Calibri" w:hAnsi="Calibri" w:cs="Calibri"/>
          <w:sz w:val="22"/>
          <w:szCs w:val="22"/>
        </w:rPr>
      </w:pPr>
    </w:p>
    <w:p w14:paraId="1D815784" w14:textId="77777777" w:rsidR="00676E71" w:rsidRDefault="00804301">
      <w:pPr>
        <w:ind w:right="540"/>
        <w:rPr>
          <w:rFonts w:ascii="Calibri" w:eastAsia="Calibri" w:hAnsi="Calibri" w:cs="Calibri"/>
          <w:sz w:val="22"/>
          <w:szCs w:val="22"/>
        </w:rPr>
      </w:pPr>
      <w:r>
        <w:rPr>
          <w:rFonts w:ascii="Calibri" w:eastAsia="Calibri" w:hAnsi="Calibri" w:cs="Calibri"/>
          <w:sz w:val="22"/>
          <w:szCs w:val="22"/>
        </w:rPr>
        <w:t xml:space="preserve">Describe the repair or maintenance to </w:t>
      </w:r>
      <w:proofErr w:type="gramStart"/>
      <w:r>
        <w:rPr>
          <w:rFonts w:ascii="Calibri" w:eastAsia="Calibri" w:hAnsi="Calibri" w:cs="Calibri"/>
          <w:sz w:val="22"/>
          <w:szCs w:val="22"/>
        </w:rPr>
        <w:t>be completed</w:t>
      </w:r>
      <w:proofErr w:type="gramEnd"/>
      <w:r>
        <w:rPr>
          <w:rFonts w:ascii="Calibri" w:eastAsia="Calibri" w:hAnsi="Calibri" w:cs="Calibri"/>
          <w:sz w:val="22"/>
          <w:szCs w:val="22"/>
        </w:rPr>
        <w:t>:</w:t>
      </w:r>
    </w:p>
    <w:p w14:paraId="06072D5C" w14:textId="77777777" w:rsidR="00676E71" w:rsidRDefault="00676E71">
      <w:pPr>
        <w:ind w:right="540"/>
        <w:rPr>
          <w:rFonts w:ascii="Calibri" w:eastAsia="Calibri" w:hAnsi="Calibri" w:cs="Calibri"/>
          <w:sz w:val="22"/>
          <w:szCs w:val="22"/>
        </w:rPr>
      </w:pPr>
    </w:p>
    <w:p w14:paraId="5C63E40F" w14:textId="77777777" w:rsidR="00676E71" w:rsidRDefault="00676E71">
      <w:pPr>
        <w:ind w:right="540"/>
        <w:rPr>
          <w:rFonts w:ascii="Calibri" w:eastAsia="Calibri" w:hAnsi="Calibri" w:cs="Calibri"/>
          <w:sz w:val="22"/>
          <w:szCs w:val="22"/>
        </w:rPr>
      </w:pPr>
    </w:p>
    <w:tbl>
      <w:tblPr>
        <w:tblStyle w:val="ab"/>
        <w:tblW w:w="9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8"/>
        <w:gridCol w:w="1887"/>
        <w:gridCol w:w="2445"/>
        <w:gridCol w:w="2059"/>
        <w:gridCol w:w="1741"/>
      </w:tblGrid>
      <w:tr w:rsidR="00676E71" w14:paraId="00074585" w14:textId="77777777">
        <w:trPr>
          <w:trHeight w:val="1259"/>
        </w:trPr>
        <w:tc>
          <w:tcPr>
            <w:tcW w:w="1758" w:type="dxa"/>
          </w:tcPr>
          <w:p w14:paraId="7F30F1C8" w14:textId="77777777" w:rsidR="00676E71" w:rsidRDefault="00804301">
            <w:pPr>
              <w:spacing w:line="291" w:lineRule="auto"/>
              <w:ind w:left="84" w:right="-20"/>
              <w:jc w:val="center"/>
              <w:rPr>
                <w:b/>
              </w:rPr>
            </w:pPr>
            <w:r>
              <w:rPr>
                <w:b/>
              </w:rPr>
              <w:t>Energy Type</w:t>
            </w:r>
          </w:p>
          <w:p w14:paraId="13B879CC" w14:textId="77777777" w:rsidR="00676E71" w:rsidRDefault="00804301">
            <w:pPr>
              <w:spacing w:line="291" w:lineRule="auto"/>
              <w:ind w:right="-20"/>
              <w:rPr>
                <w:b/>
                <w:sz w:val="20"/>
                <w:szCs w:val="20"/>
              </w:rPr>
            </w:pPr>
            <w:r>
              <w:rPr>
                <w:b/>
                <w:sz w:val="20"/>
                <w:szCs w:val="20"/>
              </w:rPr>
              <w:t>(Check All Applicable Energy Sources)</w:t>
            </w:r>
          </w:p>
        </w:tc>
        <w:tc>
          <w:tcPr>
            <w:tcW w:w="1887" w:type="dxa"/>
          </w:tcPr>
          <w:p w14:paraId="27254F91" w14:textId="77777777" w:rsidR="00676E71" w:rsidRDefault="00804301">
            <w:pPr>
              <w:spacing w:line="291" w:lineRule="auto"/>
              <w:ind w:left="131" w:right="112"/>
              <w:jc w:val="center"/>
              <w:rPr>
                <w:b/>
              </w:rPr>
            </w:pPr>
            <w:proofErr w:type="gramStart"/>
            <w:r>
              <w:rPr>
                <w:b/>
              </w:rPr>
              <w:t>Magnitude</w:t>
            </w:r>
            <w:proofErr w:type="gramEnd"/>
            <w:r>
              <w:rPr>
                <w:b/>
              </w:rPr>
              <w:t xml:space="preserve"> of Energy</w:t>
            </w:r>
          </w:p>
          <w:p w14:paraId="5D6A39F4" w14:textId="77777777" w:rsidR="00676E71" w:rsidRDefault="00804301">
            <w:pPr>
              <w:spacing w:line="291" w:lineRule="auto"/>
              <w:ind w:left="131" w:right="112"/>
              <w:jc w:val="center"/>
              <w:rPr>
                <w:b/>
              </w:rPr>
            </w:pPr>
            <w:r>
              <w:rPr>
                <w:b/>
              </w:rPr>
              <w:t>(Volts, PSI, etc.)</w:t>
            </w:r>
          </w:p>
        </w:tc>
        <w:tc>
          <w:tcPr>
            <w:tcW w:w="2445" w:type="dxa"/>
          </w:tcPr>
          <w:p w14:paraId="4F3E1C08" w14:textId="77777777" w:rsidR="00676E71" w:rsidRDefault="00804301">
            <w:pPr>
              <w:spacing w:line="291" w:lineRule="auto"/>
              <w:ind w:left="175" w:right="154"/>
              <w:jc w:val="center"/>
              <w:rPr>
                <w:b/>
              </w:rPr>
            </w:pPr>
            <w:r>
              <w:rPr>
                <w:b/>
              </w:rPr>
              <w:t>Energy Isolating Device</w:t>
            </w:r>
          </w:p>
          <w:p w14:paraId="1CC6494F" w14:textId="77777777" w:rsidR="00676E71" w:rsidRDefault="00804301">
            <w:pPr>
              <w:spacing w:before="4" w:line="180" w:lineRule="auto"/>
              <w:jc w:val="center"/>
              <w:rPr>
                <w:b/>
                <w:sz w:val="20"/>
                <w:szCs w:val="20"/>
              </w:rPr>
            </w:pPr>
            <w:r>
              <w:rPr>
                <w:b/>
                <w:sz w:val="20"/>
                <w:szCs w:val="20"/>
              </w:rPr>
              <w:t>(Disconnect, Breaker, Valve, etc.)</w:t>
            </w:r>
          </w:p>
          <w:p w14:paraId="7DF70C79" w14:textId="77777777" w:rsidR="00676E71" w:rsidRDefault="00804301">
            <w:pPr>
              <w:spacing w:line="200" w:lineRule="auto"/>
              <w:jc w:val="center"/>
              <w:rPr>
                <w:b/>
              </w:rPr>
            </w:pPr>
            <w:r>
              <w:rPr>
                <w:b/>
              </w:rPr>
              <w:t>Description/ID#</w:t>
            </w:r>
          </w:p>
        </w:tc>
        <w:tc>
          <w:tcPr>
            <w:tcW w:w="2059" w:type="dxa"/>
          </w:tcPr>
          <w:p w14:paraId="09A687AE" w14:textId="77777777" w:rsidR="00676E71" w:rsidRDefault="00804301">
            <w:pPr>
              <w:spacing w:line="291" w:lineRule="auto"/>
              <w:ind w:left="175" w:right="154"/>
              <w:jc w:val="center"/>
              <w:rPr>
                <w:b/>
              </w:rPr>
            </w:pPr>
            <w:r>
              <w:rPr>
                <w:b/>
              </w:rPr>
              <w:t>Energy Isolating Device</w:t>
            </w:r>
          </w:p>
          <w:p w14:paraId="54AFCC4A" w14:textId="77777777" w:rsidR="00676E71" w:rsidRDefault="00804301">
            <w:pPr>
              <w:spacing w:line="291" w:lineRule="auto"/>
              <w:ind w:left="175" w:right="154"/>
              <w:jc w:val="center"/>
              <w:rPr>
                <w:b/>
              </w:rPr>
            </w:pPr>
            <w:r>
              <w:rPr>
                <w:b/>
              </w:rPr>
              <w:t>Location</w:t>
            </w:r>
          </w:p>
        </w:tc>
        <w:tc>
          <w:tcPr>
            <w:tcW w:w="1741" w:type="dxa"/>
          </w:tcPr>
          <w:p w14:paraId="773D27EB" w14:textId="77777777" w:rsidR="00676E71" w:rsidRDefault="00804301">
            <w:pPr>
              <w:spacing w:line="291" w:lineRule="auto"/>
              <w:ind w:left="175" w:right="154"/>
              <w:jc w:val="center"/>
              <w:rPr>
                <w:b/>
              </w:rPr>
            </w:pPr>
            <w:r>
              <w:rPr>
                <w:b/>
              </w:rPr>
              <w:t>Lockout Device</w:t>
            </w:r>
          </w:p>
          <w:p w14:paraId="003157F0" w14:textId="77777777" w:rsidR="00676E71" w:rsidRDefault="00804301">
            <w:pPr>
              <w:spacing w:line="291" w:lineRule="auto"/>
              <w:ind w:left="175" w:right="154"/>
              <w:jc w:val="center"/>
              <w:rPr>
                <w:b/>
              </w:rPr>
            </w:pPr>
            <w:r>
              <w:rPr>
                <w:b/>
              </w:rPr>
              <w:t>Required</w:t>
            </w:r>
          </w:p>
        </w:tc>
      </w:tr>
      <w:tr w:rsidR="00676E71" w14:paraId="5EB523B3" w14:textId="77777777">
        <w:tc>
          <w:tcPr>
            <w:tcW w:w="1758" w:type="dxa"/>
          </w:tcPr>
          <w:p w14:paraId="32029CB1" w14:textId="77777777" w:rsidR="00676E71" w:rsidRDefault="00804301">
            <w:pPr>
              <w:tabs>
                <w:tab w:val="left" w:pos="1640"/>
                <w:tab w:val="left" w:pos="1784"/>
                <w:tab w:val="left" w:pos="1960"/>
                <w:tab w:val="left" w:pos="2040"/>
                <w:tab w:val="left" w:pos="2440"/>
              </w:tabs>
              <w:spacing w:before="22" w:line="257" w:lineRule="auto"/>
            </w:pPr>
            <w:r>
              <w:t xml:space="preserve">Electrical </w:t>
            </w:r>
          </w:p>
        </w:tc>
        <w:tc>
          <w:tcPr>
            <w:tcW w:w="1887" w:type="dxa"/>
          </w:tcPr>
          <w:p w14:paraId="2941FBF2" w14:textId="77777777" w:rsidR="00676E71" w:rsidRDefault="00676E71"/>
        </w:tc>
        <w:tc>
          <w:tcPr>
            <w:tcW w:w="2445" w:type="dxa"/>
          </w:tcPr>
          <w:p w14:paraId="636B3539" w14:textId="77777777" w:rsidR="00676E71" w:rsidRDefault="00676E71"/>
        </w:tc>
        <w:tc>
          <w:tcPr>
            <w:tcW w:w="2059" w:type="dxa"/>
          </w:tcPr>
          <w:p w14:paraId="22E5C265" w14:textId="77777777" w:rsidR="00676E71" w:rsidRDefault="00676E71"/>
        </w:tc>
        <w:tc>
          <w:tcPr>
            <w:tcW w:w="1741" w:type="dxa"/>
          </w:tcPr>
          <w:p w14:paraId="635F6BBD" w14:textId="77777777" w:rsidR="00676E71" w:rsidRDefault="00676E71"/>
        </w:tc>
      </w:tr>
      <w:tr w:rsidR="00676E71" w14:paraId="498799A3" w14:textId="77777777">
        <w:tc>
          <w:tcPr>
            <w:tcW w:w="1758" w:type="dxa"/>
          </w:tcPr>
          <w:p w14:paraId="66277566" w14:textId="77777777" w:rsidR="00676E71" w:rsidRDefault="00804301">
            <w:pPr>
              <w:spacing w:before="22" w:line="257" w:lineRule="auto"/>
            </w:pPr>
            <w:r>
              <w:t xml:space="preserve">Pneumatic </w:t>
            </w:r>
          </w:p>
        </w:tc>
        <w:tc>
          <w:tcPr>
            <w:tcW w:w="1887" w:type="dxa"/>
          </w:tcPr>
          <w:p w14:paraId="12CFAF10" w14:textId="77777777" w:rsidR="00676E71" w:rsidRDefault="00676E71"/>
        </w:tc>
        <w:tc>
          <w:tcPr>
            <w:tcW w:w="2445" w:type="dxa"/>
          </w:tcPr>
          <w:p w14:paraId="447BA698" w14:textId="77777777" w:rsidR="00676E71" w:rsidRDefault="00676E71"/>
        </w:tc>
        <w:tc>
          <w:tcPr>
            <w:tcW w:w="2059" w:type="dxa"/>
          </w:tcPr>
          <w:p w14:paraId="56B2EE62" w14:textId="77777777" w:rsidR="00676E71" w:rsidRDefault="00676E71"/>
        </w:tc>
        <w:tc>
          <w:tcPr>
            <w:tcW w:w="1741" w:type="dxa"/>
          </w:tcPr>
          <w:p w14:paraId="29700549" w14:textId="77777777" w:rsidR="00676E71" w:rsidRDefault="00676E71"/>
        </w:tc>
      </w:tr>
      <w:tr w:rsidR="00676E71" w14:paraId="7519BAF9" w14:textId="77777777">
        <w:trPr>
          <w:trHeight w:val="74"/>
        </w:trPr>
        <w:tc>
          <w:tcPr>
            <w:tcW w:w="1758" w:type="dxa"/>
          </w:tcPr>
          <w:p w14:paraId="721DCD11" w14:textId="77777777" w:rsidR="00676E71" w:rsidRDefault="00804301">
            <w:pPr>
              <w:tabs>
                <w:tab w:val="left" w:pos="1784"/>
                <w:tab w:val="left" w:pos="1960"/>
                <w:tab w:val="left" w:pos="2040"/>
                <w:tab w:val="left" w:pos="2440"/>
              </w:tabs>
              <w:spacing w:before="22" w:line="257" w:lineRule="auto"/>
            </w:pPr>
            <w:r>
              <w:t>Hydraulic</w:t>
            </w:r>
          </w:p>
        </w:tc>
        <w:tc>
          <w:tcPr>
            <w:tcW w:w="1887" w:type="dxa"/>
          </w:tcPr>
          <w:p w14:paraId="7C50F09F" w14:textId="77777777" w:rsidR="00676E71" w:rsidRDefault="00676E71"/>
        </w:tc>
        <w:tc>
          <w:tcPr>
            <w:tcW w:w="2445" w:type="dxa"/>
          </w:tcPr>
          <w:p w14:paraId="482BEFE2" w14:textId="77777777" w:rsidR="00676E71" w:rsidRDefault="00676E71"/>
        </w:tc>
        <w:tc>
          <w:tcPr>
            <w:tcW w:w="2059" w:type="dxa"/>
          </w:tcPr>
          <w:p w14:paraId="589E8F23" w14:textId="77777777" w:rsidR="00676E71" w:rsidRDefault="00676E71"/>
        </w:tc>
        <w:tc>
          <w:tcPr>
            <w:tcW w:w="1741" w:type="dxa"/>
          </w:tcPr>
          <w:p w14:paraId="55E609FB" w14:textId="77777777" w:rsidR="00676E71" w:rsidRDefault="00676E71"/>
        </w:tc>
      </w:tr>
      <w:tr w:rsidR="00676E71" w14:paraId="436312DF" w14:textId="77777777">
        <w:tc>
          <w:tcPr>
            <w:tcW w:w="1758" w:type="dxa"/>
          </w:tcPr>
          <w:p w14:paraId="7726C5A9" w14:textId="77777777" w:rsidR="00676E71" w:rsidRDefault="00804301">
            <w:pPr>
              <w:tabs>
                <w:tab w:val="left" w:pos="1784"/>
                <w:tab w:val="left" w:pos="1960"/>
                <w:tab w:val="left" w:pos="2040"/>
                <w:tab w:val="left" w:pos="2440"/>
              </w:tabs>
              <w:spacing w:before="22" w:line="257" w:lineRule="auto"/>
            </w:pPr>
            <w:r>
              <w:t>Mechanical</w:t>
            </w:r>
          </w:p>
        </w:tc>
        <w:tc>
          <w:tcPr>
            <w:tcW w:w="1887" w:type="dxa"/>
          </w:tcPr>
          <w:p w14:paraId="2579D11E" w14:textId="77777777" w:rsidR="00676E71" w:rsidRDefault="00676E71"/>
        </w:tc>
        <w:tc>
          <w:tcPr>
            <w:tcW w:w="2445" w:type="dxa"/>
          </w:tcPr>
          <w:p w14:paraId="4D5834F4" w14:textId="77777777" w:rsidR="00676E71" w:rsidRDefault="00676E71"/>
        </w:tc>
        <w:tc>
          <w:tcPr>
            <w:tcW w:w="2059" w:type="dxa"/>
          </w:tcPr>
          <w:p w14:paraId="4BF4524D" w14:textId="77777777" w:rsidR="00676E71" w:rsidRDefault="00676E71"/>
        </w:tc>
        <w:tc>
          <w:tcPr>
            <w:tcW w:w="1741" w:type="dxa"/>
          </w:tcPr>
          <w:p w14:paraId="77062FC2" w14:textId="77777777" w:rsidR="00676E71" w:rsidRDefault="00676E71"/>
        </w:tc>
      </w:tr>
      <w:tr w:rsidR="00676E71" w14:paraId="5D2CAF78" w14:textId="77777777">
        <w:tc>
          <w:tcPr>
            <w:tcW w:w="1758" w:type="dxa"/>
          </w:tcPr>
          <w:p w14:paraId="4AD7D658" w14:textId="77777777" w:rsidR="00676E71" w:rsidRDefault="00804301">
            <w:pPr>
              <w:tabs>
                <w:tab w:val="left" w:pos="1784"/>
                <w:tab w:val="left" w:pos="1960"/>
                <w:tab w:val="left" w:pos="2040"/>
                <w:tab w:val="left" w:pos="2440"/>
              </w:tabs>
              <w:spacing w:before="22" w:line="257" w:lineRule="auto"/>
            </w:pPr>
            <w:r>
              <w:t xml:space="preserve">Thermal  </w:t>
            </w:r>
          </w:p>
        </w:tc>
        <w:tc>
          <w:tcPr>
            <w:tcW w:w="1887" w:type="dxa"/>
          </w:tcPr>
          <w:p w14:paraId="5546C5EF" w14:textId="77777777" w:rsidR="00676E71" w:rsidRDefault="00676E71"/>
        </w:tc>
        <w:tc>
          <w:tcPr>
            <w:tcW w:w="2445" w:type="dxa"/>
          </w:tcPr>
          <w:p w14:paraId="1724451B" w14:textId="77777777" w:rsidR="00676E71" w:rsidRDefault="00676E71"/>
        </w:tc>
        <w:tc>
          <w:tcPr>
            <w:tcW w:w="2059" w:type="dxa"/>
          </w:tcPr>
          <w:p w14:paraId="657BEA22" w14:textId="77777777" w:rsidR="00676E71" w:rsidRDefault="00676E71"/>
        </w:tc>
        <w:tc>
          <w:tcPr>
            <w:tcW w:w="1741" w:type="dxa"/>
          </w:tcPr>
          <w:p w14:paraId="5DD20593" w14:textId="77777777" w:rsidR="00676E71" w:rsidRDefault="00676E71"/>
        </w:tc>
      </w:tr>
      <w:tr w:rsidR="00676E71" w14:paraId="4E390AA9" w14:textId="77777777">
        <w:tc>
          <w:tcPr>
            <w:tcW w:w="1758" w:type="dxa"/>
          </w:tcPr>
          <w:p w14:paraId="16546AFC" w14:textId="77777777" w:rsidR="00676E71" w:rsidRDefault="00804301">
            <w:pPr>
              <w:tabs>
                <w:tab w:val="left" w:pos="2144"/>
                <w:tab w:val="left" w:pos="2380"/>
              </w:tabs>
              <w:spacing w:before="2" w:line="257" w:lineRule="auto"/>
              <w:rPr>
                <w:u w:val="single"/>
              </w:rPr>
            </w:pPr>
            <w:r>
              <w:t xml:space="preserve">Stored Energy </w:t>
            </w:r>
          </w:p>
        </w:tc>
        <w:tc>
          <w:tcPr>
            <w:tcW w:w="1887" w:type="dxa"/>
          </w:tcPr>
          <w:p w14:paraId="3F98F799" w14:textId="77777777" w:rsidR="00676E71" w:rsidRDefault="00676E71"/>
        </w:tc>
        <w:tc>
          <w:tcPr>
            <w:tcW w:w="2445" w:type="dxa"/>
          </w:tcPr>
          <w:p w14:paraId="6A5F8F4E" w14:textId="77777777" w:rsidR="00676E71" w:rsidRDefault="00676E71"/>
        </w:tc>
        <w:tc>
          <w:tcPr>
            <w:tcW w:w="2059" w:type="dxa"/>
          </w:tcPr>
          <w:p w14:paraId="6F09A4A9" w14:textId="77777777" w:rsidR="00676E71" w:rsidRDefault="00676E71"/>
        </w:tc>
        <w:tc>
          <w:tcPr>
            <w:tcW w:w="1741" w:type="dxa"/>
          </w:tcPr>
          <w:p w14:paraId="5FFED4DD" w14:textId="77777777" w:rsidR="00676E71" w:rsidRDefault="00676E71"/>
        </w:tc>
      </w:tr>
      <w:tr w:rsidR="00676E71" w14:paraId="61E39589" w14:textId="77777777">
        <w:tc>
          <w:tcPr>
            <w:tcW w:w="1758" w:type="dxa"/>
          </w:tcPr>
          <w:p w14:paraId="7D5AD034" w14:textId="77777777" w:rsidR="00676E71" w:rsidRDefault="00804301">
            <w:pPr>
              <w:tabs>
                <w:tab w:val="left" w:pos="1640"/>
                <w:tab w:val="left" w:pos="1784"/>
                <w:tab w:val="left" w:pos="1960"/>
                <w:tab w:val="left" w:pos="2040"/>
                <w:tab w:val="left" w:pos="2440"/>
              </w:tabs>
              <w:spacing w:before="22" w:line="257" w:lineRule="auto"/>
            </w:pPr>
            <w:r>
              <w:t>Other (List Below)</w:t>
            </w:r>
          </w:p>
        </w:tc>
        <w:tc>
          <w:tcPr>
            <w:tcW w:w="1887" w:type="dxa"/>
          </w:tcPr>
          <w:p w14:paraId="1FF260CA" w14:textId="77777777" w:rsidR="00676E71" w:rsidRDefault="00676E71"/>
        </w:tc>
        <w:tc>
          <w:tcPr>
            <w:tcW w:w="2445" w:type="dxa"/>
          </w:tcPr>
          <w:p w14:paraId="3077EFA3" w14:textId="77777777" w:rsidR="00676E71" w:rsidRDefault="00676E71"/>
        </w:tc>
        <w:tc>
          <w:tcPr>
            <w:tcW w:w="2059" w:type="dxa"/>
          </w:tcPr>
          <w:p w14:paraId="04311A48" w14:textId="77777777" w:rsidR="00676E71" w:rsidRDefault="00676E71"/>
        </w:tc>
        <w:tc>
          <w:tcPr>
            <w:tcW w:w="1741" w:type="dxa"/>
          </w:tcPr>
          <w:p w14:paraId="6AC9FC5E" w14:textId="77777777" w:rsidR="00676E71" w:rsidRDefault="00676E71"/>
        </w:tc>
      </w:tr>
    </w:tbl>
    <w:p w14:paraId="72EC9E7B" w14:textId="77777777" w:rsidR="00676E71" w:rsidRDefault="00676E71">
      <w:pPr>
        <w:ind w:right="540"/>
        <w:rPr>
          <w:rFonts w:ascii="Calibri" w:eastAsia="Calibri" w:hAnsi="Calibri" w:cs="Calibri"/>
          <w:sz w:val="22"/>
          <w:szCs w:val="22"/>
        </w:rPr>
      </w:pPr>
    </w:p>
    <w:p w14:paraId="0990E69A" w14:textId="77777777" w:rsidR="002D4FBE" w:rsidRDefault="00804301">
      <w:pPr>
        <w:ind w:right="-90"/>
        <w:rPr>
          <w:rFonts w:ascii="Calibri" w:eastAsia="Calibri" w:hAnsi="Calibri" w:cs="Calibri"/>
          <w:sz w:val="22"/>
          <w:szCs w:val="22"/>
        </w:rPr>
      </w:pPr>
      <w:r>
        <w:rPr>
          <w:rFonts w:ascii="Calibri" w:eastAsia="Calibri" w:hAnsi="Calibri" w:cs="Calibri"/>
          <w:sz w:val="22"/>
          <w:szCs w:val="22"/>
        </w:rPr>
        <w:t xml:space="preserve">Lockout/tagout procedures need to be </w:t>
      </w:r>
      <w:proofErr w:type="gramStart"/>
      <w:r>
        <w:rPr>
          <w:rFonts w:ascii="Calibri" w:eastAsia="Calibri" w:hAnsi="Calibri" w:cs="Calibri"/>
          <w:sz w:val="22"/>
          <w:szCs w:val="22"/>
        </w:rPr>
        <w:t>determined</w:t>
      </w:r>
      <w:proofErr w:type="gramEnd"/>
      <w:r>
        <w:rPr>
          <w:rFonts w:ascii="Calibri" w:eastAsia="Calibri" w:hAnsi="Calibri" w:cs="Calibri"/>
          <w:sz w:val="22"/>
          <w:szCs w:val="22"/>
        </w:rPr>
        <w:t xml:space="preserve"> prior to maintenance and repair</w:t>
      </w:r>
      <w:r w:rsidR="002D4FBE">
        <w:rPr>
          <w:rFonts w:ascii="Calibri" w:eastAsia="Calibri" w:hAnsi="Calibri" w:cs="Calibri"/>
          <w:sz w:val="22"/>
          <w:szCs w:val="22"/>
        </w:rPr>
        <w:t xml:space="preserve">. </w:t>
      </w:r>
      <w:r>
        <w:rPr>
          <w:rFonts w:ascii="Calibri" w:eastAsia="Calibri" w:hAnsi="Calibri" w:cs="Calibri"/>
          <w:sz w:val="22"/>
          <w:szCs w:val="22"/>
        </w:rPr>
        <w:t>MEWP are complex and LOTO is not always just one step</w:t>
      </w:r>
      <w:proofErr w:type="gramStart"/>
      <w:r w:rsidR="002D4FBE">
        <w:rPr>
          <w:rFonts w:ascii="Calibri" w:eastAsia="Calibri" w:hAnsi="Calibri" w:cs="Calibri"/>
          <w:sz w:val="22"/>
          <w:szCs w:val="22"/>
        </w:rPr>
        <w:t xml:space="preserve">. </w:t>
      </w:r>
      <w:proofErr w:type="gramEnd"/>
      <w:r>
        <w:rPr>
          <w:rFonts w:ascii="Calibri" w:eastAsia="Calibri" w:hAnsi="Calibri" w:cs="Calibri"/>
          <w:sz w:val="22"/>
          <w:szCs w:val="22"/>
        </w:rPr>
        <w:t>For instance, truck-mounted aerial lift would have unique LOTO procedures if the truck had malfunctioning brakes as compared to if the truck’s boom lift cylinder had a leak</w:t>
      </w:r>
      <w:proofErr w:type="gramStart"/>
      <w:r w:rsidR="002D4FBE">
        <w:rPr>
          <w:rFonts w:ascii="Calibri" w:eastAsia="Calibri" w:hAnsi="Calibri" w:cs="Calibri"/>
          <w:sz w:val="22"/>
          <w:szCs w:val="22"/>
        </w:rPr>
        <w:t xml:space="preserve">. </w:t>
      </w:r>
      <w:proofErr w:type="gramEnd"/>
      <w:r>
        <w:rPr>
          <w:rFonts w:ascii="Calibri" w:eastAsia="Calibri" w:hAnsi="Calibri" w:cs="Calibri"/>
          <w:sz w:val="22"/>
          <w:szCs w:val="22"/>
        </w:rPr>
        <w:t xml:space="preserve">[Agency/University] will detail basic lockout/tagout procedures and include these here and edit what is relevant below for the repairs to </w:t>
      </w:r>
      <w:proofErr w:type="gramStart"/>
      <w:r>
        <w:rPr>
          <w:rFonts w:ascii="Calibri" w:eastAsia="Calibri" w:hAnsi="Calibri" w:cs="Calibri"/>
          <w:sz w:val="22"/>
          <w:szCs w:val="22"/>
        </w:rPr>
        <w:t>be completed</w:t>
      </w:r>
      <w:proofErr w:type="gramEnd"/>
      <w:r w:rsidR="002D4FBE">
        <w:rPr>
          <w:rFonts w:ascii="Calibri" w:eastAsia="Calibri" w:hAnsi="Calibri" w:cs="Calibri"/>
          <w:sz w:val="22"/>
          <w:szCs w:val="22"/>
        </w:rPr>
        <w:t>.</w:t>
      </w:r>
    </w:p>
    <w:p w14:paraId="6AAA24D5" w14:textId="7EA13591" w:rsidR="00676E71" w:rsidRDefault="00676E71">
      <w:pPr>
        <w:ind w:right="-90"/>
        <w:rPr>
          <w:rFonts w:ascii="Calibri" w:eastAsia="Calibri" w:hAnsi="Calibri" w:cs="Calibri"/>
          <w:sz w:val="22"/>
          <w:szCs w:val="22"/>
        </w:rPr>
      </w:pPr>
    </w:p>
    <w:p w14:paraId="1C53F3E5" w14:textId="77777777" w:rsidR="00676E71" w:rsidRDefault="00804301">
      <w:pPr>
        <w:ind w:right="540"/>
        <w:rPr>
          <w:rFonts w:ascii="Calibri" w:eastAsia="Calibri" w:hAnsi="Calibri" w:cs="Calibri"/>
          <w:sz w:val="22"/>
          <w:szCs w:val="22"/>
        </w:rPr>
      </w:pPr>
      <w:r>
        <w:rPr>
          <w:rFonts w:ascii="Calibri" w:eastAsia="Calibri" w:hAnsi="Calibri" w:cs="Calibri"/>
          <w:sz w:val="22"/>
          <w:szCs w:val="22"/>
        </w:rPr>
        <w:t xml:space="preserve">Before adjustments and repairs </w:t>
      </w:r>
      <w:proofErr w:type="gramStart"/>
      <w:r>
        <w:rPr>
          <w:rFonts w:ascii="Calibri" w:eastAsia="Calibri" w:hAnsi="Calibri" w:cs="Calibri"/>
          <w:sz w:val="22"/>
          <w:szCs w:val="22"/>
        </w:rPr>
        <w:t>are started</w:t>
      </w:r>
      <w:proofErr w:type="gramEnd"/>
      <w:r>
        <w:rPr>
          <w:rFonts w:ascii="Calibri" w:eastAsia="Calibri" w:hAnsi="Calibri" w:cs="Calibri"/>
          <w:sz w:val="22"/>
          <w:szCs w:val="22"/>
        </w:rPr>
        <w:t xml:space="preserve"> on MEWPs, the following precautions shall be taken, as applicable:</w:t>
      </w:r>
    </w:p>
    <w:p w14:paraId="5BC05CF9" w14:textId="77777777" w:rsidR="00676E71" w:rsidRDefault="00804301" w:rsidP="005D70DE">
      <w:pPr>
        <w:numPr>
          <w:ilvl w:val="0"/>
          <w:numId w:val="46"/>
        </w:numPr>
        <w:ind w:right="540"/>
        <w:rPr>
          <w:sz w:val="22"/>
          <w:szCs w:val="22"/>
        </w:rPr>
      </w:pPr>
      <w:r>
        <w:rPr>
          <w:rFonts w:ascii="Calibri" w:eastAsia="Calibri" w:hAnsi="Calibri" w:cs="Calibri"/>
          <w:sz w:val="22"/>
          <w:szCs w:val="22"/>
        </w:rPr>
        <w:t>Park in a safe, approved area under cover or indoors that is away from any traffic or congested areas</w:t>
      </w:r>
      <w:proofErr w:type="gramStart"/>
      <w:r>
        <w:rPr>
          <w:rFonts w:ascii="Calibri" w:eastAsia="Calibri" w:hAnsi="Calibri" w:cs="Calibri"/>
          <w:sz w:val="22"/>
          <w:szCs w:val="22"/>
        </w:rPr>
        <w:t xml:space="preserve">. </w:t>
      </w:r>
      <w:proofErr w:type="gramEnd"/>
      <w:r>
        <w:rPr>
          <w:rFonts w:ascii="Calibri" w:eastAsia="Calibri" w:hAnsi="Calibri" w:cs="Calibri"/>
          <w:sz w:val="22"/>
          <w:szCs w:val="22"/>
        </w:rPr>
        <w:t>Block the wheels.</w:t>
      </w:r>
    </w:p>
    <w:p w14:paraId="7DBBB2EA" w14:textId="2AD38C86" w:rsidR="00676E71" w:rsidRDefault="00804301" w:rsidP="005D70DE">
      <w:pPr>
        <w:numPr>
          <w:ilvl w:val="0"/>
          <w:numId w:val="46"/>
        </w:numPr>
        <w:ind w:right="540"/>
        <w:rPr>
          <w:sz w:val="22"/>
          <w:szCs w:val="22"/>
        </w:rPr>
      </w:pPr>
      <w:r>
        <w:rPr>
          <w:rFonts w:ascii="Calibri" w:eastAsia="Calibri" w:hAnsi="Calibri" w:cs="Calibri"/>
          <w:sz w:val="22"/>
          <w:szCs w:val="22"/>
        </w:rPr>
        <w:t>De-energized before conducting maintenance and repairs</w:t>
      </w:r>
      <w:r w:rsidR="00524304">
        <w:rPr>
          <w:rFonts w:ascii="Calibri" w:eastAsia="Calibri" w:hAnsi="Calibri" w:cs="Calibri"/>
          <w:sz w:val="22"/>
          <w:szCs w:val="22"/>
        </w:rPr>
        <w:t>.</w:t>
      </w:r>
    </w:p>
    <w:p w14:paraId="24CBC1E1" w14:textId="18DDC4A6" w:rsidR="00676E71" w:rsidRDefault="00804301" w:rsidP="005D70DE">
      <w:pPr>
        <w:numPr>
          <w:ilvl w:val="0"/>
          <w:numId w:val="46"/>
        </w:numPr>
        <w:ind w:right="540"/>
        <w:rPr>
          <w:sz w:val="22"/>
          <w:szCs w:val="22"/>
        </w:rPr>
      </w:pPr>
      <w:r>
        <w:rPr>
          <w:rFonts w:ascii="Calibri" w:eastAsia="Calibri" w:hAnsi="Calibri" w:cs="Calibri"/>
          <w:sz w:val="22"/>
          <w:szCs w:val="22"/>
        </w:rPr>
        <w:t>Read and understand the instructions and precautions provided by the MEWP manufacturer</w:t>
      </w:r>
      <w:r w:rsidR="00524304">
        <w:rPr>
          <w:rFonts w:ascii="Calibri" w:eastAsia="Calibri" w:hAnsi="Calibri" w:cs="Calibri"/>
          <w:sz w:val="22"/>
          <w:szCs w:val="22"/>
        </w:rPr>
        <w:t>.</w:t>
      </w:r>
    </w:p>
    <w:p w14:paraId="37D9ACC8" w14:textId="0BEE21DC" w:rsidR="00676E71" w:rsidRDefault="00804301" w:rsidP="005D70DE">
      <w:pPr>
        <w:numPr>
          <w:ilvl w:val="0"/>
          <w:numId w:val="46"/>
        </w:numPr>
        <w:ind w:right="540"/>
        <w:rPr>
          <w:sz w:val="22"/>
          <w:szCs w:val="22"/>
        </w:rPr>
      </w:pPr>
      <w:r>
        <w:rPr>
          <w:rFonts w:ascii="Calibri" w:eastAsia="Calibri" w:hAnsi="Calibri" w:cs="Calibri"/>
          <w:sz w:val="22"/>
          <w:szCs w:val="22"/>
        </w:rPr>
        <w:t xml:space="preserve">Power stopped and </w:t>
      </w:r>
      <w:proofErr w:type="gramStart"/>
      <w:r>
        <w:rPr>
          <w:rFonts w:ascii="Calibri" w:eastAsia="Calibri" w:hAnsi="Calibri" w:cs="Calibri"/>
          <w:sz w:val="22"/>
          <w:szCs w:val="22"/>
        </w:rPr>
        <w:t>means</w:t>
      </w:r>
      <w:proofErr w:type="gramEnd"/>
      <w:r>
        <w:rPr>
          <w:rFonts w:ascii="Calibri" w:eastAsia="Calibri" w:hAnsi="Calibri" w:cs="Calibri"/>
          <w:sz w:val="22"/>
          <w:szCs w:val="22"/>
        </w:rPr>
        <w:t xml:space="preserve"> of starting rendered inoperative</w:t>
      </w:r>
      <w:r w:rsidR="00524304">
        <w:rPr>
          <w:rFonts w:ascii="Calibri" w:eastAsia="Calibri" w:hAnsi="Calibri" w:cs="Calibri"/>
          <w:sz w:val="22"/>
          <w:szCs w:val="22"/>
        </w:rPr>
        <w:t>.</w:t>
      </w:r>
    </w:p>
    <w:p w14:paraId="34C6388B" w14:textId="4995B164" w:rsidR="00676E71" w:rsidRDefault="00804301" w:rsidP="005D70DE">
      <w:pPr>
        <w:numPr>
          <w:ilvl w:val="0"/>
          <w:numId w:val="46"/>
        </w:numPr>
        <w:ind w:right="540"/>
        <w:rPr>
          <w:sz w:val="22"/>
          <w:szCs w:val="22"/>
        </w:rPr>
      </w:pPr>
      <w:r>
        <w:rPr>
          <w:rFonts w:ascii="Calibri" w:eastAsia="Calibri" w:hAnsi="Calibri" w:cs="Calibri"/>
          <w:sz w:val="22"/>
          <w:szCs w:val="22"/>
        </w:rPr>
        <w:t>All controls in the “off” or “neutral” position and all operating systems secured from inadvertent motion;  Remove key</w:t>
      </w:r>
      <w:r w:rsidR="00524304">
        <w:rPr>
          <w:rFonts w:ascii="Calibri" w:eastAsia="Calibri" w:hAnsi="Calibri" w:cs="Calibri"/>
          <w:sz w:val="22"/>
          <w:szCs w:val="22"/>
        </w:rPr>
        <w:t>.</w:t>
      </w:r>
    </w:p>
    <w:p w14:paraId="3373F5B4" w14:textId="77777777" w:rsidR="00676E71" w:rsidRDefault="00804301" w:rsidP="005D70DE">
      <w:pPr>
        <w:numPr>
          <w:ilvl w:val="0"/>
          <w:numId w:val="46"/>
        </w:numPr>
        <w:ind w:right="540"/>
        <w:rPr>
          <w:sz w:val="22"/>
          <w:szCs w:val="22"/>
        </w:rPr>
      </w:pPr>
      <w:r>
        <w:rPr>
          <w:rFonts w:ascii="Calibri" w:eastAsia="Calibri" w:hAnsi="Calibri" w:cs="Calibri"/>
          <w:sz w:val="22"/>
          <w:szCs w:val="22"/>
        </w:rPr>
        <w:t>Always push in an e-stop, at least one ground or upper controls.</w:t>
      </w:r>
    </w:p>
    <w:p w14:paraId="02A5BFA1" w14:textId="6CC4B5D6" w:rsidR="00676E71" w:rsidRDefault="00804301" w:rsidP="005D70DE">
      <w:pPr>
        <w:numPr>
          <w:ilvl w:val="0"/>
          <w:numId w:val="46"/>
        </w:numPr>
        <w:ind w:right="540"/>
        <w:rPr>
          <w:sz w:val="22"/>
          <w:szCs w:val="22"/>
        </w:rPr>
      </w:pPr>
      <w:r>
        <w:rPr>
          <w:rFonts w:ascii="Calibri" w:eastAsia="Calibri" w:hAnsi="Calibri" w:cs="Calibri"/>
          <w:sz w:val="22"/>
          <w:szCs w:val="22"/>
        </w:rPr>
        <w:t>Work platform lowered to the full down position, if possible, or otherwise secured to prevent motion</w:t>
      </w:r>
      <w:r w:rsidR="00524304">
        <w:rPr>
          <w:rFonts w:ascii="Calibri" w:eastAsia="Calibri" w:hAnsi="Calibri" w:cs="Calibri"/>
          <w:sz w:val="22"/>
          <w:szCs w:val="22"/>
        </w:rPr>
        <w:t>.</w:t>
      </w:r>
    </w:p>
    <w:p w14:paraId="2BB530AC" w14:textId="77777777" w:rsidR="00676E71" w:rsidRDefault="00804301" w:rsidP="005D70DE">
      <w:pPr>
        <w:numPr>
          <w:ilvl w:val="0"/>
          <w:numId w:val="46"/>
        </w:numPr>
        <w:ind w:right="540"/>
        <w:rPr>
          <w:sz w:val="22"/>
          <w:szCs w:val="22"/>
        </w:rPr>
      </w:pPr>
      <w:r>
        <w:rPr>
          <w:rFonts w:ascii="Calibri" w:eastAsia="Calibri" w:hAnsi="Calibri" w:cs="Calibri"/>
          <w:sz w:val="22"/>
          <w:szCs w:val="22"/>
        </w:rPr>
        <w:lastRenderedPageBreak/>
        <w:t xml:space="preserve">Hydraulic oil pressure relieved from all hydraulic circuits before loosening or removing hydraulic components; and safety props or latches used as </w:t>
      </w:r>
      <w:proofErr w:type="gramStart"/>
      <w:r>
        <w:rPr>
          <w:rFonts w:ascii="Calibri" w:eastAsia="Calibri" w:hAnsi="Calibri" w:cs="Calibri"/>
          <w:sz w:val="22"/>
          <w:szCs w:val="22"/>
        </w:rPr>
        <w:t>required</w:t>
      </w:r>
      <w:proofErr w:type="gramEnd"/>
      <w:r>
        <w:rPr>
          <w:rFonts w:ascii="Calibri" w:eastAsia="Calibri" w:hAnsi="Calibri" w:cs="Calibri"/>
          <w:sz w:val="22"/>
          <w:szCs w:val="22"/>
        </w:rPr>
        <w:t xml:space="preserve"> and instructed by the manufacturer.</w:t>
      </w:r>
    </w:p>
    <w:p w14:paraId="6118FE44" w14:textId="77777777" w:rsidR="00676E71" w:rsidRDefault="00804301" w:rsidP="005D70DE">
      <w:pPr>
        <w:numPr>
          <w:ilvl w:val="0"/>
          <w:numId w:val="46"/>
        </w:numPr>
        <w:ind w:right="540"/>
        <w:rPr>
          <w:sz w:val="22"/>
          <w:szCs w:val="22"/>
        </w:rPr>
      </w:pPr>
      <w:r>
        <w:rPr>
          <w:rFonts w:ascii="Calibri" w:eastAsia="Calibri" w:hAnsi="Calibri" w:cs="Calibri"/>
          <w:sz w:val="22"/>
          <w:szCs w:val="22"/>
        </w:rPr>
        <w:t>If equipped with transport pins, locks, or straps for elevating or rotating assemblies, always position in the transport or locked position.</w:t>
      </w:r>
    </w:p>
    <w:p w14:paraId="16DF67FF" w14:textId="77777777" w:rsidR="00676E71" w:rsidRDefault="00804301" w:rsidP="005D70DE">
      <w:pPr>
        <w:numPr>
          <w:ilvl w:val="0"/>
          <w:numId w:val="46"/>
        </w:numPr>
        <w:ind w:right="540"/>
        <w:rPr>
          <w:sz w:val="22"/>
          <w:szCs w:val="22"/>
        </w:rPr>
      </w:pPr>
      <w:r>
        <w:rPr>
          <w:rFonts w:ascii="Calibri" w:eastAsia="Calibri" w:hAnsi="Calibri" w:cs="Calibri"/>
          <w:sz w:val="22"/>
          <w:szCs w:val="22"/>
        </w:rPr>
        <w:t>Disconnect and remove the upper controls on units equipped with removable upper controls.</w:t>
      </w:r>
    </w:p>
    <w:p w14:paraId="5E63D474" w14:textId="77777777" w:rsidR="002D4FBE" w:rsidRDefault="00804301" w:rsidP="005D70DE">
      <w:pPr>
        <w:numPr>
          <w:ilvl w:val="0"/>
          <w:numId w:val="46"/>
        </w:numPr>
        <w:ind w:right="540"/>
        <w:rPr>
          <w:rFonts w:ascii="Calibri" w:eastAsia="Calibri" w:hAnsi="Calibri" w:cs="Calibri"/>
          <w:sz w:val="22"/>
          <w:szCs w:val="22"/>
        </w:rPr>
      </w:pPr>
      <w:r>
        <w:rPr>
          <w:rFonts w:ascii="Calibri" w:eastAsia="Calibri" w:hAnsi="Calibri" w:cs="Calibri"/>
          <w:sz w:val="22"/>
          <w:szCs w:val="22"/>
        </w:rPr>
        <w:t>Disconnect or turn off, and padlock (if available), any battery disconnects or doors to battery disconnects</w:t>
      </w:r>
      <w:r w:rsidR="002D4FBE">
        <w:rPr>
          <w:rFonts w:ascii="Calibri" w:eastAsia="Calibri" w:hAnsi="Calibri" w:cs="Calibri"/>
          <w:sz w:val="22"/>
          <w:szCs w:val="22"/>
        </w:rPr>
        <w:t>.</w:t>
      </w:r>
    </w:p>
    <w:p w14:paraId="4C6DE0CA" w14:textId="16EB5D37" w:rsidR="00676E71" w:rsidRDefault="00804301" w:rsidP="005D70DE">
      <w:pPr>
        <w:numPr>
          <w:ilvl w:val="0"/>
          <w:numId w:val="46"/>
        </w:numPr>
        <w:ind w:right="540"/>
        <w:rPr>
          <w:sz w:val="22"/>
          <w:szCs w:val="22"/>
        </w:rPr>
      </w:pPr>
      <w:r>
        <w:rPr>
          <w:rFonts w:ascii="Calibri" w:eastAsia="Calibri" w:hAnsi="Calibri" w:cs="Calibri"/>
          <w:sz w:val="22"/>
          <w:szCs w:val="22"/>
        </w:rPr>
        <w:t>Tagout both upper and lower controls with an approved tag firmly attached that lists the problem, date and person tagging the machine.</w:t>
      </w:r>
    </w:p>
    <w:p w14:paraId="2E5575C8" w14:textId="77777777" w:rsidR="00676E71" w:rsidRDefault="00804301" w:rsidP="005D70DE">
      <w:pPr>
        <w:numPr>
          <w:ilvl w:val="0"/>
          <w:numId w:val="46"/>
        </w:numPr>
        <w:ind w:right="540"/>
        <w:rPr>
          <w:sz w:val="22"/>
          <w:szCs w:val="22"/>
        </w:rPr>
      </w:pPr>
      <w:r>
        <w:rPr>
          <w:rFonts w:ascii="Calibri" w:eastAsia="Calibri" w:hAnsi="Calibri" w:cs="Calibri"/>
          <w:sz w:val="22"/>
          <w:szCs w:val="22"/>
        </w:rPr>
        <w:t>Always inform responsible management or supervisors in the situation and document.</w:t>
      </w:r>
    </w:p>
    <w:p w14:paraId="1F944FAD" w14:textId="77777777" w:rsidR="00676E71" w:rsidRDefault="00804301">
      <w:pPr>
        <w:rPr>
          <w:rFonts w:ascii="Calibri" w:eastAsia="Calibri" w:hAnsi="Calibri" w:cs="Calibri"/>
          <w:color w:val="636466"/>
          <w:sz w:val="22"/>
          <w:szCs w:val="22"/>
        </w:rPr>
      </w:pPr>
      <w:r>
        <w:br w:type="page"/>
      </w:r>
    </w:p>
    <w:p w14:paraId="17C16768" w14:textId="77777777" w:rsidR="00676E71" w:rsidRDefault="00804301">
      <w:pPr>
        <w:spacing w:before="280" w:after="280"/>
        <w:rPr>
          <w:rFonts w:ascii="Calibri" w:eastAsia="Calibri" w:hAnsi="Calibri" w:cs="Calibri"/>
          <w:color w:val="636466"/>
          <w:sz w:val="22"/>
          <w:szCs w:val="22"/>
        </w:rPr>
      </w:pPr>
      <w:r>
        <w:rPr>
          <w:rFonts w:ascii="Calibri" w:eastAsia="Calibri" w:hAnsi="Calibri" w:cs="Calibri"/>
          <w:b/>
          <w:color w:val="636466"/>
          <w:sz w:val="28"/>
          <w:szCs w:val="28"/>
        </w:rPr>
        <w:lastRenderedPageBreak/>
        <w:t>Appendix I: MEWP Repair &amp; Maintenance Record Part B</w:t>
      </w:r>
    </w:p>
    <w:p w14:paraId="71A8C62A" w14:textId="77777777" w:rsidR="00676E71" w:rsidRDefault="00676E71">
      <w:pPr>
        <w:ind w:right="540"/>
        <w:rPr>
          <w:rFonts w:ascii="Calibri" w:eastAsia="Calibri" w:hAnsi="Calibri" w:cs="Calibri"/>
          <w:b/>
          <w:sz w:val="22"/>
          <w:szCs w:val="22"/>
        </w:rPr>
      </w:pPr>
    </w:p>
    <w:p w14:paraId="40F35C17" w14:textId="77777777" w:rsidR="004259B5" w:rsidRDefault="00804301">
      <w:pPr>
        <w:ind w:left="90" w:right="-270"/>
        <w:rPr>
          <w:rFonts w:ascii="Calibri" w:eastAsia="Calibri" w:hAnsi="Calibri" w:cs="Calibri"/>
          <w:b/>
          <w:sz w:val="22"/>
          <w:szCs w:val="22"/>
        </w:rPr>
      </w:pPr>
      <w:r>
        <w:rPr>
          <w:rFonts w:ascii="Calibri" w:eastAsia="Calibri" w:hAnsi="Calibri" w:cs="Calibri"/>
          <w:b/>
          <w:sz w:val="22"/>
          <w:szCs w:val="22"/>
        </w:rPr>
        <w:t xml:space="preserve">Owners and operators of MEWPs </w:t>
      </w:r>
      <w:proofErr w:type="gramStart"/>
      <w:r>
        <w:rPr>
          <w:rFonts w:ascii="Calibri" w:eastAsia="Calibri" w:hAnsi="Calibri" w:cs="Calibri"/>
          <w:b/>
          <w:sz w:val="22"/>
          <w:szCs w:val="22"/>
        </w:rPr>
        <w:t>are required to</w:t>
      </w:r>
      <w:proofErr w:type="gramEnd"/>
      <w:r>
        <w:rPr>
          <w:rFonts w:ascii="Calibri" w:eastAsia="Calibri" w:hAnsi="Calibri" w:cs="Calibri"/>
          <w:b/>
          <w:sz w:val="22"/>
          <w:szCs w:val="22"/>
        </w:rPr>
        <w:t xml:space="preserve"> document maintenance and repairs. If you have any </w:t>
      </w:r>
    </w:p>
    <w:p w14:paraId="72C71ABD" w14:textId="45D7A530" w:rsidR="00676E71" w:rsidRDefault="00804301">
      <w:pPr>
        <w:ind w:left="90" w:right="-270"/>
        <w:rPr>
          <w:rFonts w:ascii="Calibri" w:eastAsia="Calibri" w:hAnsi="Calibri" w:cs="Calibri"/>
          <w:b/>
          <w:sz w:val="22"/>
          <w:szCs w:val="22"/>
        </w:rPr>
      </w:pPr>
      <w:r>
        <w:rPr>
          <w:rFonts w:ascii="Calibri" w:eastAsia="Calibri" w:hAnsi="Calibri" w:cs="Calibri"/>
          <w:b/>
          <w:sz w:val="22"/>
          <w:szCs w:val="22"/>
        </w:rPr>
        <w:t>questions or concerns, please contact the Safety Leader</w:t>
      </w:r>
      <w:proofErr w:type="gramStart"/>
      <w:r>
        <w:rPr>
          <w:rFonts w:ascii="Calibri" w:eastAsia="Calibri" w:hAnsi="Calibri" w:cs="Calibri"/>
          <w:b/>
          <w:sz w:val="22"/>
          <w:szCs w:val="22"/>
        </w:rPr>
        <w:t xml:space="preserve">. </w:t>
      </w:r>
      <w:proofErr w:type="gramEnd"/>
      <w:r>
        <w:rPr>
          <w:rFonts w:ascii="Calibri" w:eastAsia="Calibri" w:hAnsi="Calibri" w:cs="Calibri"/>
          <w:b/>
          <w:sz w:val="22"/>
          <w:szCs w:val="22"/>
        </w:rPr>
        <w:t>Keep this form on file for your records</w:t>
      </w:r>
      <w:r w:rsidR="002D4FBE">
        <w:rPr>
          <w:rFonts w:ascii="Calibri" w:eastAsia="Calibri" w:hAnsi="Calibri" w:cs="Calibri"/>
          <w:b/>
          <w:sz w:val="22"/>
          <w:szCs w:val="22"/>
        </w:rPr>
        <w:t xml:space="preserve">. </w:t>
      </w:r>
    </w:p>
    <w:tbl>
      <w:tblPr>
        <w:tblStyle w:val="ac"/>
        <w:tblW w:w="999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0"/>
        <w:gridCol w:w="5130"/>
      </w:tblGrid>
      <w:tr w:rsidR="00676E71" w14:paraId="43486188" w14:textId="77777777">
        <w:trPr>
          <w:trHeight w:val="413"/>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59AAA3" w14:textId="2D67BC47" w:rsidR="00676E71" w:rsidRDefault="00804301">
            <w:pPr>
              <w:ind w:right="-180"/>
              <w:rPr>
                <w:sz w:val="22"/>
                <w:szCs w:val="22"/>
              </w:rPr>
            </w:pPr>
            <w:r>
              <w:rPr>
                <w:b/>
                <w:sz w:val="22"/>
                <w:szCs w:val="22"/>
              </w:rPr>
              <w:t>Division</w:t>
            </w:r>
            <w:r w:rsidR="002D4FBE">
              <w:rPr>
                <w:b/>
                <w:sz w:val="22"/>
                <w:szCs w:val="22"/>
              </w:rPr>
              <w:t xml:space="preserve">: </w:t>
            </w:r>
            <w:r>
              <w:rPr>
                <w:b/>
                <w:sz w:val="22"/>
                <w:szCs w:val="22"/>
              </w:rPr>
              <w:t xml:space="preserve">                                                                           </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F4114C" w14:textId="77777777" w:rsidR="00676E71" w:rsidRDefault="00804301">
            <w:pPr>
              <w:ind w:right="-180"/>
              <w:rPr>
                <w:sz w:val="22"/>
                <w:szCs w:val="22"/>
              </w:rPr>
            </w:pPr>
            <w:r>
              <w:rPr>
                <w:b/>
                <w:sz w:val="22"/>
                <w:szCs w:val="22"/>
              </w:rPr>
              <w:t xml:space="preserve">Facility: </w:t>
            </w:r>
          </w:p>
        </w:tc>
      </w:tr>
      <w:tr w:rsidR="00676E71" w14:paraId="5210DFB7" w14:textId="77777777">
        <w:trPr>
          <w:trHeight w:val="449"/>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D27ED7" w14:textId="77777777" w:rsidR="00676E71" w:rsidRDefault="00804301">
            <w:pPr>
              <w:ind w:right="-180"/>
              <w:rPr>
                <w:b/>
                <w:sz w:val="22"/>
                <w:szCs w:val="22"/>
              </w:rPr>
            </w:pPr>
            <w:r>
              <w:rPr>
                <w:b/>
                <w:sz w:val="22"/>
                <w:szCs w:val="22"/>
              </w:rPr>
              <w:t>Location:</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58CF2E" w14:textId="77777777" w:rsidR="00676E71" w:rsidRDefault="00804301">
            <w:pPr>
              <w:ind w:right="-180"/>
              <w:rPr>
                <w:sz w:val="22"/>
                <w:szCs w:val="22"/>
              </w:rPr>
            </w:pPr>
            <w:r>
              <w:rPr>
                <w:b/>
                <w:sz w:val="22"/>
                <w:szCs w:val="22"/>
              </w:rPr>
              <w:t xml:space="preserve">Supervisor: </w:t>
            </w:r>
          </w:p>
        </w:tc>
      </w:tr>
      <w:tr w:rsidR="00676E71" w14:paraId="4F7C8B2C" w14:textId="77777777">
        <w:trPr>
          <w:trHeight w:val="440"/>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635EAC" w14:textId="77777777" w:rsidR="00676E71" w:rsidRDefault="00804301">
            <w:pPr>
              <w:ind w:right="-180"/>
              <w:rPr>
                <w:b/>
                <w:sz w:val="22"/>
                <w:szCs w:val="22"/>
              </w:rPr>
            </w:pPr>
            <w:r>
              <w:rPr>
                <w:b/>
                <w:sz w:val="22"/>
                <w:szCs w:val="22"/>
              </w:rPr>
              <w:t>Manufacturer:</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33DB9B" w14:textId="77777777" w:rsidR="00676E71" w:rsidRDefault="00804301">
            <w:pPr>
              <w:ind w:right="-180"/>
              <w:rPr>
                <w:b/>
                <w:sz w:val="22"/>
                <w:szCs w:val="22"/>
              </w:rPr>
            </w:pPr>
            <w:r>
              <w:rPr>
                <w:b/>
                <w:sz w:val="22"/>
                <w:szCs w:val="22"/>
              </w:rPr>
              <w:t>Model #:</w:t>
            </w:r>
          </w:p>
        </w:tc>
      </w:tr>
      <w:tr w:rsidR="00676E71" w14:paraId="63FFDA88" w14:textId="77777777">
        <w:trPr>
          <w:trHeight w:val="440"/>
        </w:trPr>
        <w:tc>
          <w:tcPr>
            <w:tcW w:w="4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F3E3DC" w14:textId="77777777" w:rsidR="00676E71" w:rsidRDefault="00804301">
            <w:pPr>
              <w:ind w:right="-180"/>
              <w:rPr>
                <w:b/>
                <w:sz w:val="22"/>
                <w:szCs w:val="22"/>
              </w:rPr>
            </w:pPr>
            <w:r>
              <w:rPr>
                <w:b/>
                <w:sz w:val="22"/>
                <w:szCs w:val="22"/>
              </w:rPr>
              <w:t>Serial #:</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7956B2" w14:textId="77777777" w:rsidR="00676E71" w:rsidRDefault="00804301">
            <w:pPr>
              <w:ind w:right="-180"/>
              <w:rPr>
                <w:b/>
                <w:sz w:val="22"/>
                <w:szCs w:val="22"/>
              </w:rPr>
            </w:pPr>
            <w:r>
              <w:rPr>
                <w:b/>
                <w:sz w:val="22"/>
                <w:szCs w:val="22"/>
              </w:rPr>
              <w:t>MEWP ID:</w:t>
            </w:r>
          </w:p>
        </w:tc>
      </w:tr>
    </w:tbl>
    <w:p w14:paraId="696F7483" w14:textId="77777777" w:rsidR="00676E71" w:rsidRDefault="00804301">
      <w:pPr>
        <w:rPr>
          <w:rFonts w:ascii="Calibri" w:eastAsia="Calibri" w:hAnsi="Calibri" w:cs="Calibri"/>
          <w:sz w:val="22"/>
          <w:szCs w:val="22"/>
        </w:rPr>
      </w:pPr>
      <w:r>
        <w:rPr>
          <w:rFonts w:ascii="Calibri" w:eastAsia="Calibri" w:hAnsi="Calibri" w:cs="Calibri"/>
          <w:sz w:val="22"/>
          <w:szCs w:val="22"/>
        </w:rPr>
        <w:t xml:space="preserve"> </w:t>
      </w:r>
    </w:p>
    <w:p w14:paraId="73D5AF03" w14:textId="77777777" w:rsidR="00676E71" w:rsidRDefault="00676E71">
      <w:pPr>
        <w:pBdr>
          <w:top w:val="nil"/>
          <w:left w:val="nil"/>
          <w:bottom w:val="nil"/>
          <w:right w:val="nil"/>
          <w:between w:val="nil"/>
        </w:pBdr>
        <w:ind w:left="810"/>
        <w:rPr>
          <w:rFonts w:ascii="Calibri" w:eastAsia="Calibri" w:hAnsi="Calibri" w:cs="Calibri"/>
          <w:color w:val="000000"/>
          <w:sz w:val="22"/>
          <w:szCs w:val="22"/>
        </w:rPr>
      </w:pPr>
    </w:p>
    <w:p w14:paraId="67A7F5BB" w14:textId="77777777" w:rsidR="00676E71" w:rsidRDefault="00676E71">
      <w:pPr>
        <w:rPr>
          <w:rFonts w:ascii="Calibri" w:eastAsia="Calibri" w:hAnsi="Calibri" w:cs="Calibri"/>
          <w:sz w:val="22"/>
          <w:szCs w:val="22"/>
        </w:rPr>
      </w:pPr>
    </w:p>
    <w:tbl>
      <w:tblPr>
        <w:tblStyle w:val="ad"/>
        <w:tblW w:w="998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0"/>
        <w:gridCol w:w="3515"/>
        <w:gridCol w:w="5040"/>
      </w:tblGrid>
      <w:tr w:rsidR="00676E71" w14:paraId="1FA852CA" w14:textId="77777777">
        <w:trPr>
          <w:trHeight w:val="341"/>
        </w:trPr>
        <w:tc>
          <w:tcPr>
            <w:tcW w:w="14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8AF9A6" w14:textId="77777777" w:rsidR="00676E71" w:rsidRDefault="00804301">
            <w:pPr>
              <w:rPr>
                <w:b/>
                <w:sz w:val="22"/>
                <w:szCs w:val="22"/>
              </w:rPr>
            </w:pPr>
            <w:r>
              <w:rPr>
                <w:b/>
                <w:sz w:val="22"/>
                <w:szCs w:val="22"/>
              </w:rPr>
              <w:t>Date</w:t>
            </w:r>
          </w:p>
        </w:tc>
        <w:tc>
          <w:tcPr>
            <w:tcW w:w="35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9832AA" w14:textId="77777777" w:rsidR="00676E71" w:rsidRDefault="00804301">
            <w:pPr>
              <w:ind w:right="72"/>
              <w:rPr>
                <w:b/>
                <w:sz w:val="22"/>
                <w:szCs w:val="22"/>
              </w:rPr>
            </w:pPr>
            <w:r>
              <w:rPr>
                <w:b/>
                <w:sz w:val="22"/>
                <w:szCs w:val="22"/>
              </w:rPr>
              <w:t>Description of Work</w:t>
            </w:r>
          </w:p>
        </w:tc>
        <w:tc>
          <w:tcPr>
            <w:tcW w:w="50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DC8A09" w14:textId="77777777" w:rsidR="00676E71" w:rsidRDefault="00804301">
            <w:pPr>
              <w:ind w:right="72"/>
              <w:rPr>
                <w:b/>
                <w:sz w:val="22"/>
                <w:szCs w:val="22"/>
              </w:rPr>
            </w:pPr>
            <w:r>
              <w:rPr>
                <w:b/>
                <w:sz w:val="22"/>
                <w:szCs w:val="22"/>
              </w:rPr>
              <w:t>Maintenance Performed by:</w:t>
            </w:r>
          </w:p>
        </w:tc>
      </w:tr>
      <w:tr w:rsidR="00676E71" w14:paraId="3705FA1F" w14:textId="77777777">
        <w:trPr>
          <w:trHeight w:val="494"/>
        </w:trPr>
        <w:tc>
          <w:tcPr>
            <w:tcW w:w="1430" w:type="dxa"/>
            <w:tcBorders>
              <w:top w:val="single" w:sz="4" w:space="0" w:color="000000"/>
              <w:left w:val="single" w:sz="4" w:space="0" w:color="000000"/>
            </w:tcBorders>
          </w:tcPr>
          <w:p w14:paraId="177CC8DB" w14:textId="77777777" w:rsidR="00676E71" w:rsidRDefault="00676E71">
            <w:pPr>
              <w:ind w:right="648"/>
              <w:rPr>
                <w:b/>
                <w:sz w:val="22"/>
                <w:szCs w:val="22"/>
                <w:u w:val="single"/>
              </w:rPr>
            </w:pPr>
          </w:p>
        </w:tc>
        <w:tc>
          <w:tcPr>
            <w:tcW w:w="3515" w:type="dxa"/>
            <w:tcBorders>
              <w:top w:val="single" w:sz="4" w:space="0" w:color="000000"/>
            </w:tcBorders>
          </w:tcPr>
          <w:p w14:paraId="29323940" w14:textId="77777777" w:rsidR="00676E71" w:rsidRDefault="00676E71">
            <w:pPr>
              <w:ind w:right="648"/>
              <w:rPr>
                <w:b/>
                <w:sz w:val="22"/>
                <w:szCs w:val="22"/>
                <w:u w:val="single"/>
              </w:rPr>
            </w:pPr>
          </w:p>
        </w:tc>
        <w:tc>
          <w:tcPr>
            <w:tcW w:w="5040" w:type="dxa"/>
            <w:tcBorders>
              <w:top w:val="single" w:sz="4" w:space="0" w:color="000000"/>
              <w:right w:val="single" w:sz="4" w:space="0" w:color="000000"/>
            </w:tcBorders>
          </w:tcPr>
          <w:p w14:paraId="06CB0EDD" w14:textId="77777777" w:rsidR="00676E71" w:rsidRDefault="00676E71">
            <w:pPr>
              <w:ind w:right="648"/>
              <w:rPr>
                <w:b/>
                <w:sz w:val="22"/>
                <w:szCs w:val="22"/>
                <w:u w:val="single"/>
              </w:rPr>
            </w:pPr>
          </w:p>
        </w:tc>
      </w:tr>
      <w:tr w:rsidR="00676E71" w14:paraId="6639D70A" w14:textId="77777777">
        <w:trPr>
          <w:trHeight w:val="530"/>
        </w:trPr>
        <w:tc>
          <w:tcPr>
            <w:tcW w:w="1430" w:type="dxa"/>
            <w:tcBorders>
              <w:left w:val="single" w:sz="4" w:space="0" w:color="000000"/>
            </w:tcBorders>
          </w:tcPr>
          <w:p w14:paraId="7B5935D3" w14:textId="77777777" w:rsidR="00676E71" w:rsidRDefault="00676E71">
            <w:pPr>
              <w:ind w:right="648"/>
              <w:rPr>
                <w:b/>
                <w:sz w:val="22"/>
                <w:szCs w:val="22"/>
                <w:u w:val="single"/>
              </w:rPr>
            </w:pPr>
          </w:p>
        </w:tc>
        <w:tc>
          <w:tcPr>
            <w:tcW w:w="3515" w:type="dxa"/>
          </w:tcPr>
          <w:p w14:paraId="2872D332" w14:textId="77777777" w:rsidR="00676E71" w:rsidRDefault="00676E71">
            <w:pPr>
              <w:ind w:right="648"/>
              <w:rPr>
                <w:b/>
                <w:sz w:val="22"/>
                <w:szCs w:val="22"/>
                <w:u w:val="single"/>
              </w:rPr>
            </w:pPr>
          </w:p>
        </w:tc>
        <w:tc>
          <w:tcPr>
            <w:tcW w:w="5040" w:type="dxa"/>
            <w:tcBorders>
              <w:right w:val="single" w:sz="4" w:space="0" w:color="000000"/>
            </w:tcBorders>
          </w:tcPr>
          <w:p w14:paraId="581CDC3C" w14:textId="77777777" w:rsidR="00676E71" w:rsidRDefault="00676E71">
            <w:pPr>
              <w:ind w:right="648"/>
              <w:rPr>
                <w:b/>
                <w:sz w:val="22"/>
                <w:szCs w:val="22"/>
                <w:u w:val="single"/>
              </w:rPr>
            </w:pPr>
          </w:p>
        </w:tc>
      </w:tr>
      <w:tr w:rsidR="00676E71" w14:paraId="15CD806B" w14:textId="77777777">
        <w:trPr>
          <w:trHeight w:val="521"/>
        </w:trPr>
        <w:tc>
          <w:tcPr>
            <w:tcW w:w="1430" w:type="dxa"/>
            <w:tcBorders>
              <w:left w:val="single" w:sz="4" w:space="0" w:color="000000"/>
            </w:tcBorders>
          </w:tcPr>
          <w:p w14:paraId="53FB9464" w14:textId="77777777" w:rsidR="00676E71" w:rsidRDefault="00676E71">
            <w:pPr>
              <w:ind w:right="648"/>
              <w:rPr>
                <w:b/>
                <w:sz w:val="22"/>
                <w:szCs w:val="22"/>
                <w:u w:val="single"/>
              </w:rPr>
            </w:pPr>
          </w:p>
        </w:tc>
        <w:tc>
          <w:tcPr>
            <w:tcW w:w="3515" w:type="dxa"/>
          </w:tcPr>
          <w:p w14:paraId="7578A088" w14:textId="77777777" w:rsidR="00676E71" w:rsidRDefault="00676E71">
            <w:pPr>
              <w:ind w:right="648"/>
              <w:rPr>
                <w:b/>
                <w:sz w:val="22"/>
                <w:szCs w:val="22"/>
                <w:u w:val="single"/>
              </w:rPr>
            </w:pPr>
          </w:p>
        </w:tc>
        <w:tc>
          <w:tcPr>
            <w:tcW w:w="5040" w:type="dxa"/>
            <w:tcBorders>
              <w:right w:val="single" w:sz="4" w:space="0" w:color="000000"/>
            </w:tcBorders>
          </w:tcPr>
          <w:p w14:paraId="2FB38A4D" w14:textId="77777777" w:rsidR="00676E71" w:rsidRDefault="00676E71">
            <w:pPr>
              <w:ind w:right="648"/>
              <w:rPr>
                <w:b/>
                <w:sz w:val="22"/>
                <w:szCs w:val="22"/>
                <w:u w:val="single"/>
              </w:rPr>
            </w:pPr>
          </w:p>
        </w:tc>
      </w:tr>
      <w:tr w:rsidR="00676E71" w14:paraId="62B8AAF1" w14:textId="77777777">
        <w:trPr>
          <w:trHeight w:val="539"/>
        </w:trPr>
        <w:tc>
          <w:tcPr>
            <w:tcW w:w="1430" w:type="dxa"/>
            <w:tcBorders>
              <w:left w:val="single" w:sz="4" w:space="0" w:color="000000"/>
            </w:tcBorders>
          </w:tcPr>
          <w:p w14:paraId="07C4578D" w14:textId="77777777" w:rsidR="00676E71" w:rsidRDefault="00676E71">
            <w:pPr>
              <w:ind w:right="648"/>
              <w:rPr>
                <w:b/>
                <w:sz w:val="22"/>
                <w:szCs w:val="22"/>
                <w:u w:val="single"/>
              </w:rPr>
            </w:pPr>
          </w:p>
        </w:tc>
        <w:tc>
          <w:tcPr>
            <w:tcW w:w="3515" w:type="dxa"/>
          </w:tcPr>
          <w:p w14:paraId="125F6510" w14:textId="77777777" w:rsidR="00676E71" w:rsidRDefault="00676E71">
            <w:pPr>
              <w:ind w:right="648"/>
              <w:rPr>
                <w:b/>
                <w:sz w:val="22"/>
                <w:szCs w:val="22"/>
                <w:u w:val="single"/>
              </w:rPr>
            </w:pPr>
          </w:p>
        </w:tc>
        <w:tc>
          <w:tcPr>
            <w:tcW w:w="5040" w:type="dxa"/>
            <w:tcBorders>
              <w:right w:val="single" w:sz="4" w:space="0" w:color="000000"/>
            </w:tcBorders>
          </w:tcPr>
          <w:p w14:paraId="70B4CA10" w14:textId="77777777" w:rsidR="00676E71" w:rsidRDefault="00676E71">
            <w:pPr>
              <w:ind w:right="648"/>
              <w:rPr>
                <w:b/>
                <w:sz w:val="22"/>
                <w:szCs w:val="22"/>
                <w:u w:val="single"/>
              </w:rPr>
            </w:pPr>
          </w:p>
        </w:tc>
      </w:tr>
      <w:tr w:rsidR="00676E71" w14:paraId="6BAF1B12" w14:textId="77777777">
        <w:trPr>
          <w:trHeight w:val="521"/>
        </w:trPr>
        <w:tc>
          <w:tcPr>
            <w:tcW w:w="1430" w:type="dxa"/>
            <w:tcBorders>
              <w:left w:val="single" w:sz="4" w:space="0" w:color="000000"/>
            </w:tcBorders>
          </w:tcPr>
          <w:p w14:paraId="6182C560" w14:textId="77777777" w:rsidR="00676E71" w:rsidRDefault="00676E71">
            <w:pPr>
              <w:ind w:right="648"/>
              <w:rPr>
                <w:b/>
                <w:sz w:val="22"/>
                <w:szCs w:val="22"/>
                <w:u w:val="single"/>
              </w:rPr>
            </w:pPr>
          </w:p>
        </w:tc>
        <w:tc>
          <w:tcPr>
            <w:tcW w:w="3515" w:type="dxa"/>
          </w:tcPr>
          <w:p w14:paraId="70DAEE4E" w14:textId="77777777" w:rsidR="00676E71" w:rsidRDefault="00676E71">
            <w:pPr>
              <w:ind w:right="648"/>
              <w:rPr>
                <w:b/>
                <w:sz w:val="22"/>
                <w:szCs w:val="22"/>
                <w:u w:val="single"/>
              </w:rPr>
            </w:pPr>
          </w:p>
        </w:tc>
        <w:tc>
          <w:tcPr>
            <w:tcW w:w="5040" w:type="dxa"/>
            <w:tcBorders>
              <w:right w:val="single" w:sz="4" w:space="0" w:color="000000"/>
            </w:tcBorders>
          </w:tcPr>
          <w:p w14:paraId="19F51EE6" w14:textId="77777777" w:rsidR="00676E71" w:rsidRDefault="00676E71">
            <w:pPr>
              <w:ind w:right="648"/>
              <w:rPr>
                <w:b/>
                <w:sz w:val="22"/>
                <w:szCs w:val="22"/>
                <w:u w:val="single"/>
              </w:rPr>
            </w:pPr>
          </w:p>
        </w:tc>
      </w:tr>
      <w:tr w:rsidR="00676E71" w14:paraId="574C29AC" w14:textId="77777777">
        <w:trPr>
          <w:trHeight w:val="539"/>
        </w:trPr>
        <w:tc>
          <w:tcPr>
            <w:tcW w:w="1430" w:type="dxa"/>
            <w:tcBorders>
              <w:left w:val="single" w:sz="4" w:space="0" w:color="000000"/>
            </w:tcBorders>
          </w:tcPr>
          <w:p w14:paraId="37AE6040" w14:textId="77777777" w:rsidR="00676E71" w:rsidRDefault="00676E71">
            <w:pPr>
              <w:ind w:right="648"/>
              <w:rPr>
                <w:b/>
                <w:sz w:val="22"/>
                <w:szCs w:val="22"/>
                <w:u w:val="single"/>
              </w:rPr>
            </w:pPr>
          </w:p>
        </w:tc>
        <w:tc>
          <w:tcPr>
            <w:tcW w:w="3515" w:type="dxa"/>
          </w:tcPr>
          <w:p w14:paraId="37AF4181" w14:textId="77777777" w:rsidR="00676E71" w:rsidRDefault="00676E71">
            <w:pPr>
              <w:ind w:right="648"/>
              <w:rPr>
                <w:b/>
                <w:sz w:val="22"/>
                <w:szCs w:val="22"/>
                <w:u w:val="single"/>
              </w:rPr>
            </w:pPr>
          </w:p>
        </w:tc>
        <w:tc>
          <w:tcPr>
            <w:tcW w:w="5040" w:type="dxa"/>
            <w:tcBorders>
              <w:right w:val="single" w:sz="4" w:space="0" w:color="000000"/>
            </w:tcBorders>
          </w:tcPr>
          <w:p w14:paraId="5970CBED" w14:textId="77777777" w:rsidR="00676E71" w:rsidRDefault="00676E71">
            <w:pPr>
              <w:ind w:right="648"/>
              <w:rPr>
                <w:b/>
                <w:sz w:val="22"/>
                <w:szCs w:val="22"/>
                <w:u w:val="single"/>
              </w:rPr>
            </w:pPr>
          </w:p>
        </w:tc>
      </w:tr>
      <w:tr w:rsidR="00676E71" w14:paraId="01EB835E" w14:textId="77777777">
        <w:trPr>
          <w:trHeight w:val="539"/>
        </w:trPr>
        <w:tc>
          <w:tcPr>
            <w:tcW w:w="1430" w:type="dxa"/>
            <w:tcBorders>
              <w:left w:val="single" w:sz="4" w:space="0" w:color="000000"/>
            </w:tcBorders>
          </w:tcPr>
          <w:p w14:paraId="1FE79EE0" w14:textId="77777777" w:rsidR="00676E71" w:rsidRDefault="00676E71">
            <w:pPr>
              <w:ind w:right="648"/>
              <w:rPr>
                <w:b/>
                <w:sz w:val="22"/>
                <w:szCs w:val="22"/>
                <w:u w:val="single"/>
              </w:rPr>
            </w:pPr>
          </w:p>
        </w:tc>
        <w:tc>
          <w:tcPr>
            <w:tcW w:w="3515" w:type="dxa"/>
          </w:tcPr>
          <w:p w14:paraId="13C6C6BA" w14:textId="77777777" w:rsidR="00676E71" w:rsidRDefault="00676E71">
            <w:pPr>
              <w:ind w:right="648"/>
              <w:rPr>
                <w:b/>
                <w:sz w:val="22"/>
                <w:szCs w:val="22"/>
                <w:u w:val="single"/>
              </w:rPr>
            </w:pPr>
          </w:p>
        </w:tc>
        <w:tc>
          <w:tcPr>
            <w:tcW w:w="5040" w:type="dxa"/>
            <w:tcBorders>
              <w:right w:val="single" w:sz="4" w:space="0" w:color="000000"/>
            </w:tcBorders>
          </w:tcPr>
          <w:p w14:paraId="4BC28EC2" w14:textId="77777777" w:rsidR="00676E71" w:rsidRDefault="00676E71">
            <w:pPr>
              <w:ind w:right="648"/>
              <w:rPr>
                <w:b/>
                <w:sz w:val="22"/>
                <w:szCs w:val="22"/>
                <w:u w:val="single"/>
              </w:rPr>
            </w:pPr>
          </w:p>
        </w:tc>
      </w:tr>
      <w:tr w:rsidR="00676E71" w14:paraId="5DE6894A" w14:textId="77777777">
        <w:trPr>
          <w:trHeight w:val="539"/>
        </w:trPr>
        <w:tc>
          <w:tcPr>
            <w:tcW w:w="1430" w:type="dxa"/>
            <w:tcBorders>
              <w:left w:val="single" w:sz="4" w:space="0" w:color="000000"/>
            </w:tcBorders>
          </w:tcPr>
          <w:p w14:paraId="431B6D4A" w14:textId="77777777" w:rsidR="00676E71" w:rsidRDefault="00676E71">
            <w:pPr>
              <w:ind w:right="648"/>
              <w:rPr>
                <w:b/>
                <w:sz w:val="22"/>
                <w:szCs w:val="22"/>
                <w:u w:val="single"/>
              </w:rPr>
            </w:pPr>
          </w:p>
        </w:tc>
        <w:tc>
          <w:tcPr>
            <w:tcW w:w="3515" w:type="dxa"/>
          </w:tcPr>
          <w:p w14:paraId="0E3C75F2" w14:textId="77777777" w:rsidR="00676E71" w:rsidRDefault="00676E71">
            <w:pPr>
              <w:ind w:right="648"/>
              <w:rPr>
                <w:b/>
                <w:sz w:val="22"/>
                <w:szCs w:val="22"/>
                <w:u w:val="single"/>
              </w:rPr>
            </w:pPr>
          </w:p>
        </w:tc>
        <w:tc>
          <w:tcPr>
            <w:tcW w:w="5040" w:type="dxa"/>
            <w:tcBorders>
              <w:right w:val="single" w:sz="4" w:space="0" w:color="000000"/>
            </w:tcBorders>
          </w:tcPr>
          <w:p w14:paraId="40858906" w14:textId="77777777" w:rsidR="00676E71" w:rsidRDefault="00676E71">
            <w:pPr>
              <w:ind w:right="648"/>
              <w:rPr>
                <w:b/>
                <w:sz w:val="22"/>
                <w:szCs w:val="22"/>
                <w:u w:val="single"/>
              </w:rPr>
            </w:pPr>
          </w:p>
        </w:tc>
      </w:tr>
      <w:tr w:rsidR="00676E71" w14:paraId="1E019E8E" w14:textId="77777777">
        <w:trPr>
          <w:trHeight w:val="539"/>
        </w:trPr>
        <w:tc>
          <w:tcPr>
            <w:tcW w:w="1430" w:type="dxa"/>
            <w:tcBorders>
              <w:left w:val="single" w:sz="4" w:space="0" w:color="000000"/>
            </w:tcBorders>
          </w:tcPr>
          <w:p w14:paraId="702DBB1D" w14:textId="77777777" w:rsidR="00676E71" w:rsidRDefault="00676E71">
            <w:pPr>
              <w:ind w:right="648"/>
              <w:rPr>
                <w:b/>
                <w:sz w:val="22"/>
                <w:szCs w:val="22"/>
                <w:u w:val="single"/>
              </w:rPr>
            </w:pPr>
          </w:p>
        </w:tc>
        <w:tc>
          <w:tcPr>
            <w:tcW w:w="3515" w:type="dxa"/>
          </w:tcPr>
          <w:p w14:paraId="25704292" w14:textId="77777777" w:rsidR="00676E71" w:rsidRDefault="00676E71">
            <w:pPr>
              <w:ind w:right="648"/>
              <w:rPr>
                <w:b/>
                <w:sz w:val="22"/>
                <w:szCs w:val="22"/>
                <w:u w:val="single"/>
              </w:rPr>
            </w:pPr>
          </w:p>
        </w:tc>
        <w:tc>
          <w:tcPr>
            <w:tcW w:w="5040" w:type="dxa"/>
            <w:tcBorders>
              <w:right w:val="single" w:sz="4" w:space="0" w:color="000000"/>
            </w:tcBorders>
          </w:tcPr>
          <w:p w14:paraId="5EB69867" w14:textId="77777777" w:rsidR="00676E71" w:rsidRDefault="00676E71">
            <w:pPr>
              <w:ind w:right="648"/>
              <w:rPr>
                <w:b/>
                <w:sz w:val="22"/>
                <w:szCs w:val="22"/>
                <w:u w:val="single"/>
              </w:rPr>
            </w:pPr>
          </w:p>
        </w:tc>
      </w:tr>
      <w:tr w:rsidR="00676E71" w14:paraId="537954DB" w14:textId="77777777">
        <w:trPr>
          <w:trHeight w:val="539"/>
        </w:trPr>
        <w:tc>
          <w:tcPr>
            <w:tcW w:w="1430" w:type="dxa"/>
            <w:tcBorders>
              <w:left w:val="single" w:sz="4" w:space="0" w:color="000000"/>
            </w:tcBorders>
          </w:tcPr>
          <w:p w14:paraId="3F2C8015" w14:textId="77777777" w:rsidR="00676E71" w:rsidRDefault="00676E71">
            <w:pPr>
              <w:ind w:right="648"/>
              <w:rPr>
                <w:b/>
                <w:sz w:val="22"/>
                <w:szCs w:val="22"/>
                <w:u w:val="single"/>
              </w:rPr>
            </w:pPr>
          </w:p>
        </w:tc>
        <w:tc>
          <w:tcPr>
            <w:tcW w:w="3515" w:type="dxa"/>
          </w:tcPr>
          <w:p w14:paraId="293A7EF2" w14:textId="77777777" w:rsidR="00676E71" w:rsidRDefault="00676E71">
            <w:pPr>
              <w:ind w:right="648"/>
              <w:rPr>
                <w:b/>
                <w:sz w:val="22"/>
                <w:szCs w:val="22"/>
                <w:u w:val="single"/>
              </w:rPr>
            </w:pPr>
          </w:p>
        </w:tc>
        <w:tc>
          <w:tcPr>
            <w:tcW w:w="5040" w:type="dxa"/>
            <w:tcBorders>
              <w:right w:val="single" w:sz="4" w:space="0" w:color="000000"/>
            </w:tcBorders>
          </w:tcPr>
          <w:p w14:paraId="4424D12C" w14:textId="77777777" w:rsidR="00676E71" w:rsidRDefault="00676E71">
            <w:pPr>
              <w:ind w:right="648"/>
              <w:rPr>
                <w:b/>
                <w:sz w:val="22"/>
                <w:szCs w:val="22"/>
                <w:u w:val="single"/>
              </w:rPr>
            </w:pPr>
          </w:p>
        </w:tc>
      </w:tr>
      <w:tr w:rsidR="00676E71" w14:paraId="35E1B9E2" w14:textId="77777777">
        <w:trPr>
          <w:trHeight w:val="539"/>
        </w:trPr>
        <w:tc>
          <w:tcPr>
            <w:tcW w:w="1430" w:type="dxa"/>
            <w:tcBorders>
              <w:left w:val="single" w:sz="4" w:space="0" w:color="000000"/>
            </w:tcBorders>
          </w:tcPr>
          <w:p w14:paraId="70B94786" w14:textId="77777777" w:rsidR="00676E71" w:rsidRDefault="00676E71">
            <w:pPr>
              <w:ind w:right="648"/>
              <w:rPr>
                <w:b/>
                <w:sz w:val="22"/>
                <w:szCs w:val="22"/>
                <w:u w:val="single"/>
              </w:rPr>
            </w:pPr>
          </w:p>
        </w:tc>
        <w:tc>
          <w:tcPr>
            <w:tcW w:w="3515" w:type="dxa"/>
          </w:tcPr>
          <w:p w14:paraId="0EF9C416" w14:textId="77777777" w:rsidR="00676E71" w:rsidRDefault="00676E71">
            <w:pPr>
              <w:ind w:right="648"/>
              <w:rPr>
                <w:b/>
                <w:sz w:val="22"/>
                <w:szCs w:val="22"/>
                <w:u w:val="single"/>
              </w:rPr>
            </w:pPr>
          </w:p>
        </w:tc>
        <w:tc>
          <w:tcPr>
            <w:tcW w:w="5040" w:type="dxa"/>
            <w:tcBorders>
              <w:right w:val="single" w:sz="4" w:space="0" w:color="000000"/>
            </w:tcBorders>
          </w:tcPr>
          <w:p w14:paraId="1EE442C1" w14:textId="77777777" w:rsidR="00676E71" w:rsidRDefault="00676E71">
            <w:pPr>
              <w:ind w:right="648"/>
              <w:rPr>
                <w:b/>
                <w:sz w:val="22"/>
                <w:szCs w:val="22"/>
                <w:u w:val="single"/>
              </w:rPr>
            </w:pPr>
          </w:p>
        </w:tc>
      </w:tr>
      <w:tr w:rsidR="00676E71" w14:paraId="31790C03" w14:textId="77777777">
        <w:trPr>
          <w:trHeight w:val="539"/>
        </w:trPr>
        <w:tc>
          <w:tcPr>
            <w:tcW w:w="1430" w:type="dxa"/>
            <w:tcBorders>
              <w:left w:val="single" w:sz="4" w:space="0" w:color="000000"/>
            </w:tcBorders>
          </w:tcPr>
          <w:p w14:paraId="2FA4EFCA" w14:textId="77777777" w:rsidR="00676E71" w:rsidRDefault="00676E71">
            <w:pPr>
              <w:ind w:right="648"/>
              <w:rPr>
                <w:b/>
                <w:sz w:val="22"/>
                <w:szCs w:val="22"/>
                <w:u w:val="single"/>
              </w:rPr>
            </w:pPr>
          </w:p>
        </w:tc>
        <w:tc>
          <w:tcPr>
            <w:tcW w:w="3515" w:type="dxa"/>
          </w:tcPr>
          <w:p w14:paraId="658FE64E" w14:textId="77777777" w:rsidR="00676E71" w:rsidRDefault="00676E71">
            <w:pPr>
              <w:ind w:right="648"/>
              <w:rPr>
                <w:b/>
                <w:sz w:val="22"/>
                <w:szCs w:val="22"/>
                <w:u w:val="single"/>
              </w:rPr>
            </w:pPr>
          </w:p>
        </w:tc>
        <w:tc>
          <w:tcPr>
            <w:tcW w:w="5040" w:type="dxa"/>
            <w:tcBorders>
              <w:right w:val="single" w:sz="4" w:space="0" w:color="000000"/>
            </w:tcBorders>
          </w:tcPr>
          <w:p w14:paraId="5C833AF1" w14:textId="77777777" w:rsidR="00676E71" w:rsidRDefault="00676E71">
            <w:pPr>
              <w:ind w:right="648"/>
              <w:rPr>
                <w:b/>
                <w:sz w:val="22"/>
                <w:szCs w:val="22"/>
                <w:u w:val="single"/>
              </w:rPr>
            </w:pPr>
          </w:p>
        </w:tc>
      </w:tr>
      <w:tr w:rsidR="00676E71" w14:paraId="5D69A740" w14:textId="77777777">
        <w:trPr>
          <w:trHeight w:val="539"/>
        </w:trPr>
        <w:tc>
          <w:tcPr>
            <w:tcW w:w="1430" w:type="dxa"/>
            <w:tcBorders>
              <w:left w:val="single" w:sz="4" w:space="0" w:color="000000"/>
            </w:tcBorders>
          </w:tcPr>
          <w:p w14:paraId="0BCEAE7A" w14:textId="77777777" w:rsidR="00676E71" w:rsidRDefault="00676E71">
            <w:pPr>
              <w:ind w:right="648"/>
              <w:rPr>
                <w:b/>
                <w:sz w:val="22"/>
                <w:szCs w:val="22"/>
                <w:u w:val="single"/>
              </w:rPr>
            </w:pPr>
          </w:p>
        </w:tc>
        <w:tc>
          <w:tcPr>
            <w:tcW w:w="3515" w:type="dxa"/>
          </w:tcPr>
          <w:p w14:paraId="13083A91" w14:textId="77777777" w:rsidR="00676E71" w:rsidRDefault="00676E71">
            <w:pPr>
              <w:ind w:right="648"/>
              <w:rPr>
                <w:b/>
                <w:sz w:val="22"/>
                <w:szCs w:val="22"/>
                <w:u w:val="single"/>
              </w:rPr>
            </w:pPr>
          </w:p>
        </w:tc>
        <w:tc>
          <w:tcPr>
            <w:tcW w:w="5040" w:type="dxa"/>
            <w:tcBorders>
              <w:right w:val="single" w:sz="4" w:space="0" w:color="000000"/>
            </w:tcBorders>
          </w:tcPr>
          <w:p w14:paraId="3DBB81A7" w14:textId="77777777" w:rsidR="00676E71" w:rsidRDefault="00676E71">
            <w:pPr>
              <w:ind w:right="648"/>
              <w:rPr>
                <w:b/>
                <w:sz w:val="22"/>
                <w:szCs w:val="22"/>
                <w:u w:val="single"/>
              </w:rPr>
            </w:pPr>
          </w:p>
        </w:tc>
      </w:tr>
    </w:tbl>
    <w:p w14:paraId="39423C4F" w14:textId="77777777" w:rsidR="00676E71" w:rsidRDefault="00676E71">
      <w:pPr>
        <w:rPr>
          <w:rFonts w:ascii="Calibri" w:eastAsia="Calibri" w:hAnsi="Calibri" w:cs="Calibri"/>
          <w:sz w:val="22"/>
          <w:szCs w:val="22"/>
        </w:rPr>
        <w:sectPr w:rsidR="00676E71" w:rsidSect="004259B5">
          <w:type w:val="continuous"/>
          <w:pgSz w:w="12240" w:h="15840"/>
          <w:pgMar w:top="1440" w:right="1170" w:bottom="1440" w:left="990" w:header="540" w:footer="0" w:gutter="0"/>
          <w:cols w:space="720" w:equalWidth="0">
            <w:col w:w="10090"/>
          </w:cols>
        </w:sectPr>
      </w:pPr>
    </w:p>
    <w:p w14:paraId="3D10786B" w14:textId="77777777" w:rsidR="00676E71" w:rsidRDefault="00804301">
      <w:pPr>
        <w:pStyle w:val="Heading2"/>
        <w:ind w:right="100"/>
        <w:jc w:val="center"/>
        <w:rPr>
          <w:rFonts w:ascii="Calibri" w:eastAsia="Calibri" w:hAnsi="Calibri" w:cs="Calibri"/>
          <w:sz w:val="28"/>
          <w:szCs w:val="28"/>
        </w:rPr>
      </w:pPr>
      <w:r>
        <w:rPr>
          <w:rFonts w:ascii="Calibri" w:eastAsia="Calibri" w:hAnsi="Calibri" w:cs="Calibri"/>
          <w:sz w:val="28"/>
          <w:szCs w:val="28"/>
        </w:rPr>
        <w:lastRenderedPageBreak/>
        <w:t xml:space="preserve">Appendix J: MEWP Pre-Start and Function Test </w:t>
      </w:r>
    </w:p>
    <w:p w14:paraId="3BE872EB" w14:textId="77777777" w:rsidR="00676E71" w:rsidRDefault="00804301">
      <w:pPr>
        <w:pStyle w:val="Heading2"/>
        <w:ind w:left="3851" w:right="100"/>
        <w:jc w:val="both"/>
        <w:rPr>
          <w:rFonts w:ascii="Calibri" w:eastAsia="Calibri" w:hAnsi="Calibri" w:cs="Calibri"/>
          <w:b w:val="0"/>
          <w:sz w:val="22"/>
          <w:szCs w:val="22"/>
        </w:rPr>
      </w:pPr>
      <w:r>
        <w:rPr>
          <w:rFonts w:ascii="Calibri" w:eastAsia="Calibri" w:hAnsi="Calibri" w:cs="Calibri"/>
          <w:sz w:val="22"/>
          <w:szCs w:val="22"/>
        </w:rPr>
        <w:t xml:space="preserve">                  </w:t>
      </w:r>
    </w:p>
    <w:p w14:paraId="5F8D773D" w14:textId="0241BD3E" w:rsidR="00676E71" w:rsidRDefault="00804301" w:rsidP="004259B5">
      <w:pPr>
        <w:ind w:left="360" w:right="270"/>
        <w:jc w:val="both"/>
        <w:rPr>
          <w:rFonts w:ascii="Calibri" w:eastAsia="Calibri" w:hAnsi="Calibri" w:cs="Calibri"/>
          <w:b/>
          <w:i/>
          <w:sz w:val="20"/>
          <w:szCs w:val="20"/>
        </w:rPr>
      </w:pPr>
      <w:r>
        <w:rPr>
          <w:rFonts w:ascii="Calibri" w:eastAsia="Calibri" w:hAnsi="Calibri" w:cs="Calibri"/>
          <w:b/>
          <w:i/>
          <w:sz w:val="20"/>
          <w:szCs w:val="20"/>
        </w:rPr>
        <w:t xml:space="preserve">The [agency/university] must use the manufacturers checklist and </w:t>
      </w:r>
      <w:proofErr w:type="gramStart"/>
      <w:r>
        <w:rPr>
          <w:rFonts w:ascii="Calibri" w:eastAsia="Calibri" w:hAnsi="Calibri" w:cs="Calibri"/>
          <w:b/>
          <w:i/>
          <w:sz w:val="20"/>
          <w:szCs w:val="20"/>
        </w:rPr>
        <w:t>modify</w:t>
      </w:r>
      <w:proofErr w:type="gramEnd"/>
      <w:r>
        <w:rPr>
          <w:rFonts w:ascii="Calibri" w:eastAsia="Calibri" w:hAnsi="Calibri" w:cs="Calibri"/>
          <w:b/>
          <w:i/>
          <w:sz w:val="20"/>
          <w:szCs w:val="20"/>
        </w:rPr>
        <w:t xml:space="preserve"> this checklist for each model</w:t>
      </w:r>
      <w:r w:rsidR="002D4FBE">
        <w:rPr>
          <w:rFonts w:ascii="Calibri" w:eastAsia="Calibri" w:hAnsi="Calibri" w:cs="Calibri"/>
          <w:b/>
          <w:i/>
          <w:sz w:val="20"/>
          <w:szCs w:val="20"/>
        </w:rPr>
        <w:t xml:space="preserve">. </w:t>
      </w:r>
      <w:r>
        <w:rPr>
          <w:rFonts w:ascii="Calibri" w:eastAsia="Calibri" w:hAnsi="Calibri" w:cs="Calibri"/>
          <w:b/>
          <w:i/>
          <w:sz w:val="20"/>
          <w:szCs w:val="20"/>
        </w:rPr>
        <w:t>The operator shall inspect MEWPs prior to placing the machine in service at the beginning of each work shift</w:t>
      </w:r>
      <w:proofErr w:type="gramStart"/>
      <w:r>
        <w:rPr>
          <w:rFonts w:ascii="Calibri" w:eastAsia="Calibri" w:hAnsi="Calibri" w:cs="Calibri"/>
          <w:b/>
          <w:i/>
          <w:sz w:val="20"/>
          <w:szCs w:val="20"/>
        </w:rPr>
        <w:t xml:space="preserve">. </w:t>
      </w:r>
      <w:proofErr w:type="gramEnd"/>
      <w:r>
        <w:rPr>
          <w:rFonts w:ascii="Calibri" w:eastAsia="Calibri" w:hAnsi="Calibri" w:cs="Calibri"/>
          <w:b/>
          <w:i/>
          <w:sz w:val="20"/>
          <w:szCs w:val="20"/>
        </w:rPr>
        <w:t>Deficiencies noted on the inspection form must be corrected prior to operation</w:t>
      </w:r>
      <w:proofErr w:type="gramStart"/>
      <w:r>
        <w:rPr>
          <w:rFonts w:ascii="Calibri" w:eastAsia="Calibri" w:hAnsi="Calibri" w:cs="Calibri"/>
          <w:b/>
          <w:i/>
          <w:sz w:val="20"/>
          <w:szCs w:val="20"/>
        </w:rPr>
        <w:t xml:space="preserve">. </w:t>
      </w:r>
      <w:proofErr w:type="gramEnd"/>
      <w:r>
        <w:rPr>
          <w:rFonts w:ascii="Calibri" w:eastAsia="Calibri" w:hAnsi="Calibri" w:cs="Calibri"/>
          <w:b/>
          <w:i/>
          <w:sz w:val="20"/>
          <w:szCs w:val="20"/>
        </w:rPr>
        <w:t xml:space="preserve">If the deficiencies cannot be corrected, the MEWP must not be used and lockout/tagout procedures </w:t>
      </w:r>
      <w:proofErr w:type="gramStart"/>
      <w:r>
        <w:rPr>
          <w:rFonts w:ascii="Calibri" w:eastAsia="Calibri" w:hAnsi="Calibri" w:cs="Calibri"/>
          <w:b/>
          <w:i/>
          <w:sz w:val="20"/>
          <w:szCs w:val="20"/>
        </w:rPr>
        <w:t>initiated</w:t>
      </w:r>
      <w:proofErr w:type="gramEnd"/>
      <w:r>
        <w:rPr>
          <w:rFonts w:ascii="Calibri" w:eastAsia="Calibri" w:hAnsi="Calibri" w:cs="Calibri"/>
          <w:b/>
          <w:i/>
          <w:sz w:val="20"/>
          <w:szCs w:val="20"/>
        </w:rPr>
        <w:t xml:space="preserve"> according to the MEWP Program. Keep documentation of repairs with preventive maintenance records</w:t>
      </w:r>
      <w:r>
        <w:rPr>
          <w:rFonts w:ascii="Calibri" w:eastAsia="Calibri" w:hAnsi="Calibri" w:cs="Calibri"/>
          <w:i/>
          <w:sz w:val="20"/>
          <w:szCs w:val="20"/>
        </w:rPr>
        <w:t xml:space="preserve"> </w:t>
      </w:r>
      <w:r>
        <w:rPr>
          <w:rFonts w:ascii="Calibri" w:eastAsia="Calibri" w:hAnsi="Calibri" w:cs="Calibri"/>
          <w:b/>
          <w:i/>
          <w:sz w:val="20"/>
          <w:szCs w:val="20"/>
        </w:rPr>
        <w:t>on file for no less than 30 days, form is subject to review by Safety Leader</w:t>
      </w:r>
      <w:proofErr w:type="gramStart"/>
      <w:r w:rsidR="002D4FBE">
        <w:rPr>
          <w:rFonts w:ascii="Calibri" w:eastAsia="Calibri" w:hAnsi="Calibri" w:cs="Calibri"/>
          <w:b/>
          <w:i/>
          <w:sz w:val="20"/>
          <w:szCs w:val="20"/>
        </w:rPr>
        <w:t xml:space="preserve">. </w:t>
      </w:r>
      <w:proofErr w:type="gramEnd"/>
      <w:r>
        <w:rPr>
          <w:rFonts w:ascii="Calibri" w:eastAsia="Calibri" w:hAnsi="Calibri" w:cs="Calibri"/>
          <w:b/>
          <w:i/>
          <w:sz w:val="20"/>
          <w:szCs w:val="20"/>
        </w:rPr>
        <w:t>See Appendix I: Maintenance and Repair Record</w:t>
      </w:r>
    </w:p>
    <w:p w14:paraId="51243F24" w14:textId="77777777" w:rsidR="00676E71" w:rsidRDefault="00676E71">
      <w:pPr>
        <w:spacing w:before="5"/>
        <w:rPr>
          <w:rFonts w:ascii="Calibri" w:eastAsia="Calibri" w:hAnsi="Calibri" w:cs="Calibri"/>
          <w:sz w:val="22"/>
          <w:szCs w:val="22"/>
        </w:rPr>
      </w:pPr>
    </w:p>
    <w:tbl>
      <w:tblPr>
        <w:tblStyle w:val="ae"/>
        <w:tblW w:w="9900"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0"/>
        <w:gridCol w:w="5130"/>
      </w:tblGrid>
      <w:tr w:rsidR="00676E71" w14:paraId="41DC094D" w14:textId="77777777">
        <w:trPr>
          <w:trHeight w:val="413"/>
        </w:trPr>
        <w:tc>
          <w:tcPr>
            <w:tcW w:w="47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6973C10" w14:textId="6AC89394" w:rsidR="00676E71" w:rsidRDefault="00804301">
            <w:pPr>
              <w:ind w:right="-180"/>
              <w:rPr>
                <w:sz w:val="22"/>
                <w:szCs w:val="22"/>
              </w:rPr>
            </w:pPr>
            <w:r>
              <w:rPr>
                <w:b/>
                <w:sz w:val="22"/>
                <w:szCs w:val="22"/>
              </w:rPr>
              <w:t>Division</w:t>
            </w:r>
            <w:r w:rsidR="002D4FBE">
              <w:rPr>
                <w:b/>
                <w:sz w:val="22"/>
                <w:szCs w:val="22"/>
              </w:rPr>
              <w:t xml:space="preserve">: </w:t>
            </w:r>
            <w:r>
              <w:rPr>
                <w:b/>
                <w:sz w:val="22"/>
                <w:szCs w:val="22"/>
              </w:rPr>
              <w:t xml:space="preserve">                                                                           </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E838E9" w14:textId="77777777" w:rsidR="00676E71" w:rsidRDefault="00804301">
            <w:pPr>
              <w:ind w:right="-180"/>
              <w:rPr>
                <w:sz w:val="22"/>
                <w:szCs w:val="22"/>
              </w:rPr>
            </w:pPr>
            <w:r>
              <w:rPr>
                <w:b/>
                <w:sz w:val="22"/>
                <w:szCs w:val="22"/>
              </w:rPr>
              <w:t xml:space="preserve">Facility: </w:t>
            </w:r>
          </w:p>
        </w:tc>
      </w:tr>
      <w:tr w:rsidR="00676E71" w14:paraId="139E761E" w14:textId="77777777">
        <w:trPr>
          <w:trHeight w:val="449"/>
        </w:trPr>
        <w:tc>
          <w:tcPr>
            <w:tcW w:w="47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15DB3D4" w14:textId="77777777" w:rsidR="00676E71" w:rsidRDefault="00804301">
            <w:pPr>
              <w:ind w:right="-180"/>
              <w:rPr>
                <w:b/>
                <w:sz w:val="22"/>
                <w:szCs w:val="22"/>
              </w:rPr>
            </w:pPr>
            <w:r>
              <w:rPr>
                <w:b/>
                <w:sz w:val="22"/>
                <w:szCs w:val="22"/>
              </w:rPr>
              <w:t>Location:</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2C89238" w14:textId="77777777" w:rsidR="00676E71" w:rsidRDefault="00804301">
            <w:pPr>
              <w:ind w:right="-180"/>
              <w:rPr>
                <w:sz w:val="22"/>
                <w:szCs w:val="22"/>
              </w:rPr>
            </w:pPr>
            <w:r>
              <w:rPr>
                <w:b/>
                <w:sz w:val="22"/>
                <w:szCs w:val="22"/>
              </w:rPr>
              <w:t xml:space="preserve">Supervisor: </w:t>
            </w:r>
          </w:p>
        </w:tc>
      </w:tr>
      <w:tr w:rsidR="00676E71" w14:paraId="792268D0" w14:textId="77777777">
        <w:trPr>
          <w:trHeight w:val="440"/>
        </w:trPr>
        <w:tc>
          <w:tcPr>
            <w:tcW w:w="47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261578" w14:textId="77777777" w:rsidR="00676E71" w:rsidRDefault="00804301">
            <w:pPr>
              <w:ind w:right="-180"/>
              <w:rPr>
                <w:b/>
                <w:sz w:val="22"/>
                <w:szCs w:val="22"/>
              </w:rPr>
            </w:pPr>
            <w:r>
              <w:rPr>
                <w:b/>
                <w:sz w:val="22"/>
                <w:szCs w:val="22"/>
              </w:rPr>
              <w:t>Manufacturer:</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127BC0" w14:textId="77777777" w:rsidR="00676E71" w:rsidRDefault="00804301">
            <w:pPr>
              <w:ind w:right="-180"/>
              <w:rPr>
                <w:b/>
                <w:sz w:val="22"/>
                <w:szCs w:val="22"/>
              </w:rPr>
            </w:pPr>
            <w:r>
              <w:rPr>
                <w:b/>
                <w:sz w:val="22"/>
                <w:szCs w:val="22"/>
              </w:rPr>
              <w:t>Model #:</w:t>
            </w:r>
          </w:p>
        </w:tc>
      </w:tr>
      <w:tr w:rsidR="00676E71" w14:paraId="4C52AD47" w14:textId="77777777">
        <w:trPr>
          <w:trHeight w:val="440"/>
        </w:trPr>
        <w:tc>
          <w:tcPr>
            <w:tcW w:w="47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81BDB57" w14:textId="77777777" w:rsidR="00676E71" w:rsidRDefault="00804301">
            <w:pPr>
              <w:ind w:right="-180"/>
              <w:rPr>
                <w:b/>
                <w:sz w:val="22"/>
                <w:szCs w:val="22"/>
              </w:rPr>
            </w:pPr>
            <w:r>
              <w:rPr>
                <w:b/>
                <w:sz w:val="22"/>
                <w:szCs w:val="22"/>
              </w:rPr>
              <w:t>Serial #:</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FBA621D" w14:textId="77777777" w:rsidR="00676E71" w:rsidRDefault="00804301">
            <w:pPr>
              <w:ind w:right="-180"/>
              <w:rPr>
                <w:b/>
                <w:sz w:val="22"/>
                <w:szCs w:val="22"/>
              </w:rPr>
            </w:pPr>
            <w:r>
              <w:rPr>
                <w:b/>
                <w:sz w:val="22"/>
                <w:szCs w:val="22"/>
              </w:rPr>
              <w:t>MEWP ID:</w:t>
            </w:r>
          </w:p>
        </w:tc>
      </w:tr>
      <w:tr w:rsidR="00676E71" w14:paraId="1DE03554" w14:textId="77777777">
        <w:trPr>
          <w:trHeight w:val="440"/>
        </w:trPr>
        <w:tc>
          <w:tcPr>
            <w:tcW w:w="47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CE6638" w14:textId="77777777" w:rsidR="00676E71" w:rsidRDefault="00804301">
            <w:pPr>
              <w:ind w:right="-180"/>
              <w:rPr>
                <w:b/>
                <w:sz w:val="22"/>
                <w:szCs w:val="22"/>
              </w:rPr>
            </w:pPr>
            <w:r>
              <w:rPr>
                <w:b/>
                <w:sz w:val="22"/>
                <w:szCs w:val="22"/>
              </w:rPr>
              <w:t>Inspected by:</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343B9F" w14:textId="77777777" w:rsidR="00676E71" w:rsidRDefault="00804301">
            <w:pPr>
              <w:ind w:right="-180"/>
              <w:rPr>
                <w:b/>
                <w:sz w:val="22"/>
                <w:szCs w:val="22"/>
              </w:rPr>
            </w:pPr>
            <w:r>
              <w:rPr>
                <w:b/>
                <w:sz w:val="22"/>
                <w:szCs w:val="22"/>
              </w:rPr>
              <w:t>Date:</w:t>
            </w:r>
          </w:p>
        </w:tc>
      </w:tr>
    </w:tbl>
    <w:p w14:paraId="3D6AA704" w14:textId="77777777" w:rsidR="00676E71" w:rsidRDefault="00676E71">
      <w:pPr>
        <w:tabs>
          <w:tab w:val="left" w:pos="4886"/>
          <w:tab w:val="left" w:pos="9223"/>
          <w:tab w:val="left" w:pos="12762"/>
        </w:tabs>
        <w:spacing w:before="56"/>
        <w:ind w:right="100"/>
        <w:rPr>
          <w:rFonts w:ascii="Calibri" w:eastAsia="Calibri" w:hAnsi="Calibri" w:cs="Calibri"/>
          <w:sz w:val="22"/>
          <w:szCs w:val="22"/>
        </w:rPr>
      </w:pPr>
    </w:p>
    <w:tbl>
      <w:tblPr>
        <w:tblStyle w:val="af"/>
        <w:tblW w:w="9900" w:type="dxa"/>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0"/>
        <w:gridCol w:w="540"/>
        <w:gridCol w:w="2790"/>
      </w:tblGrid>
      <w:tr w:rsidR="00676E71" w14:paraId="7FF69E37" w14:textId="77777777">
        <w:trPr>
          <w:trHeight w:val="287"/>
        </w:trPr>
        <w:tc>
          <w:tcPr>
            <w:tcW w:w="6570" w:type="dxa"/>
            <w:tcBorders>
              <w:top w:val="single" w:sz="4" w:space="0" w:color="000000"/>
              <w:left w:val="single" w:sz="4" w:space="0" w:color="000000"/>
              <w:bottom w:val="single" w:sz="4" w:space="0" w:color="000000"/>
            </w:tcBorders>
            <w:shd w:val="clear" w:color="auto" w:fill="D9D9D9"/>
            <w:vAlign w:val="center"/>
          </w:tcPr>
          <w:p w14:paraId="3F961394" w14:textId="77777777" w:rsidR="00676E71" w:rsidRDefault="00804301">
            <w:pPr>
              <w:rPr>
                <w:b/>
                <w:sz w:val="22"/>
                <w:szCs w:val="22"/>
              </w:rPr>
            </w:pPr>
            <w:r>
              <w:rPr>
                <w:b/>
                <w:sz w:val="22"/>
                <w:szCs w:val="22"/>
              </w:rPr>
              <w:t>Inspection Items</w:t>
            </w:r>
          </w:p>
        </w:tc>
        <w:tc>
          <w:tcPr>
            <w:tcW w:w="540" w:type="dxa"/>
            <w:tcBorders>
              <w:top w:val="single" w:sz="4" w:space="0" w:color="000000"/>
              <w:bottom w:val="single" w:sz="4" w:space="0" w:color="000000"/>
            </w:tcBorders>
            <w:shd w:val="clear" w:color="auto" w:fill="D9D9D9"/>
            <w:vAlign w:val="center"/>
          </w:tcPr>
          <w:p w14:paraId="7B79E769" w14:textId="77777777" w:rsidR="00676E71" w:rsidRDefault="00804301">
            <w:pPr>
              <w:rPr>
                <w:b/>
                <w:sz w:val="22"/>
                <w:szCs w:val="22"/>
              </w:rPr>
            </w:pPr>
            <w:r>
              <w:rPr>
                <w:b/>
                <w:sz w:val="22"/>
                <w:szCs w:val="22"/>
              </w:rPr>
              <w:t>OK</w:t>
            </w:r>
          </w:p>
        </w:tc>
        <w:tc>
          <w:tcPr>
            <w:tcW w:w="2790" w:type="dxa"/>
            <w:tcBorders>
              <w:top w:val="single" w:sz="4" w:space="0" w:color="000000"/>
              <w:bottom w:val="single" w:sz="4" w:space="0" w:color="000000"/>
              <w:right w:val="single" w:sz="4" w:space="0" w:color="000000"/>
            </w:tcBorders>
            <w:shd w:val="clear" w:color="auto" w:fill="D9D9D9"/>
            <w:vAlign w:val="center"/>
          </w:tcPr>
          <w:p w14:paraId="0EAF8E66" w14:textId="77777777" w:rsidR="00676E71" w:rsidRDefault="00804301">
            <w:pPr>
              <w:rPr>
                <w:b/>
                <w:sz w:val="22"/>
                <w:szCs w:val="22"/>
              </w:rPr>
            </w:pPr>
            <w:r>
              <w:rPr>
                <w:b/>
                <w:sz w:val="22"/>
                <w:szCs w:val="22"/>
              </w:rPr>
              <w:t>Maintenance</w:t>
            </w:r>
          </w:p>
        </w:tc>
      </w:tr>
      <w:tr w:rsidR="00676E71" w14:paraId="0926B914" w14:textId="77777777">
        <w:trPr>
          <w:trHeight w:val="233"/>
        </w:trPr>
        <w:tc>
          <w:tcPr>
            <w:tcW w:w="6570" w:type="dxa"/>
            <w:tcBorders>
              <w:top w:val="single" w:sz="4" w:space="0" w:color="000000"/>
              <w:left w:val="single" w:sz="4" w:space="0" w:color="000000"/>
            </w:tcBorders>
            <w:shd w:val="clear" w:color="auto" w:fill="auto"/>
          </w:tcPr>
          <w:p w14:paraId="3320A8E8" w14:textId="73FCF31D" w:rsidR="00676E71" w:rsidRDefault="00804301">
            <w:pPr>
              <w:widowControl w:val="0"/>
              <w:pBdr>
                <w:top w:val="nil"/>
                <w:left w:val="nil"/>
                <w:bottom w:val="nil"/>
                <w:right w:val="nil"/>
                <w:between w:val="nil"/>
              </w:pBdr>
              <w:spacing w:before="4"/>
              <w:ind w:left="103"/>
              <w:rPr>
                <w:color w:val="000000"/>
                <w:sz w:val="20"/>
                <w:szCs w:val="20"/>
              </w:rPr>
            </w:pPr>
            <w:r>
              <w:rPr>
                <w:color w:val="000000"/>
                <w:sz w:val="20"/>
                <w:szCs w:val="20"/>
              </w:rPr>
              <w:t>Operating and emergency controls</w:t>
            </w:r>
            <w:r w:rsidR="00524304">
              <w:rPr>
                <w:color w:val="000000"/>
                <w:sz w:val="20"/>
                <w:szCs w:val="20"/>
              </w:rPr>
              <w:t>.</w:t>
            </w:r>
          </w:p>
        </w:tc>
        <w:tc>
          <w:tcPr>
            <w:tcW w:w="540" w:type="dxa"/>
            <w:tcBorders>
              <w:top w:val="single" w:sz="4" w:space="0" w:color="000000"/>
            </w:tcBorders>
            <w:shd w:val="clear" w:color="auto" w:fill="auto"/>
            <w:vAlign w:val="center"/>
          </w:tcPr>
          <w:p w14:paraId="06FC88C1" w14:textId="77777777" w:rsidR="00676E71" w:rsidRDefault="00676E71">
            <w:pPr>
              <w:rPr>
                <w:sz w:val="22"/>
                <w:szCs w:val="22"/>
              </w:rPr>
            </w:pPr>
          </w:p>
        </w:tc>
        <w:tc>
          <w:tcPr>
            <w:tcW w:w="2790" w:type="dxa"/>
            <w:tcBorders>
              <w:top w:val="single" w:sz="4" w:space="0" w:color="000000"/>
              <w:right w:val="single" w:sz="4" w:space="0" w:color="000000"/>
            </w:tcBorders>
          </w:tcPr>
          <w:p w14:paraId="2116F7A2" w14:textId="77777777" w:rsidR="00676E71" w:rsidRDefault="00676E71">
            <w:pPr>
              <w:rPr>
                <w:sz w:val="22"/>
                <w:szCs w:val="22"/>
              </w:rPr>
            </w:pPr>
          </w:p>
        </w:tc>
      </w:tr>
      <w:tr w:rsidR="00676E71" w14:paraId="2BCD34BA" w14:textId="77777777">
        <w:trPr>
          <w:trHeight w:val="251"/>
        </w:trPr>
        <w:tc>
          <w:tcPr>
            <w:tcW w:w="6570" w:type="dxa"/>
            <w:tcBorders>
              <w:left w:val="single" w:sz="4" w:space="0" w:color="000000"/>
            </w:tcBorders>
          </w:tcPr>
          <w:p w14:paraId="2D96E2B9" w14:textId="663E02C3" w:rsidR="00676E71" w:rsidRDefault="00804301">
            <w:pPr>
              <w:widowControl w:val="0"/>
              <w:pBdr>
                <w:top w:val="nil"/>
                <w:left w:val="nil"/>
                <w:bottom w:val="nil"/>
                <w:right w:val="nil"/>
                <w:between w:val="nil"/>
              </w:pBdr>
              <w:spacing w:line="242" w:lineRule="auto"/>
              <w:ind w:left="103"/>
              <w:rPr>
                <w:color w:val="000000"/>
                <w:sz w:val="20"/>
                <w:szCs w:val="20"/>
              </w:rPr>
            </w:pPr>
            <w:r>
              <w:rPr>
                <w:color w:val="000000"/>
                <w:sz w:val="20"/>
                <w:szCs w:val="20"/>
              </w:rPr>
              <w:t>Safety devices (</w:t>
            </w:r>
            <w:r>
              <w:rPr>
                <w:b/>
                <w:color w:val="000000"/>
                <w:sz w:val="20"/>
                <w:szCs w:val="20"/>
              </w:rPr>
              <w:t>audible and visual alarms and beacons)</w:t>
            </w:r>
            <w:r w:rsidR="00524304">
              <w:rPr>
                <w:b/>
                <w:color w:val="000000"/>
                <w:sz w:val="20"/>
                <w:szCs w:val="20"/>
              </w:rPr>
              <w:t>.</w:t>
            </w:r>
          </w:p>
        </w:tc>
        <w:tc>
          <w:tcPr>
            <w:tcW w:w="540" w:type="dxa"/>
          </w:tcPr>
          <w:p w14:paraId="10849E5D" w14:textId="77777777" w:rsidR="00676E71" w:rsidRDefault="00676E71">
            <w:pPr>
              <w:rPr>
                <w:sz w:val="22"/>
                <w:szCs w:val="22"/>
              </w:rPr>
            </w:pPr>
          </w:p>
        </w:tc>
        <w:tc>
          <w:tcPr>
            <w:tcW w:w="2790" w:type="dxa"/>
            <w:tcBorders>
              <w:right w:val="single" w:sz="4" w:space="0" w:color="000000"/>
            </w:tcBorders>
          </w:tcPr>
          <w:p w14:paraId="4ABC1061" w14:textId="77777777" w:rsidR="00676E71" w:rsidRDefault="00676E71">
            <w:pPr>
              <w:rPr>
                <w:sz w:val="22"/>
                <w:szCs w:val="22"/>
              </w:rPr>
            </w:pPr>
          </w:p>
        </w:tc>
      </w:tr>
      <w:tr w:rsidR="00676E71" w14:paraId="50BD7004" w14:textId="77777777">
        <w:trPr>
          <w:trHeight w:val="269"/>
        </w:trPr>
        <w:tc>
          <w:tcPr>
            <w:tcW w:w="6570" w:type="dxa"/>
            <w:tcBorders>
              <w:left w:val="single" w:sz="4" w:space="0" w:color="000000"/>
            </w:tcBorders>
          </w:tcPr>
          <w:p w14:paraId="7A6C9517" w14:textId="51B34A80" w:rsidR="00676E71" w:rsidRDefault="00804301">
            <w:pPr>
              <w:widowControl w:val="0"/>
              <w:pBdr>
                <w:top w:val="nil"/>
                <w:left w:val="nil"/>
                <w:bottom w:val="nil"/>
                <w:right w:val="nil"/>
                <w:between w:val="nil"/>
              </w:pBdr>
              <w:spacing w:before="1"/>
              <w:ind w:left="103"/>
              <w:rPr>
                <w:color w:val="000000"/>
                <w:sz w:val="20"/>
                <w:szCs w:val="20"/>
              </w:rPr>
            </w:pPr>
            <w:r>
              <w:rPr>
                <w:color w:val="000000"/>
                <w:sz w:val="20"/>
                <w:szCs w:val="20"/>
              </w:rPr>
              <w:t>Structural and other critical components present and all associated fasteners and pins in place</w:t>
            </w:r>
            <w:r w:rsidR="00524304">
              <w:rPr>
                <w:color w:val="000000"/>
                <w:sz w:val="20"/>
                <w:szCs w:val="20"/>
              </w:rPr>
              <w:t>.</w:t>
            </w:r>
          </w:p>
        </w:tc>
        <w:tc>
          <w:tcPr>
            <w:tcW w:w="540" w:type="dxa"/>
          </w:tcPr>
          <w:p w14:paraId="32A0852C" w14:textId="77777777" w:rsidR="00676E71" w:rsidRDefault="00676E71">
            <w:pPr>
              <w:rPr>
                <w:sz w:val="22"/>
                <w:szCs w:val="22"/>
              </w:rPr>
            </w:pPr>
          </w:p>
        </w:tc>
        <w:tc>
          <w:tcPr>
            <w:tcW w:w="2790" w:type="dxa"/>
            <w:tcBorders>
              <w:right w:val="single" w:sz="4" w:space="0" w:color="000000"/>
            </w:tcBorders>
          </w:tcPr>
          <w:p w14:paraId="5321BF87" w14:textId="77777777" w:rsidR="00676E71" w:rsidRDefault="00676E71">
            <w:pPr>
              <w:rPr>
                <w:sz w:val="22"/>
                <w:szCs w:val="22"/>
              </w:rPr>
            </w:pPr>
          </w:p>
        </w:tc>
      </w:tr>
      <w:tr w:rsidR="00676E71" w14:paraId="2B86C676" w14:textId="77777777">
        <w:trPr>
          <w:trHeight w:val="251"/>
        </w:trPr>
        <w:tc>
          <w:tcPr>
            <w:tcW w:w="6570" w:type="dxa"/>
            <w:tcBorders>
              <w:left w:val="single" w:sz="4" w:space="0" w:color="000000"/>
            </w:tcBorders>
          </w:tcPr>
          <w:p w14:paraId="0E7F185B" w14:textId="0C591CD2" w:rsidR="00676E71" w:rsidRDefault="00804301">
            <w:pPr>
              <w:widowControl w:val="0"/>
              <w:pBdr>
                <w:top w:val="nil"/>
                <w:left w:val="nil"/>
                <w:bottom w:val="nil"/>
                <w:right w:val="nil"/>
                <w:between w:val="nil"/>
              </w:pBdr>
              <w:ind w:left="103"/>
              <w:rPr>
                <w:color w:val="000000"/>
                <w:sz w:val="20"/>
                <w:szCs w:val="20"/>
              </w:rPr>
            </w:pPr>
            <w:r>
              <w:rPr>
                <w:color w:val="000000"/>
                <w:sz w:val="20"/>
                <w:szCs w:val="20"/>
              </w:rPr>
              <w:t xml:space="preserve">Personal protective devices worn while </w:t>
            </w:r>
            <w:proofErr w:type="gramStart"/>
            <w:r>
              <w:rPr>
                <w:color w:val="000000"/>
                <w:sz w:val="20"/>
                <w:szCs w:val="20"/>
              </w:rPr>
              <w:t>operating</w:t>
            </w:r>
            <w:proofErr w:type="gramEnd"/>
            <w:r>
              <w:rPr>
                <w:color w:val="000000"/>
                <w:sz w:val="20"/>
                <w:szCs w:val="20"/>
              </w:rPr>
              <w:t xml:space="preserve">/occupying the MEWP </w:t>
            </w:r>
            <w:r w:rsidR="00E003B5">
              <w:rPr>
                <w:color w:val="000000"/>
                <w:sz w:val="20"/>
                <w:szCs w:val="20"/>
              </w:rPr>
              <w:t xml:space="preserve">(if required </w:t>
            </w:r>
            <w:r>
              <w:rPr>
                <w:color w:val="000000"/>
                <w:sz w:val="20"/>
                <w:szCs w:val="20"/>
              </w:rPr>
              <w:t xml:space="preserve">(harness, lanyard, </w:t>
            </w:r>
            <w:r w:rsidR="00E003B5">
              <w:rPr>
                <w:color w:val="000000"/>
                <w:sz w:val="20"/>
                <w:szCs w:val="20"/>
              </w:rPr>
              <w:t xml:space="preserve">attachment, </w:t>
            </w:r>
            <w:r>
              <w:rPr>
                <w:color w:val="000000"/>
                <w:sz w:val="20"/>
                <w:szCs w:val="20"/>
              </w:rPr>
              <w:t>etc.)</w:t>
            </w:r>
            <w:r w:rsidR="00524304">
              <w:rPr>
                <w:color w:val="000000"/>
                <w:sz w:val="20"/>
                <w:szCs w:val="20"/>
              </w:rPr>
              <w:t>.</w:t>
            </w:r>
          </w:p>
        </w:tc>
        <w:tc>
          <w:tcPr>
            <w:tcW w:w="540" w:type="dxa"/>
          </w:tcPr>
          <w:p w14:paraId="3CD618CD" w14:textId="77777777" w:rsidR="00676E71" w:rsidRDefault="00676E71">
            <w:pPr>
              <w:rPr>
                <w:sz w:val="22"/>
                <w:szCs w:val="22"/>
              </w:rPr>
            </w:pPr>
          </w:p>
        </w:tc>
        <w:tc>
          <w:tcPr>
            <w:tcW w:w="2790" w:type="dxa"/>
            <w:tcBorders>
              <w:right w:val="single" w:sz="4" w:space="0" w:color="000000"/>
            </w:tcBorders>
          </w:tcPr>
          <w:p w14:paraId="7C823DB8" w14:textId="77777777" w:rsidR="00676E71" w:rsidRDefault="00676E71">
            <w:pPr>
              <w:rPr>
                <w:sz w:val="22"/>
                <w:szCs w:val="22"/>
              </w:rPr>
            </w:pPr>
          </w:p>
        </w:tc>
      </w:tr>
      <w:tr w:rsidR="00676E71" w14:paraId="266FF8EF" w14:textId="77777777">
        <w:trPr>
          <w:trHeight w:val="269"/>
        </w:trPr>
        <w:tc>
          <w:tcPr>
            <w:tcW w:w="6570" w:type="dxa"/>
            <w:tcBorders>
              <w:left w:val="single" w:sz="4" w:space="0" w:color="000000"/>
            </w:tcBorders>
          </w:tcPr>
          <w:p w14:paraId="6C787834" w14:textId="5863EBC7" w:rsidR="00676E71" w:rsidRDefault="00804301">
            <w:pPr>
              <w:widowControl w:val="0"/>
              <w:pBdr>
                <w:top w:val="nil"/>
                <w:left w:val="nil"/>
                <w:bottom w:val="nil"/>
                <w:right w:val="nil"/>
                <w:between w:val="nil"/>
              </w:pBdr>
              <w:spacing w:before="1"/>
              <w:ind w:left="103"/>
              <w:rPr>
                <w:color w:val="000000"/>
                <w:sz w:val="20"/>
                <w:szCs w:val="20"/>
              </w:rPr>
            </w:pPr>
            <w:r>
              <w:rPr>
                <w:color w:val="000000"/>
                <w:sz w:val="20"/>
                <w:szCs w:val="20"/>
              </w:rPr>
              <w:t>Fluid levels checked (hydraulic oil, engine oil, coolant, etc.) and no leaks</w:t>
            </w:r>
            <w:r w:rsidR="00524304">
              <w:rPr>
                <w:color w:val="000000"/>
                <w:sz w:val="20"/>
                <w:szCs w:val="20"/>
              </w:rPr>
              <w:t>.</w:t>
            </w:r>
          </w:p>
        </w:tc>
        <w:tc>
          <w:tcPr>
            <w:tcW w:w="540" w:type="dxa"/>
          </w:tcPr>
          <w:p w14:paraId="64A84CD6" w14:textId="77777777" w:rsidR="00676E71" w:rsidRDefault="00676E71">
            <w:pPr>
              <w:rPr>
                <w:sz w:val="22"/>
                <w:szCs w:val="22"/>
              </w:rPr>
            </w:pPr>
          </w:p>
        </w:tc>
        <w:tc>
          <w:tcPr>
            <w:tcW w:w="2790" w:type="dxa"/>
            <w:tcBorders>
              <w:right w:val="single" w:sz="4" w:space="0" w:color="000000"/>
            </w:tcBorders>
          </w:tcPr>
          <w:p w14:paraId="2798A7F4" w14:textId="77777777" w:rsidR="00676E71" w:rsidRDefault="00676E71">
            <w:pPr>
              <w:rPr>
                <w:sz w:val="22"/>
                <w:szCs w:val="22"/>
              </w:rPr>
            </w:pPr>
          </w:p>
        </w:tc>
      </w:tr>
      <w:tr w:rsidR="00676E71" w14:paraId="31F9CD88" w14:textId="77777777">
        <w:trPr>
          <w:trHeight w:val="251"/>
        </w:trPr>
        <w:tc>
          <w:tcPr>
            <w:tcW w:w="6570" w:type="dxa"/>
            <w:tcBorders>
              <w:left w:val="single" w:sz="4" w:space="0" w:color="000000"/>
            </w:tcBorders>
          </w:tcPr>
          <w:p w14:paraId="30ADB2A1" w14:textId="56460CBF" w:rsidR="00676E71" w:rsidRDefault="00804301">
            <w:pPr>
              <w:widowControl w:val="0"/>
              <w:pBdr>
                <w:top w:val="nil"/>
                <w:left w:val="nil"/>
                <w:bottom w:val="nil"/>
                <w:right w:val="nil"/>
                <w:between w:val="nil"/>
              </w:pBdr>
              <w:ind w:left="103"/>
              <w:rPr>
                <w:color w:val="000000"/>
                <w:sz w:val="20"/>
                <w:szCs w:val="20"/>
              </w:rPr>
            </w:pPr>
            <w:r>
              <w:rPr>
                <w:color w:val="000000"/>
                <w:sz w:val="20"/>
                <w:szCs w:val="20"/>
              </w:rPr>
              <w:t>Hydraulic power unit, reservoir, hoses, fittings, cylinders, and manifolds</w:t>
            </w:r>
            <w:r w:rsidR="00524304">
              <w:rPr>
                <w:color w:val="000000"/>
                <w:sz w:val="20"/>
                <w:szCs w:val="20"/>
              </w:rPr>
              <w:t>.</w:t>
            </w:r>
          </w:p>
        </w:tc>
        <w:tc>
          <w:tcPr>
            <w:tcW w:w="540" w:type="dxa"/>
          </w:tcPr>
          <w:p w14:paraId="12AAA11C" w14:textId="77777777" w:rsidR="00676E71" w:rsidRDefault="00676E71">
            <w:pPr>
              <w:rPr>
                <w:sz w:val="22"/>
                <w:szCs w:val="22"/>
              </w:rPr>
            </w:pPr>
          </w:p>
        </w:tc>
        <w:tc>
          <w:tcPr>
            <w:tcW w:w="2790" w:type="dxa"/>
            <w:tcBorders>
              <w:right w:val="single" w:sz="4" w:space="0" w:color="000000"/>
            </w:tcBorders>
          </w:tcPr>
          <w:p w14:paraId="36F361C0" w14:textId="77777777" w:rsidR="00676E71" w:rsidRDefault="00676E71">
            <w:pPr>
              <w:rPr>
                <w:sz w:val="22"/>
                <w:szCs w:val="22"/>
              </w:rPr>
            </w:pPr>
          </w:p>
        </w:tc>
      </w:tr>
      <w:tr w:rsidR="00676E71" w14:paraId="47290DE2" w14:textId="77777777">
        <w:trPr>
          <w:trHeight w:val="269"/>
        </w:trPr>
        <w:tc>
          <w:tcPr>
            <w:tcW w:w="6570" w:type="dxa"/>
            <w:tcBorders>
              <w:left w:val="single" w:sz="4" w:space="0" w:color="000000"/>
            </w:tcBorders>
          </w:tcPr>
          <w:p w14:paraId="574E9885" w14:textId="55C3DEC5" w:rsidR="00676E71" w:rsidRDefault="00804301">
            <w:pPr>
              <w:widowControl w:val="0"/>
              <w:pBdr>
                <w:top w:val="nil"/>
                <w:left w:val="nil"/>
                <w:bottom w:val="nil"/>
                <w:right w:val="nil"/>
                <w:between w:val="nil"/>
              </w:pBdr>
              <w:ind w:left="103"/>
              <w:rPr>
                <w:color w:val="000000"/>
                <w:sz w:val="20"/>
                <w:szCs w:val="20"/>
              </w:rPr>
            </w:pPr>
            <w:r>
              <w:rPr>
                <w:color w:val="000000"/>
                <w:sz w:val="20"/>
                <w:szCs w:val="20"/>
              </w:rPr>
              <w:t>Electrical components, wiring harness, and electrical cables-no damaged control/cables and no loose wires</w:t>
            </w:r>
            <w:r w:rsidR="00524304">
              <w:rPr>
                <w:color w:val="000000"/>
                <w:sz w:val="20"/>
                <w:szCs w:val="20"/>
              </w:rPr>
              <w:t>.</w:t>
            </w:r>
          </w:p>
        </w:tc>
        <w:tc>
          <w:tcPr>
            <w:tcW w:w="540" w:type="dxa"/>
          </w:tcPr>
          <w:p w14:paraId="7D3E1668" w14:textId="77777777" w:rsidR="00676E71" w:rsidRDefault="00676E71">
            <w:pPr>
              <w:rPr>
                <w:sz w:val="22"/>
                <w:szCs w:val="22"/>
              </w:rPr>
            </w:pPr>
          </w:p>
        </w:tc>
        <w:tc>
          <w:tcPr>
            <w:tcW w:w="2790" w:type="dxa"/>
            <w:tcBorders>
              <w:right w:val="single" w:sz="4" w:space="0" w:color="000000"/>
            </w:tcBorders>
          </w:tcPr>
          <w:p w14:paraId="51EE89CB" w14:textId="77777777" w:rsidR="00676E71" w:rsidRDefault="00676E71">
            <w:pPr>
              <w:rPr>
                <w:sz w:val="22"/>
                <w:szCs w:val="22"/>
              </w:rPr>
            </w:pPr>
          </w:p>
        </w:tc>
      </w:tr>
      <w:tr w:rsidR="00676E71" w14:paraId="0D7D5166" w14:textId="77777777">
        <w:trPr>
          <w:trHeight w:val="251"/>
        </w:trPr>
        <w:tc>
          <w:tcPr>
            <w:tcW w:w="6570" w:type="dxa"/>
            <w:tcBorders>
              <w:left w:val="single" w:sz="4" w:space="0" w:color="000000"/>
            </w:tcBorders>
          </w:tcPr>
          <w:p w14:paraId="0D06687A" w14:textId="7B570E13" w:rsidR="00676E71" w:rsidRDefault="00804301">
            <w:pPr>
              <w:widowControl w:val="0"/>
              <w:pBdr>
                <w:top w:val="nil"/>
                <w:left w:val="nil"/>
                <w:bottom w:val="nil"/>
                <w:right w:val="nil"/>
                <w:between w:val="nil"/>
              </w:pBdr>
              <w:spacing w:line="242" w:lineRule="auto"/>
              <w:ind w:left="103"/>
              <w:rPr>
                <w:color w:val="000000"/>
                <w:sz w:val="20"/>
                <w:szCs w:val="20"/>
              </w:rPr>
            </w:pPr>
            <w:r>
              <w:rPr>
                <w:color w:val="000000"/>
                <w:sz w:val="20"/>
                <w:szCs w:val="20"/>
              </w:rPr>
              <w:t>Loose, damaged, worn, or missing parts</w:t>
            </w:r>
            <w:r w:rsidR="00524304">
              <w:rPr>
                <w:color w:val="000000"/>
                <w:sz w:val="20"/>
                <w:szCs w:val="20"/>
              </w:rPr>
              <w:t>.</w:t>
            </w:r>
          </w:p>
        </w:tc>
        <w:tc>
          <w:tcPr>
            <w:tcW w:w="540" w:type="dxa"/>
          </w:tcPr>
          <w:p w14:paraId="49E2CDD6" w14:textId="77777777" w:rsidR="00676E71" w:rsidRDefault="00676E71">
            <w:pPr>
              <w:rPr>
                <w:sz w:val="22"/>
                <w:szCs w:val="22"/>
              </w:rPr>
            </w:pPr>
          </w:p>
        </w:tc>
        <w:tc>
          <w:tcPr>
            <w:tcW w:w="2790" w:type="dxa"/>
            <w:tcBorders>
              <w:right w:val="single" w:sz="4" w:space="0" w:color="000000"/>
            </w:tcBorders>
          </w:tcPr>
          <w:p w14:paraId="1CFF6974" w14:textId="77777777" w:rsidR="00676E71" w:rsidRDefault="00676E71">
            <w:pPr>
              <w:rPr>
                <w:sz w:val="22"/>
                <w:szCs w:val="22"/>
              </w:rPr>
            </w:pPr>
          </w:p>
        </w:tc>
      </w:tr>
      <w:tr w:rsidR="00676E71" w14:paraId="57E67BDD" w14:textId="77777777">
        <w:trPr>
          <w:trHeight w:val="251"/>
        </w:trPr>
        <w:tc>
          <w:tcPr>
            <w:tcW w:w="6570" w:type="dxa"/>
            <w:tcBorders>
              <w:left w:val="single" w:sz="4" w:space="0" w:color="000000"/>
            </w:tcBorders>
          </w:tcPr>
          <w:p w14:paraId="1BA869C2" w14:textId="69CD12CC" w:rsidR="00676E71" w:rsidRDefault="00804301">
            <w:pPr>
              <w:widowControl w:val="0"/>
              <w:pBdr>
                <w:top w:val="nil"/>
                <w:left w:val="nil"/>
                <w:bottom w:val="nil"/>
                <w:right w:val="nil"/>
                <w:between w:val="nil"/>
              </w:pBdr>
              <w:spacing w:line="242" w:lineRule="auto"/>
              <w:ind w:left="103"/>
              <w:rPr>
                <w:color w:val="000000"/>
                <w:sz w:val="20"/>
                <w:szCs w:val="20"/>
              </w:rPr>
            </w:pPr>
            <w:r>
              <w:rPr>
                <w:color w:val="000000"/>
                <w:sz w:val="20"/>
                <w:szCs w:val="20"/>
              </w:rPr>
              <w:t>Tires, wheels, and wheel fasteners</w:t>
            </w:r>
            <w:r w:rsidR="00524304">
              <w:rPr>
                <w:color w:val="000000"/>
                <w:sz w:val="20"/>
                <w:szCs w:val="20"/>
              </w:rPr>
              <w:t>.</w:t>
            </w:r>
          </w:p>
        </w:tc>
        <w:tc>
          <w:tcPr>
            <w:tcW w:w="540" w:type="dxa"/>
          </w:tcPr>
          <w:p w14:paraId="26EDF7B1" w14:textId="77777777" w:rsidR="00676E71" w:rsidRDefault="00676E71">
            <w:pPr>
              <w:rPr>
                <w:sz w:val="22"/>
                <w:szCs w:val="22"/>
              </w:rPr>
            </w:pPr>
          </w:p>
        </w:tc>
        <w:tc>
          <w:tcPr>
            <w:tcW w:w="2790" w:type="dxa"/>
            <w:tcBorders>
              <w:right w:val="single" w:sz="4" w:space="0" w:color="000000"/>
            </w:tcBorders>
          </w:tcPr>
          <w:p w14:paraId="12440E55" w14:textId="77777777" w:rsidR="00676E71" w:rsidRDefault="00676E71">
            <w:pPr>
              <w:rPr>
                <w:sz w:val="22"/>
                <w:szCs w:val="22"/>
              </w:rPr>
            </w:pPr>
          </w:p>
        </w:tc>
      </w:tr>
      <w:tr w:rsidR="00676E71" w14:paraId="0480D456" w14:textId="77777777">
        <w:trPr>
          <w:trHeight w:val="251"/>
        </w:trPr>
        <w:tc>
          <w:tcPr>
            <w:tcW w:w="6570" w:type="dxa"/>
            <w:tcBorders>
              <w:left w:val="single" w:sz="4" w:space="0" w:color="000000"/>
            </w:tcBorders>
          </w:tcPr>
          <w:p w14:paraId="402AB4D6" w14:textId="0113A5D2" w:rsidR="00676E71" w:rsidRDefault="00804301">
            <w:pPr>
              <w:widowControl w:val="0"/>
              <w:pBdr>
                <w:top w:val="nil"/>
                <w:left w:val="nil"/>
                <w:bottom w:val="nil"/>
                <w:right w:val="nil"/>
                <w:between w:val="nil"/>
              </w:pBdr>
              <w:spacing w:before="1"/>
              <w:ind w:left="103"/>
              <w:rPr>
                <w:color w:val="000000"/>
                <w:sz w:val="20"/>
                <w:szCs w:val="20"/>
              </w:rPr>
            </w:pPr>
            <w:r>
              <w:rPr>
                <w:color w:val="000000"/>
                <w:sz w:val="20"/>
                <w:szCs w:val="20"/>
              </w:rPr>
              <w:t>Instructions, warnings, control markings present</w:t>
            </w:r>
            <w:r w:rsidR="00524304">
              <w:rPr>
                <w:color w:val="000000"/>
                <w:sz w:val="20"/>
                <w:szCs w:val="20"/>
              </w:rPr>
              <w:t>.</w:t>
            </w:r>
          </w:p>
        </w:tc>
        <w:tc>
          <w:tcPr>
            <w:tcW w:w="540" w:type="dxa"/>
          </w:tcPr>
          <w:p w14:paraId="416850A1" w14:textId="77777777" w:rsidR="00676E71" w:rsidRDefault="00676E71">
            <w:pPr>
              <w:rPr>
                <w:sz w:val="22"/>
                <w:szCs w:val="22"/>
              </w:rPr>
            </w:pPr>
          </w:p>
        </w:tc>
        <w:tc>
          <w:tcPr>
            <w:tcW w:w="2790" w:type="dxa"/>
            <w:tcBorders>
              <w:right w:val="single" w:sz="4" w:space="0" w:color="000000"/>
            </w:tcBorders>
          </w:tcPr>
          <w:p w14:paraId="59EA16FD" w14:textId="77777777" w:rsidR="00676E71" w:rsidRDefault="00676E71">
            <w:pPr>
              <w:rPr>
                <w:sz w:val="22"/>
                <w:szCs w:val="22"/>
              </w:rPr>
            </w:pPr>
          </w:p>
        </w:tc>
      </w:tr>
      <w:tr w:rsidR="00676E71" w14:paraId="1F375FF6" w14:textId="77777777">
        <w:trPr>
          <w:trHeight w:val="269"/>
        </w:trPr>
        <w:tc>
          <w:tcPr>
            <w:tcW w:w="6570" w:type="dxa"/>
            <w:tcBorders>
              <w:left w:val="single" w:sz="4" w:space="0" w:color="000000"/>
            </w:tcBorders>
          </w:tcPr>
          <w:p w14:paraId="5D5E9459" w14:textId="0B6371DB" w:rsidR="00676E71" w:rsidRDefault="00804301">
            <w:pPr>
              <w:widowControl w:val="0"/>
              <w:pBdr>
                <w:top w:val="nil"/>
                <w:left w:val="nil"/>
                <w:bottom w:val="nil"/>
                <w:right w:val="nil"/>
                <w:between w:val="nil"/>
              </w:pBdr>
              <w:ind w:left="103"/>
              <w:rPr>
                <w:color w:val="000000"/>
                <w:sz w:val="20"/>
                <w:szCs w:val="20"/>
              </w:rPr>
            </w:pPr>
            <w:r>
              <w:rPr>
                <w:color w:val="000000"/>
                <w:sz w:val="20"/>
                <w:szCs w:val="20"/>
              </w:rPr>
              <w:t xml:space="preserve">Owner’s manual legible and stored inside container </w:t>
            </w:r>
            <w:proofErr w:type="gramStart"/>
            <w:r>
              <w:rPr>
                <w:color w:val="000000"/>
                <w:sz w:val="20"/>
                <w:szCs w:val="20"/>
              </w:rPr>
              <w:t>located</w:t>
            </w:r>
            <w:proofErr w:type="gramEnd"/>
            <w:r>
              <w:rPr>
                <w:color w:val="000000"/>
                <w:sz w:val="20"/>
                <w:szCs w:val="20"/>
              </w:rPr>
              <w:t xml:space="preserve"> on platform</w:t>
            </w:r>
            <w:r w:rsidR="00524304">
              <w:rPr>
                <w:color w:val="000000"/>
                <w:sz w:val="20"/>
                <w:szCs w:val="20"/>
              </w:rPr>
              <w:t>.</w:t>
            </w:r>
          </w:p>
        </w:tc>
        <w:tc>
          <w:tcPr>
            <w:tcW w:w="540" w:type="dxa"/>
          </w:tcPr>
          <w:p w14:paraId="106E0183" w14:textId="77777777" w:rsidR="00676E71" w:rsidRDefault="00676E71">
            <w:pPr>
              <w:rPr>
                <w:sz w:val="22"/>
                <w:szCs w:val="22"/>
              </w:rPr>
            </w:pPr>
          </w:p>
        </w:tc>
        <w:tc>
          <w:tcPr>
            <w:tcW w:w="2790" w:type="dxa"/>
            <w:tcBorders>
              <w:right w:val="single" w:sz="4" w:space="0" w:color="000000"/>
            </w:tcBorders>
          </w:tcPr>
          <w:p w14:paraId="673CB6A2" w14:textId="77777777" w:rsidR="00676E71" w:rsidRDefault="00676E71">
            <w:pPr>
              <w:rPr>
                <w:sz w:val="22"/>
                <w:szCs w:val="22"/>
              </w:rPr>
            </w:pPr>
          </w:p>
        </w:tc>
      </w:tr>
      <w:tr w:rsidR="00676E71" w14:paraId="1C3D3C0A" w14:textId="77777777">
        <w:trPr>
          <w:trHeight w:val="251"/>
        </w:trPr>
        <w:tc>
          <w:tcPr>
            <w:tcW w:w="6570" w:type="dxa"/>
            <w:tcBorders>
              <w:left w:val="single" w:sz="4" w:space="0" w:color="000000"/>
            </w:tcBorders>
          </w:tcPr>
          <w:p w14:paraId="2A69248E" w14:textId="13D91E13" w:rsidR="00676E71" w:rsidRDefault="00804301">
            <w:pPr>
              <w:widowControl w:val="0"/>
              <w:pBdr>
                <w:top w:val="nil"/>
                <w:left w:val="nil"/>
                <w:bottom w:val="nil"/>
                <w:right w:val="nil"/>
                <w:between w:val="nil"/>
              </w:pBdr>
              <w:ind w:left="103"/>
              <w:rPr>
                <w:color w:val="000000"/>
                <w:sz w:val="20"/>
                <w:szCs w:val="20"/>
              </w:rPr>
            </w:pPr>
            <w:r>
              <w:rPr>
                <w:color w:val="000000"/>
                <w:sz w:val="20"/>
                <w:szCs w:val="20"/>
              </w:rPr>
              <w:t>Operation of outriggers, stabilizers, extendable and oscillating axles, and other structures</w:t>
            </w:r>
            <w:r w:rsidR="00524304">
              <w:rPr>
                <w:color w:val="000000"/>
                <w:sz w:val="20"/>
                <w:szCs w:val="20"/>
              </w:rPr>
              <w:t>.</w:t>
            </w:r>
          </w:p>
        </w:tc>
        <w:tc>
          <w:tcPr>
            <w:tcW w:w="540" w:type="dxa"/>
          </w:tcPr>
          <w:p w14:paraId="1EAC1A4E" w14:textId="77777777" w:rsidR="00676E71" w:rsidRDefault="00676E71">
            <w:pPr>
              <w:rPr>
                <w:sz w:val="22"/>
                <w:szCs w:val="22"/>
              </w:rPr>
            </w:pPr>
          </w:p>
        </w:tc>
        <w:tc>
          <w:tcPr>
            <w:tcW w:w="2790" w:type="dxa"/>
            <w:tcBorders>
              <w:right w:val="single" w:sz="4" w:space="0" w:color="000000"/>
            </w:tcBorders>
          </w:tcPr>
          <w:p w14:paraId="4B79D716" w14:textId="77777777" w:rsidR="00676E71" w:rsidRDefault="00676E71">
            <w:pPr>
              <w:rPr>
                <w:sz w:val="22"/>
                <w:szCs w:val="22"/>
              </w:rPr>
            </w:pPr>
          </w:p>
        </w:tc>
      </w:tr>
      <w:tr w:rsidR="00676E71" w14:paraId="2858F7D9" w14:textId="77777777">
        <w:trPr>
          <w:trHeight w:val="269"/>
        </w:trPr>
        <w:tc>
          <w:tcPr>
            <w:tcW w:w="6570" w:type="dxa"/>
            <w:tcBorders>
              <w:left w:val="single" w:sz="4" w:space="0" w:color="000000"/>
            </w:tcBorders>
          </w:tcPr>
          <w:p w14:paraId="74350553" w14:textId="0DF53AB0" w:rsidR="00676E71" w:rsidRDefault="00804301">
            <w:pPr>
              <w:widowControl w:val="0"/>
              <w:pBdr>
                <w:top w:val="nil"/>
                <w:left w:val="nil"/>
                <w:bottom w:val="nil"/>
                <w:right w:val="nil"/>
                <w:between w:val="nil"/>
              </w:pBdr>
              <w:spacing w:line="242" w:lineRule="auto"/>
              <w:ind w:left="103"/>
              <w:rPr>
                <w:color w:val="000000"/>
                <w:sz w:val="20"/>
                <w:szCs w:val="20"/>
              </w:rPr>
            </w:pPr>
            <w:r>
              <w:rPr>
                <w:color w:val="000000"/>
                <w:sz w:val="20"/>
                <w:szCs w:val="20"/>
              </w:rPr>
              <w:t>Work platform, including guardrail system, floor, anchorage and mounting</w:t>
            </w:r>
            <w:r w:rsidR="00524304">
              <w:rPr>
                <w:color w:val="000000"/>
                <w:sz w:val="20"/>
                <w:szCs w:val="20"/>
              </w:rPr>
              <w:t>.</w:t>
            </w:r>
          </w:p>
        </w:tc>
        <w:tc>
          <w:tcPr>
            <w:tcW w:w="540" w:type="dxa"/>
          </w:tcPr>
          <w:p w14:paraId="311A3C1C" w14:textId="77777777" w:rsidR="00676E71" w:rsidRDefault="00676E71">
            <w:pPr>
              <w:rPr>
                <w:sz w:val="22"/>
                <w:szCs w:val="22"/>
              </w:rPr>
            </w:pPr>
          </w:p>
        </w:tc>
        <w:tc>
          <w:tcPr>
            <w:tcW w:w="2790" w:type="dxa"/>
            <w:tcBorders>
              <w:right w:val="single" w:sz="4" w:space="0" w:color="000000"/>
            </w:tcBorders>
          </w:tcPr>
          <w:p w14:paraId="5680DADB" w14:textId="77777777" w:rsidR="00676E71" w:rsidRDefault="00676E71">
            <w:pPr>
              <w:rPr>
                <w:sz w:val="22"/>
                <w:szCs w:val="22"/>
              </w:rPr>
            </w:pPr>
          </w:p>
        </w:tc>
      </w:tr>
      <w:tr w:rsidR="00676E71" w14:paraId="6583D1F7" w14:textId="77777777">
        <w:trPr>
          <w:trHeight w:val="251"/>
        </w:trPr>
        <w:tc>
          <w:tcPr>
            <w:tcW w:w="6570" w:type="dxa"/>
            <w:tcBorders>
              <w:left w:val="single" w:sz="4" w:space="0" w:color="000000"/>
            </w:tcBorders>
          </w:tcPr>
          <w:p w14:paraId="78291612" w14:textId="4C417450" w:rsidR="00676E71" w:rsidRDefault="00804301">
            <w:pPr>
              <w:widowControl w:val="0"/>
              <w:pBdr>
                <w:top w:val="nil"/>
                <w:left w:val="nil"/>
                <w:bottom w:val="nil"/>
                <w:right w:val="nil"/>
                <w:between w:val="nil"/>
              </w:pBdr>
              <w:ind w:left="103"/>
              <w:rPr>
                <w:color w:val="000000"/>
                <w:sz w:val="20"/>
                <w:szCs w:val="20"/>
              </w:rPr>
            </w:pPr>
            <w:r>
              <w:rPr>
                <w:color w:val="000000"/>
                <w:sz w:val="20"/>
                <w:szCs w:val="20"/>
              </w:rPr>
              <w:t>Cleanliness and general signs of damage</w:t>
            </w:r>
            <w:r w:rsidR="00524304">
              <w:rPr>
                <w:color w:val="000000"/>
                <w:sz w:val="20"/>
                <w:szCs w:val="20"/>
              </w:rPr>
              <w:t>.</w:t>
            </w:r>
          </w:p>
        </w:tc>
        <w:tc>
          <w:tcPr>
            <w:tcW w:w="540" w:type="dxa"/>
          </w:tcPr>
          <w:p w14:paraId="5B40B35D" w14:textId="77777777" w:rsidR="00676E71" w:rsidRDefault="00676E71">
            <w:pPr>
              <w:rPr>
                <w:sz w:val="22"/>
                <w:szCs w:val="22"/>
              </w:rPr>
            </w:pPr>
          </w:p>
        </w:tc>
        <w:tc>
          <w:tcPr>
            <w:tcW w:w="2790" w:type="dxa"/>
            <w:tcBorders>
              <w:right w:val="single" w:sz="4" w:space="0" w:color="000000"/>
            </w:tcBorders>
          </w:tcPr>
          <w:p w14:paraId="5C2DD651" w14:textId="77777777" w:rsidR="00676E71" w:rsidRDefault="00676E71">
            <w:pPr>
              <w:rPr>
                <w:sz w:val="22"/>
                <w:szCs w:val="22"/>
              </w:rPr>
            </w:pPr>
          </w:p>
        </w:tc>
      </w:tr>
      <w:tr w:rsidR="00676E71" w14:paraId="44177605" w14:textId="77777777">
        <w:trPr>
          <w:trHeight w:val="251"/>
        </w:trPr>
        <w:tc>
          <w:tcPr>
            <w:tcW w:w="6570" w:type="dxa"/>
            <w:tcBorders>
              <w:left w:val="single" w:sz="4" w:space="0" w:color="000000"/>
            </w:tcBorders>
          </w:tcPr>
          <w:p w14:paraId="0D1AEA31" w14:textId="4A87868C" w:rsidR="00676E71" w:rsidRDefault="00804301">
            <w:pPr>
              <w:widowControl w:val="0"/>
              <w:pBdr>
                <w:top w:val="nil"/>
                <w:left w:val="nil"/>
                <w:bottom w:val="nil"/>
                <w:right w:val="nil"/>
                <w:between w:val="nil"/>
              </w:pBdr>
              <w:ind w:left="103"/>
              <w:rPr>
                <w:color w:val="000000"/>
                <w:sz w:val="20"/>
                <w:szCs w:val="20"/>
              </w:rPr>
            </w:pPr>
            <w:r>
              <w:rPr>
                <w:color w:val="000000"/>
                <w:sz w:val="20"/>
                <w:szCs w:val="20"/>
              </w:rPr>
              <w:t>Brake operation and performance</w:t>
            </w:r>
            <w:r w:rsidR="00524304">
              <w:rPr>
                <w:color w:val="000000"/>
                <w:sz w:val="20"/>
                <w:szCs w:val="20"/>
              </w:rPr>
              <w:t>.</w:t>
            </w:r>
          </w:p>
        </w:tc>
        <w:tc>
          <w:tcPr>
            <w:tcW w:w="540" w:type="dxa"/>
          </w:tcPr>
          <w:p w14:paraId="5C971E22" w14:textId="77777777" w:rsidR="00676E71" w:rsidRDefault="00676E71">
            <w:pPr>
              <w:rPr>
                <w:sz w:val="22"/>
                <w:szCs w:val="22"/>
              </w:rPr>
            </w:pPr>
          </w:p>
        </w:tc>
        <w:tc>
          <w:tcPr>
            <w:tcW w:w="2790" w:type="dxa"/>
            <w:tcBorders>
              <w:right w:val="single" w:sz="4" w:space="0" w:color="000000"/>
            </w:tcBorders>
          </w:tcPr>
          <w:p w14:paraId="2C6BF15E" w14:textId="77777777" w:rsidR="00676E71" w:rsidRDefault="00676E71">
            <w:pPr>
              <w:rPr>
                <w:sz w:val="22"/>
                <w:szCs w:val="22"/>
              </w:rPr>
            </w:pPr>
          </w:p>
        </w:tc>
      </w:tr>
      <w:tr w:rsidR="00676E71" w14:paraId="187CE6EF" w14:textId="77777777">
        <w:trPr>
          <w:trHeight w:val="251"/>
        </w:trPr>
        <w:tc>
          <w:tcPr>
            <w:tcW w:w="6570" w:type="dxa"/>
            <w:tcBorders>
              <w:left w:val="single" w:sz="4" w:space="0" w:color="000000"/>
            </w:tcBorders>
          </w:tcPr>
          <w:p w14:paraId="5317739C" w14:textId="6AFB6CBD" w:rsidR="00676E71" w:rsidRDefault="00804301">
            <w:pPr>
              <w:widowControl w:val="0"/>
              <w:pBdr>
                <w:top w:val="nil"/>
                <w:left w:val="nil"/>
                <w:bottom w:val="nil"/>
                <w:right w:val="nil"/>
                <w:between w:val="nil"/>
              </w:pBdr>
              <w:ind w:left="103"/>
              <w:rPr>
                <w:color w:val="000000"/>
                <w:sz w:val="20"/>
                <w:szCs w:val="20"/>
              </w:rPr>
            </w:pPr>
            <w:r>
              <w:rPr>
                <w:color w:val="000000"/>
                <w:sz w:val="20"/>
                <w:szCs w:val="20"/>
              </w:rPr>
              <w:t>Cracks in welds or structural components</w:t>
            </w:r>
            <w:r w:rsidR="00524304">
              <w:rPr>
                <w:color w:val="000000"/>
                <w:sz w:val="20"/>
                <w:szCs w:val="20"/>
              </w:rPr>
              <w:t>.</w:t>
            </w:r>
          </w:p>
        </w:tc>
        <w:tc>
          <w:tcPr>
            <w:tcW w:w="540" w:type="dxa"/>
          </w:tcPr>
          <w:p w14:paraId="45BB00B0" w14:textId="77777777" w:rsidR="00676E71" w:rsidRDefault="00676E71">
            <w:pPr>
              <w:rPr>
                <w:sz w:val="22"/>
                <w:szCs w:val="22"/>
              </w:rPr>
            </w:pPr>
          </w:p>
        </w:tc>
        <w:tc>
          <w:tcPr>
            <w:tcW w:w="2790" w:type="dxa"/>
            <w:tcBorders>
              <w:right w:val="single" w:sz="4" w:space="0" w:color="000000"/>
            </w:tcBorders>
          </w:tcPr>
          <w:p w14:paraId="321631AF" w14:textId="77777777" w:rsidR="00676E71" w:rsidRDefault="00676E71">
            <w:pPr>
              <w:rPr>
                <w:sz w:val="22"/>
                <w:szCs w:val="22"/>
              </w:rPr>
            </w:pPr>
          </w:p>
        </w:tc>
      </w:tr>
      <w:tr w:rsidR="00676E71" w14:paraId="4F7B5C57" w14:textId="77777777">
        <w:trPr>
          <w:trHeight w:val="269"/>
        </w:trPr>
        <w:tc>
          <w:tcPr>
            <w:tcW w:w="6570" w:type="dxa"/>
            <w:tcBorders>
              <w:left w:val="single" w:sz="4" w:space="0" w:color="000000"/>
            </w:tcBorders>
          </w:tcPr>
          <w:p w14:paraId="0AB428EF" w14:textId="606F8AB8" w:rsidR="00676E71" w:rsidRDefault="00804301">
            <w:pPr>
              <w:widowControl w:val="0"/>
              <w:pBdr>
                <w:top w:val="nil"/>
                <w:left w:val="nil"/>
                <w:bottom w:val="nil"/>
                <w:right w:val="nil"/>
                <w:between w:val="nil"/>
              </w:pBdr>
              <w:spacing w:line="242" w:lineRule="auto"/>
              <w:ind w:left="103"/>
              <w:rPr>
                <w:color w:val="000000"/>
                <w:sz w:val="20"/>
                <w:szCs w:val="20"/>
              </w:rPr>
            </w:pPr>
            <w:r>
              <w:rPr>
                <w:color w:val="000000"/>
                <w:sz w:val="20"/>
                <w:szCs w:val="20"/>
              </w:rPr>
              <w:t xml:space="preserve">Dents, bent or broken structural members or damage means of support of the work platform and extending </w:t>
            </w:r>
            <w:r w:rsidR="005C7C96">
              <w:rPr>
                <w:color w:val="000000"/>
                <w:sz w:val="20"/>
                <w:szCs w:val="20"/>
              </w:rPr>
              <w:t>structure.</w:t>
            </w:r>
          </w:p>
        </w:tc>
        <w:tc>
          <w:tcPr>
            <w:tcW w:w="540" w:type="dxa"/>
          </w:tcPr>
          <w:p w14:paraId="3C92FE97" w14:textId="77777777" w:rsidR="00676E71" w:rsidRDefault="00676E71">
            <w:pPr>
              <w:rPr>
                <w:sz w:val="22"/>
                <w:szCs w:val="22"/>
              </w:rPr>
            </w:pPr>
          </w:p>
        </w:tc>
        <w:tc>
          <w:tcPr>
            <w:tcW w:w="2790" w:type="dxa"/>
            <w:tcBorders>
              <w:right w:val="single" w:sz="4" w:space="0" w:color="000000"/>
            </w:tcBorders>
          </w:tcPr>
          <w:p w14:paraId="6E3DAF4F" w14:textId="77777777" w:rsidR="00676E71" w:rsidRDefault="00676E71">
            <w:pPr>
              <w:rPr>
                <w:sz w:val="22"/>
                <w:szCs w:val="22"/>
              </w:rPr>
            </w:pPr>
          </w:p>
        </w:tc>
      </w:tr>
      <w:tr w:rsidR="00676E71" w14:paraId="5AF20FE7" w14:textId="77777777">
        <w:trPr>
          <w:trHeight w:val="278"/>
        </w:trPr>
        <w:tc>
          <w:tcPr>
            <w:tcW w:w="6570" w:type="dxa"/>
            <w:tcBorders>
              <w:left w:val="single" w:sz="4" w:space="0" w:color="000000"/>
            </w:tcBorders>
          </w:tcPr>
          <w:p w14:paraId="4A924C26" w14:textId="3CA480FD" w:rsidR="00676E71" w:rsidRDefault="00804301">
            <w:pPr>
              <w:widowControl w:val="0"/>
              <w:pBdr>
                <w:top w:val="nil"/>
                <w:left w:val="nil"/>
                <w:bottom w:val="nil"/>
                <w:right w:val="nil"/>
                <w:between w:val="nil"/>
              </w:pBdr>
              <w:spacing w:line="242" w:lineRule="auto"/>
              <w:ind w:left="103"/>
              <w:rPr>
                <w:color w:val="000000"/>
                <w:sz w:val="20"/>
                <w:szCs w:val="20"/>
              </w:rPr>
            </w:pPr>
            <w:r>
              <w:rPr>
                <w:color w:val="000000"/>
                <w:sz w:val="20"/>
                <w:szCs w:val="20"/>
              </w:rPr>
              <w:t xml:space="preserve">ADD other items here, </w:t>
            </w:r>
            <w:r w:rsidR="00524304">
              <w:rPr>
                <w:color w:val="000000"/>
                <w:sz w:val="20"/>
                <w:szCs w:val="20"/>
              </w:rPr>
              <w:t>e.g.,</w:t>
            </w:r>
            <w:r>
              <w:rPr>
                <w:color w:val="000000"/>
                <w:sz w:val="20"/>
                <w:szCs w:val="20"/>
              </w:rPr>
              <w:t xml:space="preserve"> Safety Interlock Test</w:t>
            </w:r>
            <w:r w:rsidR="00524304">
              <w:rPr>
                <w:color w:val="000000"/>
                <w:sz w:val="20"/>
                <w:szCs w:val="20"/>
              </w:rPr>
              <w:t>.</w:t>
            </w:r>
          </w:p>
        </w:tc>
        <w:tc>
          <w:tcPr>
            <w:tcW w:w="540" w:type="dxa"/>
          </w:tcPr>
          <w:p w14:paraId="69801FC6" w14:textId="77777777" w:rsidR="00676E71" w:rsidRDefault="00676E71">
            <w:pPr>
              <w:rPr>
                <w:sz w:val="22"/>
                <w:szCs w:val="22"/>
              </w:rPr>
            </w:pPr>
          </w:p>
        </w:tc>
        <w:tc>
          <w:tcPr>
            <w:tcW w:w="2790" w:type="dxa"/>
            <w:tcBorders>
              <w:right w:val="single" w:sz="4" w:space="0" w:color="000000"/>
            </w:tcBorders>
          </w:tcPr>
          <w:p w14:paraId="734FE431" w14:textId="77777777" w:rsidR="00676E71" w:rsidRDefault="00676E71">
            <w:pPr>
              <w:rPr>
                <w:sz w:val="22"/>
                <w:szCs w:val="22"/>
              </w:rPr>
            </w:pPr>
          </w:p>
        </w:tc>
      </w:tr>
      <w:tr w:rsidR="00676E71" w14:paraId="32C32724" w14:textId="77777777">
        <w:trPr>
          <w:trHeight w:val="251"/>
        </w:trPr>
        <w:tc>
          <w:tcPr>
            <w:tcW w:w="6570" w:type="dxa"/>
            <w:tcBorders>
              <w:left w:val="single" w:sz="4" w:space="0" w:color="000000"/>
              <w:bottom w:val="single" w:sz="4" w:space="0" w:color="000000"/>
            </w:tcBorders>
          </w:tcPr>
          <w:p w14:paraId="13590489" w14:textId="5180CDEC" w:rsidR="00676E71" w:rsidRDefault="00804301">
            <w:pPr>
              <w:widowControl w:val="0"/>
              <w:pBdr>
                <w:top w:val="nil"/>
                <w:left w:val="nil"/>
                <w:bottom w:val="nil"/>
                <w:right w:val="nil"/>
                <w:between w:val="nil"/>
              </w:pBdr>
              <w:spacing w:line="242" w:lineRule="auto"/>
              <w:ind w:left="103"/>
              <w:rPr>
                <w:color w:val="000000"/>
                <w:sz w:val="20"/>
                <w:szCs w:val="20"/>
              </w:rPr>
            </w:pPr>
            <w:r>
              <w:rPr>
                <w:color w:val="000000"/>
                <w:sz w:val="20"/>
                <w:szCs w:val="20"/>
              </w:rPr>
              <w:t>Other items specified by manufacturer</w:t>
            </w:r>
            <w:r w:rsidR="00524304">
              <w:rPr>
                <w:color w:val="000000"/>
                <w:sz w:val="20"/>
                <w:szCs w:val="20"/>
              </w:rPr>
              <w:t>.</w:t>
            </w:r>
          </w:p>
        </w:tc>
        <w:tc>
          <w:tcPr>
            <w:tcW w:w="540" w:type="dxa"/>
            <w:tcBorders>
              <w:bottom w:val="single" w:sz="4" w:space="0" w:color="000000"/>
            </w:tcBorders>
          </w:tcPr>
          <w:p w14:paraId="590FB9A9" w14:textId="77777777" w:rsidR="00676E71" w:rsidRDefault="00676E71">
            <w:pPr>
              <w:rPr>
                <w:sz w:val="22"/>
                <w:szCs w:val="22"/>
              </w:rPr>
            </w:pPr>
          </w:p>
        </w:tc>
        <w:tc>
          <w:tcPr>
            <w:tcW w:w="2790" w:type="dxa"/>
            <w:tcBorders>
              <w:bottom w:val="single" w:sz="4" w:space="0" w:color="000000"/>
              <w:right w:val="single" w:sz="4" w:space="0" w:color="000000"/>
            </w:tcBorders>
          </w:tcPr>
          <w:p w14:paraId="4B526395" w14:textId="77777777" w:rsidR="00676E71" w:rsidRDefault="00676E71">
            <w:pPr>
              <w:rPr>
                <w:sz w:val="22"/>
                <w:szCs w:val="22"/>
              </w:rPr>
            </w:pPr>
          </w:p>
        </w:tc>
      </w:tr>
    </w:tbl>
    <w:p w14:paraId="03C16C05" w14:textId="77777777" w:rsidR="00676E71" w:rsidRDefault="00676E71">
      <w:pPr>
        <w:spacing w:line="276" w:lineRule="auto"/>
        <w:ind w:right="111"/>
        <w:rPr>
          <w:rFonts w:ascii="Calibri" w:eastAsia="Calibri" w:hAnsi="Calibri" w:cs="Calibri"/>
          <w:b/>
          <w:sz w:val="16"/>
          <w:szCs w:val="16"/>
        </w:rPr>
      </w:pPr>
    </w:p>
    <w:p w14:paraId="2E59AA6C" w14:textId="77777777" w:rsidR="00676E71" w:rsidRDefault="00676E71">
      <w:pPr>
        <w:spacing w:line="276" w:lineRule="auto"/>
        <w:ind w:right="111"/>
        <w:rPr>
          <w:rFonts w:ascii="Calibri" w:eastAsia="Calibri" w:hAnsi="Calibri" w:cs="Calibri"/>
          <w:b/>
          <w:sz w:val="16"/>
          <w:szCs w:val="16"/>
        </w:rPr>
      </w:pPr>
    </w:p>
    <w:p w14:paraId="40EBCA53" w14:textId="77777777" w:rsidR="00676E71" w:rsidRDefault="00804301">
      <w:pPr>
        <w:spacing w:line="276" w:lineRule="auto"/>
        <w:ind w:left="220" w:right="111" w:firstLine="140"/>
        <w:rPr>
          <w:rFonts w:ascii="Calibri" w:eastAsia="Calibri" w:hAnsi="Calibri" w:cs="Calibri"/>
          <w:b/>
          <w:sz w:val="22"/>
          <w:szCs w:val="22"/>
        </w:rPr>
      </w:pPr>
      <w:r>
        <w:rPr>
          <w:rFonts w:ascii="Calibri" w:eastAsia="Calibri" w:hAnsi="Calibri" w:cs="Calibri"/>
          <w:b/>
          <w:sz w:val="22"/>
          <w:szCs w:val="22"/>
        </w:rPr>
        <w:t>Comments:</w:t>
      </w:r>
    </w:p>
    <w:p w14:paraId="30BDAADE" w14:textId="77777777" w:rsidR="00676E71" w:rsidRDefault="00676E71">
      <w:pPr>
        <w:spacing w:before="8"/>
        <w:rPr>
          <w:rFonts w:ascii="Calibri" w:eastAsia="Calibri" w:hAnsi="Calibri" w:cs="Calibri"/>
          <w:b/>
          <w:sz w:val="22"/>
          <w:szCs w:val="22"/>
        </w:rPr>
        <w:sectPr w:rsidR="00676E71">
          <w:pgSz w:w="12240" w:h="15840"/>
          <w:pgMar w:top="1530" w:right="280" w:bottom="1340" w:left="980" w:header="360" w:footer="0" w:gutter="0"/>
          <w:cols w:space="720" w:equalWidth="0">
            <w:col w:w="9360"/>
          </w:cols>
        </w:sectPr>
      </w:pPr>
    </w:p>
    <w:p w14:paraId="7750E2E2" w14:textId="3F57F859" w:rsidR="00676E71" w:rsidRDefault="00804301">
      <w:pPr>
        <w:spacing w:before="8"/>
        <w:jc w:val="center"/>
        <w:rPr>
          <w:rFonts w:ascii="Calibri" w:eastAsia="Calibri" w:hAnsi="Calibri" w:cs="Calibri"/>
          <w:b/>
          <w:sz w:val="28"/>
          <w:szCs w:val="28"/>
        </w:rPr>
      </w:pPr>
      <w:r>
        <w:rPr>
          <w:rFonts w:ascii="Calibri" w:eastAsia="Calibri" w:hAnsi="Calibri" w:cs="Calibri"/>
          <w:b/>
          <w:sz w:val="28"/>
          <w:szCs w:val="28"/>
        </w:rPr>
        <w:lastRenderedPageBreak/>
        <w:t>Appendix K: Frequent/Annual Inspection Checklist</w:t>
      </w:r>
    </w:p>
    <w:p w14:paraId="751CE8F1" w14:textId="77777777" w:rsidR="00676E71" w:rsidRDefault="00676E71">
      <w:pPr>
        <w:spacing w:before="8"/>
        <w:rPr>
          <w:rFonts w:ascii="Calibri" w:eastAsia="Calibri" w:hAnsi="Calibri" w:cs="Calibri"/>
          <w:b/>
          <w:sz w:val="22"/>
          <w:szCs w:val="22"/>
        </w:rPr>
      </w:pPr>
    </w:p>
    <w:p w14:paraId="26BA0C59" w14:textId="7AFCC37A" w:rsidR="00676E71" w:rsidRDefault="00804301" w:rsidP="004259B5">
      <w:pPr>
        <w:ind w:right="-90"/>
        <w:rPr>
          <w:rFonts w:ascii="Calibri" w:eastAsia="Calibri" w:hAnsi="Calibri" w:cs="Calibri"/>
          <w:sz w:val="22"/>
          <w:szCs w:val="22"/>
        </w:rPr>
      </w:pPr>
      <w:r>
        <w:rPr>
          <w:rFonts w:ascii="Calibri" w:eastAsia="Calibri" w:hAnsi="Calibri" w:cs="Calibri"/>
          <w:b/>
          <w:sz w:val="22"/>
          <w:szCs w:val="22"/>
        </w:rPr>
        <w:t>Keep documentation of repairs with preventive maintenance records for no less than FOUR years, form is subject to review by Safety Leader</w:t>
      </w:r>
      <w:proofErr w:type="gramStart"/>
      <w:r w:rsidR="002D4FBE">
        <w:rPr>
          <w:rFonts w:ascii="Calibri" w:eastAsia="Calibri" w:hAnsi="Calibri" w:cs="Calibri"/>
          <w:b/>
          <w:sz w:val="22"/>
          <w:szCs w:val="22"/>
        </w:rPr>
        <w:t xml:space="preserve">. </w:t>
      </w:r>
      <w:proofErr w:type="gramEnd"/>
      <w:r>
        <w:rPr>
          <w:rFonts w:ascii="Calibri" w:eastAsia="Calibri" w:hAnsi="Calibri" w:cs="Calibri"/>
          <w:b/>
          <w:sz w:val="22"/>
          <w:szCs w:val="22"/>
        </w:rPr>
        <w:t xml:space="preserve">Any time an aerial platform lift has not been used for a period of 3 months or more (or after the lift has been </w:t>
      </w:r>
      <w:proofErr w:type="gramStart"/>
      <w:r>
        <w:rPr>
          <w:rFonts w:ascii="Calibri" w:eastAsia="Calibri" w:hAnsi="Calibri" w:cs="Calibri"/>
          <w:b/>
          <w:sz w:val="22"/>
          <w:szCs w:val="22"/>
        </w:rPr>
        <w:t>purchased</w:t>
      </w:r>
      <w:proofErr w:type="gramEnd"/>
      <w:r>
        <w:rPr>
          <w:rFonts w:ascii="Calibri" w:eastAsia="Calibri" w:hAnsi="Calibri" w:cs="Calibri"/>
          <w:b/>
          <w:sz w:val="22"/>
          <w:szCs w:val="22"/>
        </w:rPr>
        <w:t>). The inspection shall be made by a person qualified to inspect the specific make and model of the MEWP</w:t>
      </w:r>
      <w:proofErr w:type="gramStart"/>
      <w:r>
        <w:rPr>
          <w:rFonts w:ascii="Calibri" w:eastAsia="Calibri" w:hAnsi="Calibri" w:cs="Calibri"/>
          <w:b/>
          <w:sz w:val="22"/>
          <w:szCs w:val="22"/>
        </w:rPr>
        <w:t xml:space="preserve">. </w:t>
      </w:r>
      <w:proofErr w:type="gramEnd"/>
      <w:r>
        <w:rPr>
          <w:rFonts w:ascii="Calibri" w:eastAsia="Calibri" w:hAnsi="Calibri" w:cs="Calibri"/>
          <w:b/>
          <w:sz w:val="22"/>
          <w:szCs w:val="22"/>
        </w:rPr>
        <w:t>The inspection shall include all items specified by the manufacturer for a frequent inspection, to include manufacturer’s bulletins.</w:t>
      </w:r>
    </w:p>
    <w:tbl>
      <w:tblPr>
        <w:tblStyle w:val="af0"/>
        <w:tblW w:w="990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0"/>
        <w:gridCol w:w="5130"/>
      </w:tblGrid>
      <w:tr w:rsidR="00676E71" w14:paraId="277BF23A" w14:textId="77777777">
        <w:trPr>
          <w:trHeight w:val="413"/>
        </w:trPr>
        <w:tc>
          <w:tcPr>
            <w:tcW w:w="47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A787F48" w14:textId="4808C715" w:rsidR="00676E71" w:rsidRDefault="00804301">
            <w:pPr>
              <w:rPr>
                <w:sz w:val="22"/>
                <w:szCs w:val="22"/>
              </w:rPr>
            </w:pPr>
            <w:r>
              <w:rPr>
                <w:b/>
                <w:sz w:val="22"/>
                <w:szCs w:val="22"/>
              </w:rPr>
              <w:t>Division</w:t>
            </w:r>
            <w:r w:rsidR="002D4FBE">
              <w:rPr>
                <w:b/>
                <w:sz w:val="22"/>
                <w:szCs w:val="22"/>
              </w:rPr>
              <w:t xml:space="preserve">: </w:t>
            </w:r>
            <w:r>
              <w:rPr>
                <w:b/>
                <w:sz w:val="22"/>
                <w:szCs w:val="22"/>
              </w:rPr>
              <w:t xml:space="preserve">                                                                           </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BB7DBE7" w14:textId="77777777" w:rsidR="00676E71" w:rsidRDefault="00804301">
            <w:pPr>
              <w:rPr>
                <w:sz w:val="22"/>
                <w:szCs w:val="22"/>
              </w:rPr>
            </w:pPr>
            <w:r>
              <w:rPr>
                <w:b/>
                <w:sz w:val="22"/>
                <w:szCs w:val="22"/>
              </w:rPr>
              <w:t xml:space="preserve">Facility: </w:t>
            </w:r>
          </w:p>
        </w:tc>
      </w:tr>
      <w:tr w:rsidR="00676E71" w14:paraId="231915D5" w14:textId="77777777">
        <w:trPr>
          <w:trHeight w:val="449"/>
        </w:trPr>
        <w:tc>
          <w:tcPr>
            <w:tcW w:w="47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9087595" w14:textId="77777777" w:rsidR="00676E71" w:rsidRDefault="00804301">
            <w:pPr>
              <w:rPr>
                <w:b/>
                <w:sz w:val="22"/>
                <w:szCs w:val="22"/>
              </w:rPr>
            </w:pPr>
            <w:r>
              <w:rPr>
                <w:b/>
                <w:sz w:val="22"/>
                <w:szCs w:val="22"/>
              </w:rPr>
              <w:t>Location:</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493BF27" w14:textId="77777777" w:rsidR="00676E71" w:rsidRDefault="00804301">
            <w:pPr>
              <w:rPr>
                <w:sz w:val="22"/>
                <w:szCs w:val="22"/>
              </w:rPr>
            </w:pPr>
            <w:r>
              <w:rPr>
                <w:b/>
                <w:sz w:val="22"/>
                <w:szCs w:val="22"/>
              </w:rPr>
              <w:t xml:space="preserve">Supervisor: </w:t>
            </w:r>
          </w:p>
        </w:tc>
      </w:tr>
      <w:tr w:rsidR="00676E71" w14:paraId="2B01A6DF" w14:textId="77777777">
        <w:trPr>
          <w:trHeight w:val="440"/>
        </w:trPr>
        <w:tc>
          <w:tcPr>
            <w:tcW w:w="47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4675DFB" w14:textId="77777777" w:rsidR="00676E71" w:rsidRDefault="00804301">
            <w:pPr>
              <w:rPr>
                <w:b/>
                <w:sz w:val="22"/>
                <w:szCs w:val="22"/>
              </w:rPr>
            </w:pPr>
            <w:r>
              <w:rPr>
                <w:b/>
                <w:sz w:val="22"/>
                <w:szCs w:val="22"/>
              </w:rPr>
              <w:t>Manufacturer:</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8D123D" w14:textId="77777777" w:rsidR="00676E71" w:rsidRDefault="00804301">
            <w:pPr>
              <w:rPr>
                <w:b/>
                <w:sz w:val="22"/>
                <w:szCs w:val="22"/>
              </w:rPr>
            </w:pPr>
            <w:r>
              <w:rPr>
                <w:b/>
                <w:sz w:val="22"/>
                <w:szCs w:val="22"/>
              </w:rPr>
              <w:t>Model #:</w:t>
            </w:r>
          </w:p>
        </w:tc>
      </w:tr>
      <w:tr w:rsidR="00676E71" w14:paraId="4645F737" w14:textId="77777777">
        <w:trPr>
          <w:trHeight w:val="440"/>
        </w:trPr>
        <w:tc>
          <w:tcPr>
            <w:tcW w:w="47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96B8463" w14:textId="77777777" w:rsidR="00676E71" w:rsidRDefault="00804301">
            <w:pPr>
              <w:rPr>
                <w:b/>
                <w:sz w:val="22"/>
                <w:szCs w:val="22"/>
              </w:rPr>
            </w:pPr>
            <w:r>
              <w:rPr>
                <w:b/>
                <w:sz w:val="22"/>
                <w:szCs w:val="22"/>
              </w:rPr>
              <w:t>Serial #:</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CC2BFD4" w14:textId="77777777" w:rsidR="00676E71" w:rsidRDefault="00804301">
            <w:pPr>
              <w:rPr>
                <w:b/>
                <w:sz w:val="22"/>
                <w:szCs w:val="22"/>
              </w:rPr>
            </w:pPr>
            <w:r>
              <w:rPr>
                <w:b/>
                <w:sz w:val="22"/>
                <w:szCs w:val="22"/>
              </w:rPr>
              <w:t>MEWP ID:</w:t>
            </w:r>
          </w:p>
        </w:tc>
      </w:tr>
      <w:tr w:rsidR="00676E71" w14:paraId="5E2AE015" w14:textId="77777777">
        <w:trPr>
          <w:trHeight w:val="440"/>
        </w:trPr>
        <w:tc>
          <w:tcPr>
            <w:tcW w:w="47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529D299" w14:textId="77777777" w:rsidR="00676E71" w:rsidRDefault="00804301">
            <w:pPr>
              <w:rPr>
                <w:b/>
                <w:sz w:val="22"/>
                <w:szCs w:val="22"/>
              </w:rPr>
            </w:pPr>
            <w:r>
              <w:rPr>
                <w:b/>
                <w:sz w:val="22"/>
                <w:szCs w:val="22"/>
              </w:rPr>
              <w:t>Inspected by:</w:t>
            </w:r>
          </w:p>
        </w:tc>
        <w:tc>
          <w:tcPr>
            <w:tcW w:w="513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80F45A" w14:textId="53A8C2FB" w:rsidR="00676E71" w:rsidRDefault="00804301">
            <w:pPr>
              <w:rPr>
                <w:b/>
                <w:sz w:val="22"/>
                <w:szCs w:val="22"/>
              </w:rPr>
            </w:pPr>
            <w:r>
              <w:rPr>
                <w:b/>
                <w:sz w:val="22"/>
                <w:szCs w:val="22"/>
              </w:rPr>
              <w:t>Date Frequent</w:t>
            </w:r>
            <w:r w:rsidR="002D4FBE">
              <w:rPr>
                <w:b/>
                <w:sz w:val="22"/>
                <w:szCs w:val="22"/>
              </w:rPr>
              <w:t xml:space="preserve">: </w:t>
            </w:r>
            <w:r>
              <w:rPr>
                <w:b/>
                <w:sz w:val="22"/>
                <w:szCs w:val="22"/>
              </w:rPr>
              <w:t xml:space="preserve">                   Date of Annual:</w:t>
            </w:r>
          </w:p>
        </w:tc>
      </w:tr>
    </w:tbl>
    <w:p w14:paraId="2DE37918" w14:textId="77777777" w:rsidR="00676E71" w:rsidRDefault="00676E71">
      <w:pPr>
        <w:widowControl w:val="0"/>
        <w:pBdr>
          <w:top w:val="nil"/>
          <w:left w:val="nil"/>
          <w:bottom w:val="nil"/>
          <w:right w:val="nil"/>
          <w:between w:val="nil"/>
        </w:pBdr>
        <w:spacing w:line="276" w:lineRule="auto"/>
        <w:rPr>
          <w:rFonts w:ascii="Calibri" w:eastAsia="Calibri" w:hAnsi="Calibri" w:cs="Calibri"/>
          <w:b/>
          <w:sz w:val="22"/>
          <w:szCs w:val="22"/>
        </w:rPr>
      </w:pPr>
    </w:p>
    <w:tbl>
      <w:tblPr>
        <w:tblStyle w:val="af1"/>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90"/>
        <w:gridCol w:w="910"/>
        <w:gridCol w:w="2700"/>
      </w:tblGrid>
      <w:tr w:rsidR="00676E71" w14:paraId="583E3FDD" w14:textId="77777777">
        <w:trPr>
          <w:trHeight w:val="287"/>
        </w:trPr>
        <w:tc>
          <w:tcPr>
            <w:tcW w:w="6290" w:type="dxa"/>
            <w:tcBorders>
              <w:top w:val="single" w:sz="4" w:space="0" w:color="000000"/>
              <w:left w:val="single" w:sz="4" w:space="0" w:color="000000"/>
              <w:bottom w:val="single" w:sz="4" w:space="0" w:color="000000"/>
            </w:tcBorders>
            <w:shd w:val="clear" w:color="auto" w:fill="D9D9D9"/>
            <w:vAlign w:val="center"/>
          </w:tcPr>
          <w:p w14:paraId="0AA9640A" w14:textId="77777777" w:rsidR="00676E71" w:rsidRDefault="00804301">
            <w:pPr>
              <w:rPr>
                <w:b/>
                <w:sz w:val="22"/>
                <w:szCs w:val="22"/>
              </w:rPr>
            </w:pPr>
            <w:r>
              <w:rPr>
                <w:b/>
                <w:sz w:val="22"/>
                <w:szCs w:val="22"/>
              </w:rPr>
              <w:t>Inspection Items</w:t>
            </w:r>
          </w:p>
        </w:tc>
        <w:tc>
          <w:tcPr>
            <w:tcW w:w="910" w:type="dxa"/>
            <w:tcBorders>
              <w:top w:val="single" w:sz="4" w:space="0" w:color="000000"/>
              <w:bottom w:val="single" w:sz="4" w:space="0" w:color="000000"/>
            </w:tcBorders>
            <w:shd w:val="clear" w:color="auto" w:fill="D9D9D9"/>
            <w:vAlign w:val="center"/>
          </w:tcPr>
          <w:p w14:paraId="1F6F90B4" w14:textId="77777777" w:rsidR="00676E71" w:rsidRDefault="00804301">
            <w:pPr>
              <w:rPr>
                <w:b/>
                <w:sz w:val="22"/>
                <w:szCs w:val="22"/>
              </w:rPr>
            </w:pPr>
            <w:r>
              <w:rPr>
                <w:b/>
                <w:sz w:val="22"/>
                <w:szCs w:val="22"/>
              </w:rPr>
              <w:t>OK</w:t>
            </w:r>
          </w:p>
        </w:tc>
        <w:tc>
          <w:tcPr>
            <w:tcW w:w="2700" w:type="dxa"/>
            <w:tcBorders>
              <w:top w:val="single" w:sz="4" w:space="0" w:color="000000"/>
              <w:bottom w:val="single" w:sz="4" w:space="0" w:color="000000"/>
              <w:right w:val="single" w:sz="4" w:space="0" w:color="000000"/>
            </w:tcBorders>
            <w:shd w:val="clear" w:color="auto" w:fill="D9D9D9"/>
            <w:vAlign w:val="center"/>
          </w:tcPr>
          <w:p w14:paraId="160EFE4B" w14:textId="77777777" w:rsidR="00676E71" w:rsidRDefault="00804301">
            <w:pPr>
              <w:rPr>
                <w:b/>
                <w:sz w:val="22"/>
                <w:szCs w:val="22"/>
              </w:rPr>
            </w:pPr>
            <w:r>
              <w:rPr>
                <w:b/>
                <w:sz w:val="22"/>
                <w:szCs w:val="22"/>
              </w:rPr>
              <w:t>Maintenance</w:t>
            </w:r>
          </w:p>
        </w:tc>
      </w:tr>
      <w:tr w:rsidR="00676E71" w14:paraId="676A0DC0" w14:textId="77777777">
        <w:trPr>
          <w:trHeight w:val="233"/>
        </w:trPr>
        <w:tc>
          <w:tcPr>
            <w:tcW w:w="6290" w:type="dxa"/>
            <w:tcBorders>
              <w:top w:val="single" w:sz="4" w:space="0" w:color="000000"/>
              <w:left w:val="single" w:sz="4" w:space="0" w:color="000000"/>
            </w:tcBorders>
            <w:shd w:val="clear" w:color="auto" w:fill="auto"/>
          </w:tcPr>
          <w:p w14:paraId="6724D919" w14:textId="77777777" w:rsidR="00676E71" w:rsidRDefault="00804301">
            <w:pPr>
              <w:rPr>
                <w:sz w:val="18"/>
                <w:szCs w:val="18"/>
              </w:rPr>
            </w:pPr>
            <w:r>
              <w:rPr>
                <w:sz w:val="18"/>
                <w:szCs w:val="18"/>
              </w:rPr>
              <w:t>All functions and their controls, including controls for emergency operations, for speed(s), proper operation, and limits of motion;</w:t>
            </w:r>
          </w:p>
        </w:tc>
        <w:tc>
          <w:tcPr>
            <w:tcW w:w="910" w:type="dxa"/>
            <w:tcBorders>
              <w:top w:val="single" w:sz="4" w:space="0" w:color="000000"/>
            </w:tcBorders>
            <w:shd w:val="clear" w:color="auto" w:fill="auto"/>
            <w:vAlign w:val="center"/>
          </w:tcPr>
          <w:p w14:paraId="0BA98FCB" w14:textId="77777777" w:rsidR="00676E71" w:rsidRDefault="00676E71">
            <w:pPr>
              <w:rPr>
                <w:sz w:val="22"/>
                <w:szCs w:val="22"/>
              </w:rPr>
            </w:pPr>
          </w:p>
        </w:tc>
        <w:tc>
          <w:tcPr>
            <w:tcW w:w="2700" w:type="dxa"/>
            <w:tcBorders>
              <w:top w:val="single" w:sz="4" w:space="0" w:color="000000"/>
              <w:right w:val="single" w:sz="4" w:space="0" w:color="000000"/>
            </w:tcBorders>
          </w:tcPr>
          <w:p w14:paraId="02FE0DF4" w14:textId="77777777" w:rsidR="00676E71" w:rsidRDefault="00676E71">
            <w:pPr>
              <w:rPr>
                <w:sz w:val="22"/>
                <w:szCs w:val="22"/>
              </w:rPr>
            </w:pPr>
          </w:p>
        </w:tc>
      </w:tr>
      <w:tr w:rsidR="00676E71" w14:paraId="335EC68B" w14:textId="77777777">
        <w:trPr>
          <w:trHeight w:val="251"/>
        </w:trPr>
        <w:tc>
          <w:tcPr>
            <w:tcW w:w="6290" w:type="dxa"/>
            <w:tcBorders>
              <w:left w:val="single" w:sz="4" w:space="0" w:color="000000"/>
            </w:tcBorders>
          </w:tcPr>
          <w:p w14:paraId="6A9E5CDC" w14:textId="77777777" w:rsidR="00676E71" w:rsidRDefault="00804301">
            <w:pPr>
              <w:rPr>
                <w:sz w:val="18"/>
                <w:szCs w:val="18"/>
              </w:rPr>
            </w:pPr>
            <w:r>
              <w:rPr>
                <w:sz w:val="18"/>
                <w:szCs w:val="18"/>
              </w:rPr>
              <w:t xml:space="preserve">Ground-level controls, including the provisions for overriding of </w:t>
            </w:r>
            <w:proofErr w:type="gramStart"/>
            <w:r>
              <w:rPr>
                <w:sz w:val="18"/>
                <w:szCs w:val="18"/>
              </w:rPr>
              <w:t>additional</w:t>
            </w:r>
            <w:proofErr w:type="gramEnd"/>
            <w:r>
              <w:rPr>
                <w:sz w:val="18"/>
                <w:szCs w:val="18"/>
              </w:rPr>
              <w:t xml:space="preserve"> controls;</w:t>
            </w:r>
          </w:p>
        </w:tc>
        <w:tc>
          <w:tcPr>
            <w:tcW w:w="910" w:type="dxa"/>
          </w:tcPr>
          <w:p w14:paraId="585D5A28" w14:textId="77777777" w:rsidR="00676E71" w:rsidRDefault="00676E71">
            <w:pPr>
              <w:rPr>
                <w:sz w:val="22"/>
                <w:szCs w:val="22"/>
              </w:rPr>
            </w:pPr>
          </w:p>
        </w:tc>
        <w:tc>
          <w:tcPr>
            <w:tcW w:w="2700" w:type="dxa"/>
            <w:tcBorders>
              <w:right w:val="single" w:sz="4" w:space="0" w:color="000000"/>
            </w:tcBorders>
          </w:tcPr>
          <w:p w14:paraId="1058A280" w14:textId="77777777" w:rsidR="00676E71" w:rsidRDefault="00676E71">
            <w:pPr>
              <w:rPr>
                <w:sz w:val="22"/>
                <w:szCs w:val="22"/>
              </w:rPr>
            </w:pPr>
          </w:p>
        </w:tc>
      </w:tr>
      <w:tr w:rsidR="00676E71" w14:paraId="4123FAE7" w14:textId="77777777">
        <w:trPr>
          <w:trHeight w:val="269"/>
        </w:trPr>
        <w:tc>
          <w:tcPr>
            <w:tcW w:w="6290" w:type="dxa"/>
            <w:tcBorders>
              <w:left w:val="single" w:sz="4" w:space="0" w:color="000000"/>
            </w:tcBorders>
          </w:tcPr>
          <w:p w14:paraId="55F38542" w14:textId="77777777" w:rsidR="00676E71" w:rsidRDefault="00804301">
            <w:pPr>
              <w:rPr>
                <w:sz w:val="18"/>
                <w:szCs w:val="18"/>
              </w:rPr>
            </w:pPr>
            <w:r>
              <w:rPr>
                <w:sz w:val="18"/>
                <w:szCs w:val="18"/>
              </w:rPr>
              <w:t>All chain and cable mechanisms, for adjustment and worn or damaged parts;</w:t>
            </w:r>
          </w:p>
        </w:tc>
        <w:tc>
          <w:tcPr>
            <w:tcW w:w="910" w:type="dxa"/>
          </w:tcPr>
          <w:p w14:paraId="7A4C08BE" w14:textId="77777777" w:rsidR="00676E71" w:rsidRDefault="00676E71">
            <w:pPr>
              <w:rPr>
                <w:sz w:val="22"/>
                <w:szCs w:val="22"/>
              </w:rPr>
            </w:pPr>
          </w:p>
        </w:tc>
        <w:tc>
          <w:tcPr>
            <w:tcW w:w="2700" w:type="dxa"/>
            <w:tcBorders>
              <w:right w:val="single" w:sz="4" w:space="0" w:color="000000"/>
            </w:tcBorders>
          </w:tcPr>
          <w:p w14:paraId="51F86412" w14:textId="77777777" w:rsidR="00676E71" w:rsidRDefault="00676E71">
            <w:pPr>
              <w:rPr>
                <w:sz w:val="22"/>
                <w:szCs w:val="22"/>
              </w:rPr>
            </w:pPr>
          </w:p>
        </w:tc>
      </w:tr>
      <w:tr w:rsidR="00676E71" w14:paraId="3CEF5584" w14:textId="77777777">
        <w:trPr>
          <w:trHeight w:val="251"/>
        </w:trPr>
        <w:tc>
          <w:tcPr>
            <w:tcW w:w="6290" w:type="dxa"/>
            <w:tcBorders>
              <w:left w:val="single" w:sz="4" w:space="0" w:color="000000"/>
            </w:tcBorders>
          </w:tcPr>
          <w:p w14:paraId="1C5D4D22" w14:textId="77777777" w:rsidR="00676E71" w:rsidRDefault="00804301">
            <w:pPr>
              <w:rPr>
                <w:sz w:val="18"/>
                <w:szCs w:val="18"/>
              </w:rPr>
            </w:pPr>
            <w:r>
              <w:rPr>
                <w:sz w:val="18"/>
                <w:szCs w:val="18"/>
              </w:rPr>
              <w:t>All guards are in place and in good working order;</w:t>
            </w:r>
          </w:p>
        </w:tc>
        <w:tc>
          <w:tcPr>
            <w:tcW w:w="910" w:type="dxa"/>
          </w:tcPr>
          <w:p w14:paraId="4264C354" w14:textId="77777777" w:rsidR="00676E71" w:rsidRDefault="00676E71">
            <w:pPr>
              <w:rPr>
                <w:sz w:val="22"/>
                <w:szCs w:val="22"/>
              </w:rPr>
            </w:pPr>
          </w:p>
        </w:tc>
        <w:tc>
          <w:tcPr>
            <w:tcW w:w="2700" w:type="dxa"/>
            <w:tcBorders>
              <w:right w:val="single" w:sz="4" w:space="0" w:color="000000"/>
            </w:tcBorders>
          </w:tcPr>
          <w:p w14:paraId="2EA64D46" w14:textId="77777777" w:rsidR="00676E71" w:rsidRDefault="00676E71">
            <w:pPr>
              <w:rPr>
                <w:sz w:val="22"/>
                <w:szCs w:val="22"/>
              </w:rPr>
            </w:pPr>
          </w:p>
        </w:tc>
      </w:tr>
      <w:tr w:rsidR="00676E71" w14:paraId="1C1B7DDD" w14:textId="77777777">
        <w:trPr>
          <w:trHeight w:val="269"/>
        </w:trPr>
        <w:tc>
          <w:tcPr>
            <w:tcW w:w="6290" w:type="dxa"/>
            <w:tcBorders>
              <w:left w:val="single" w:sz="4" w:space="0" w:color="000000"/>
            </w:tcBorders>
          </w:tcPr>
          <w:p w14:paraId="44B06FAF" w14:textId="77777777" w:rsidR="00676E71" w:rsidRDefault="00804301">
            <w:pPr>
              <w:rPr>
                <w:sz w:val="18"/>
                <w:szCs w:val="18"/>
              </w:rPr>
            </w:pPr>
            <w:r>
              <w:rPr>
                <w:sz w:val="18"/>
                <w:szCs w:val="18"/>
              </w:rPr>
              <w:t>Lubrication of all moving parts, inspection of filter element(s); hydraulic oil, engine oil, and coolant;</w:t>
            </w:r>
          </w:p>
        </w:tc>
        <w:tc>
          <w:tcPr>
            <w:tcW w:w="910" w:type="dxa"/>
          </w:tcPr>
          <w:p w14:paraId="3FB97865" w14:textId="77777777" w:rsidR="00676E71" w:rsidRDefault="00676E71">
            <w:pPr>
              <w:rPr>
                <w:sz w:val="22"/>
                <w:szCs w:val="22"/>
              </w:rPr>
            </w:pPr>
          </w:p>
        </w:tc>
        <w:tc>
          <w:tcPr>
            <w:tcW w:w="2700" w:type="dxa"/>
            <w:tcBorders>
              <w:right w:val="single" w:sz="4" w:space="0" w:color="000000"/>
            </w:tcBorders>
          </w:tcPr>
          <w:p w14:paraId="494CA324" w14:textId="77777777" w:rsidR="00676E71" w:rsidRDefault="00676E71">
            <w:pPr>
              <w:rPr>
                <w:sz w:val="22"/>
                <w:szCs w:val="22"/>
              </w:rPr>
            </w:pPr>
          </w:p>
        </w:tc>
      </w:tr>
      <w:tr w:rsidR="00676E71" w14:paraId="18AA4DAB" w14:textId="77777777">
        <w:trPr>
          <w:trHeight w:val="251"/>
        </w:trPr>
        <w:tc>
          <w:tcPr>
            <w:tcW w:w="6290" w:type="dxa"/>
            <w:tcBorders>
              <w:left w:val="single" w:sz="4" w:space="0" w:color="000000"/>
            </w:tcBorders>
          </w:tcPr>
          <w:p w14:paraId="65B83C55" w14:textId="77777777" w:rsidR="00676E71" w:rsidRDefault="00804301">
            <w:pPr>
              <w:rPr>
                <w:sz w:val="18"/>
                <w:szCs w:val="18"/>
              </w:rPr>
            </w:pPr>
            <w:r>
              <w:rPr>
                <w:sz w:val="18"/>
                <w:szCs w:val="18"/>
              </w:rPr>
              <w:t>Visual inspection of structural components and other critical components such as fasteners, pins, shafts, turntable attachment devices and locking devices;</w:t>
            </w:r>
          </w:p>
        </w:tc>
        <w:tc>
          <w:tcPr>
            <w:tcW w:w="910" w:type="dxa"/>
          </w:tcPr>
          <w:p w14:paraId="67EF79CB" w14:textId="77777777" w:rsidR="00676E71" w:rsidRDefault="00676E71">
            <w:pPr>
              <w:rPr>
                <w:sz w:val="22"/>
                <w:szCs w:val="22"/>
              </w:rPr>
            </w:pPr>
          </w:p>
        </w:tc>
        <w:tc>
          <w:tcPr>
            <w:tcW w:w="2700" w:type="dxa"/>
            <w:tcBorders>
              <w:right w:val="single" w:sz="4" w:space="0" w:color="000000"/>
            </w:tcBorders>
          </w:tcPr>
          <w:p w14:paraId="692056AE" w14:textId="77777777" w:rsidR="00676E71" w:rsidRDefault="00676E71">
            <w:pPr>
              <w:rPr>
                <w:sz w:val="22"/>
                <w:szCs w:val="22"/>
              </w:rPr>
            </w:pPr>
          </w:p>
        </w:tc>
      </w:tr>
      <w:tr w:rsidR="00676E71" w14:paraId="50F85BC9" w14:textId="77777777">
        <w:trPr>
          <w:trHeight w:val="269"/>
        </w:trPr>
        <w:tc>
          <w:tcPr>
            <w:tcW w:w="6290" w:type="dxa"/>
            <w:tcBorders>
              <w:left w:val="single" w:sz="4" w:space="0" w:color="000000"/>
            </w:tcBorders>
          </w:tcPr>
          <w:p w14:paraId="587267A5" w14:textId="77777777" w:rsidR="00676E71" w:rsidRDefault="00804301">
            <w:pPr>
              <w:rPr>
                <w:sz w:val="18"/>
                <w:szCs w:val="18"/>
              </w:rPr>
            </w:pPr>
            <w:r>
              <w:rPr>
                <w:sz w:val="18"/>
                <w:szCs w:val="18"/>
              </w:rPr>
              <w:t>Instructions, warnings, and control markings are in place and legible;</w:t>
            </w:r>
          </w:p>
        </w:tc>
        <w:tc>
          <w:tcPr>
            <w:tcW w:w="910" w:type="dxa"/>
          </w:tcPr>
          <w:p w14:paraId="37FF0C91" w14:textId="77777777" w:rsidR="00676E71" w:rsidRDefault="00676E71">
            <w:pPr>
              <w:rPr>
                <w:sz w:val="22"/>
                <w:szCs w:val="22"/>
              </w:rPr>
            </w:pPr>
          </w:p>
        </w:tc>
        <w:tc>
          <w:tcPr>
            <w:tcW w:w="2700" w:type="dxa"/>
            <w:tcBorders>
              <w:right w:val="single" w:sz="4" w:space="0" w:color="000000"/>
            </w:tcBorders>
          </w:tcPr>
          <w:p w14:paraId="4E91F888" w14:textId="77777777" w:rsidR="00676E71" w:rsidRDefault="00676E71">
            <w:pPr>
              <w:rPr>
                <w:sz w:val="22"/>
                <w:szCs w:val="22"/>
              </w:rPr>
            </w:pPr>
          </w:p>
        </w:tc>
      </w:tr>
      <w:tr w:rsidR="00676E71" w14:paraId="078E8633" w14:textId="77777777">
        <w:trPr>
          <w:trHeight w:val="251"/>
        </w:trPr>
        <w:tc>
          <w:tcPr>
            <w:tcW w:w="6290" w:type="dxa"/>
            <w:tcBorders>
              <w:left w:val="single" w:sz="4" w:space="0" w:color="000000"/>
            </w:tcBorders>
          </w:tcPr>
          <w:p w14:paraId="62E61AD0" w14:textId="77777777" w:rsidR="00676E71" w:rsidRDefault="00804301">
            <w:pPr>
              <w:rPr>
                <w:sz w:val="18"/>
                <w:szCs w:val="18"/>
              </w:rPr>
            </w:pPr>
            <w:r>
              <w:rPr>
                <w:sz w:val="18"/>
                <w:szCs w:val="18"/>
              </w:rPr>
              <w:t>Hydraulic or pneumatic systems, for proper fluid or pressure levels and observable for proper operation, damage, leaks, or external wear;</w:t>
            </w:r>
          </w:p>
        </w:tc>
        <w:tc>
          <w:tcPr>
            <w:tcW w:w="910" w:type="dxa"/>
          </w:tcPr>
          <w:p w14:paraId="309F93E0" w14:textId="77777777" w:rsidR="00676E71" w:rsidRDefault="00676E71">
            <w:pPr>
              <w:rPr>
                <w:sz w:val="22"/>
                <w:szCs w:val="22"/>
              </w:rPr>
            </w:pPr>
          </w:p>
        </w:tc>
        <w:tc>
          <w:tcPr>
            <w:tcW w:w="2700" w:type="dxa"/>
            <w:tcBorders>
              <w:right w:val="single" w:sz="4" w:space="0" w:color="000000"/>
            </w:tcBorders>
          </w:tcPr>
          <w:p w14:paraId="74F8CAF1" w14:textId="77777777" w:rsidR="00676E71" w:rsidRDefault="00676E71">
            <w:pPr>
              <w:rPr>
                <w:sz w:val="22"/>
                <w:szCs w:val="22"/>
              </w:rPr>
            </w:pPr>
          </w:p>
        </w:tc>
      </w:tr>
      <w:tr w:rsidR="00676E71" w14:paraId="4F060334" w14:textId="77777777">
        <w:trPr>
          <w:trHeight w:val="251"/>
        </w:trPr>
        <w:tc>
          <w:tcPr>
            <w:tcW w:w="6290" w:type="dxa"/>
            <w:tcBorders>
              <w:left w:val="single" w:sz="4" w:space="0" w:color="000000"/>
            </w:tcBorders>
          </w:tcPr>
          <w:p w14:paraId="01BF15BE" w14:textId="77777777" w:rsidR="00676E71" w:rsidRDefault="00804301">
            <w:pPr>
              <w:rPr>
                <w:sz w:val="18"/>
                <w:szCs w:val="18"/>
              </w:rPr>
            </w:pPr>
            <w:r>
              <w:rPr>
                <w:sz w:val="18"/>
                <w:szCs w:val="18"/>
              </w:rPr>
              <w:t>Electrical systems, for signs of damage, deterioration, dirt, or moisture accumulation;</w:t>
            </w:r>
          </w:p>
        </w:tc>
        <w:tc>
          <w:tcPr>
            <w:tcW w:w="910" w:type="dxa"/>
          </w:tcPr>
          <w:p w14:paraId="1AB1CAE1" w14:textId="77777777" w:rsidR="00676E71" w:rsidRDefault="00676E71">
            <w:pPr>
              <w:rPr>
                <w:sz w:val="22"/>
                <w:szCs w:val="22"/>
              </w:rPr>
            </w:pPr>
          </w:p>
        </w:tc>
        <w:tc>
          <w:tcPr>
            <w:tcW w:w="2700" w:type="dxa"/>
            <w:tcBorders>
              <w:right w:val="single" w:sz="4" w:space="0" w:color="000000"/>
            </w:tcBorders>
          </w:tcPr>
          <w:p w14:paraId="31C0DDB4" w14:textId="77777777" w:rsidR="00676E71" w:rsidRDefault="00676E71">
            <w:pPr>
              <w:rPr>
                <w:sz w:val="22"/>
                <w:szCs w:val="22"/>
              </w:rPr>
            </w:pPr>
          </w:p>
        </w:tc>
      </w:tr>
      <w:tr w:rsidR="00676E71" w14:paraId="20B41AA0" w14:textId="77777777">
        <w:trPr>
          <w:trHeight w:val="251"/>
        </w:trPr>
        <w:tc>
          <w:tcPr>
            <w:tcW w:w="6290" w:type="dxa"/>
            <w:tcBorders>
              <w:left w:val="single" w:sz="4" w:space="0" w:color="000000"/>
            </w:tcBorders>
          </w:tcPr>
          <w:p w14:paraId="34B5C04D" w14:textId="77777777" w:rsidR="00676E71" w:rsidRDefault="00804301">
            <w:pPr>
              <w:rPr>
                <w:sz w:val="18"/>
                <w:szCs w:val="18"/>
              </w:rPr>
            </w:pPr>
            <w:r>
              <w:rPr>
                <w:sz w:val="18"/>
                <w:szCs w:val="18"/>
              </w:rPr>
              <w:t>Tires for damage and proper inflation, as applicable;</w:t>
            </w:r>
          </w:p>
        </w:tc>
        <w:tc>
          <w:tcPr>
            <w:tcW w:w="910" w:type="dxa"/>
          </w:tcPr>
          <w:p w14:paraId="3B9F1EB8" w14:textId="77777777" w:rsidR="00676E71" w:rsidRDefault="00676E71">
            <w:pPr>
              <w:rPr>
                <w:sz w:val="22"/>
                <w:szCs w:val="22"/>
              </w:rPr>
            </w:pPr>
          </w:p>
        </w:tc>
        <w:tc>
          <w:tcPr>
            <w:tcW w:w="2700" w:type="dxa"/>
            <w:tcBorders>
              <w:right w:val="single" w:sz="4" w:space="0" w:color="000000"/>
            </w:tcBorders>
          </w:tcPr>
          <w:p w14:paraId="626A3D07" w14:textId="77777777" w:rsidR="00676E71" w:rsidRDefault="00676E71">
            <w:pPr>
              <w:rPr>
                <w:sz w:val="22"/>
                <w:szCs w:val="22"/>
              </w:rPr>
            </w:pPr>
          </w:p>
        </w:tc>
      </w:tr>
      <w:tr w:rsidR="00676E71" w14:paraId="75037D34" w14:textId="77777777">
        <w:trPr>
          <w:trHeight w:val="269"/>
        </w:trPr>
        <w:tc>
          <w:tcPr>
            <w:tcW w:w="6290" w:type="dxa"/>
            <w:tcBorders>
              <w:left w:val="single" w:sz="4" w:space="0" w:color="000000"/>
            </w:tcBorders>
          </w:tcPr>
          <w:p w14:paraId="386E20E0" w14:textId="77777777" w:rsidR="00676E71" w:rsidRDefault="00804301">
            <w:pPr>
              <w:rPr>
                <w:sz w:val="18"/>
                <w:szCs w:val="18"/>
              </w:rPr>
            </w:pPr>
            <w:r>
              <w:rPr>
                <w:sz w:val="18"/>
                <w:szCs w:val="18"/>
              </w:rPr>
              <w:t>Wheel fasteners are in place and properly tightened;</w:t>
            </w:r>
          </w:p>
        </w:tc>
        <w:tc>
          <w:tcPr>
            <w:tcW w:w="910" w:type="dxa"/>
          </w:tcPr>
          <w:p w14:paraId="73F0066A" w14:textId="77777777" w:rsidR="00676E71" w:rsidRDefault="00676E71">
            <w:pPr>
              <w:rPr>
                <w:sz w:val="22"/>
                <w:szCs w:val="22"/>
              </w:rPr>
            </w:pPr>
          </w:p>
        </w:tc>
        <w:tc>
          <w:tcPr>
            <w:tcW w:w="2700" w:type="dxa"/>
            <w:tcBorders>
              <w:right w:val="single" w:sz="4" w:space="0" w:color="000000"/>
            </w:tcBorders>
          </w:tcPr>
          <w:p w14:paraId="5A3316EE" w14:textId="77777777" w:rsidR="00676E71" w:rsidRDefault="00676E71">
            <w:pPr>
              <w:rPr>
                <w:sz w:val="22"/>
                <w:szCs w:val="22"/>
              </w:rPr>
            </w:pPr>
          </w:p>
        </w:tc>
      </w:tr>
      <w:tr w:rsidR="00676E71" w14:paraId="53924940" w14:textId="77777777">
        <w:trPr>
          <w:trHeight w:val="251"/>
        </w:trPr>
        <w:tc>
          <w:tcPr>
            <w:tcW w:w="6290" w:type="dxa"/>
            <w:tcBorders>
              <w:left w:val="single" w:sz="4" w:space="0" w:color="000000"/>
            </w:tcBorders>
          </w:tcPr>
          <w:p w14:paraId="21E71E71" w14:textId="77777777" w:rsidR="00676E71" w:rsidRDefault="00804301">
            <w:pPr>
              <w:rPr>
                <w:sz w:val="18"/>
                <w:szCs w:val="18"/>
              </w:rPr>
            </w:pPr>
            <w:r>
              <w:rPr>
                <w:sz w:val="18"/>
                <w:szCs w:val="18"/>
              </w:rPr>
              <w:t>Lights, if applicable, for proper operation and illumination;</w:t>
            </w:r>
          </w:p>
        </w:tc>
        <w:tc>
          <w:tcPr>
            <w:tcW w:w="910" w:type="dxa"/>
          </w:tcPr>
          <w:p w14:paraId="3A8793EB" w14:textId="77777777" w:rsidR="00676E71" w:rsidRDefault="00676E71">
            <w:pPr>
              <w:rPr>
                <w:sz w:val="22"/>
                <w:szCs w:val="22"/>
              </w:rPr>
            </w:pPr>
          </w:p>
        </w:tc>
        <w:tc>
          <w:tcPr>
            <w:tcW w:w="2700" w:type="dxa"/>
            <w:tcBorders>
              <w:right w:val="single" w:sz="4" w:space="0" w:color="000000"/>
            </w:tcBorders>
          </w:tcPr>
          <w:p w14:paraId="7E42610E" w14:textId="77777777" w:rsidR="00676E71" w:rsidRDefault="00676E71">
            <w:pPr>
              <w:rPr>
                <w:sz w:val="22"/>
                <w:szCs w:val="22"/>
              </w:rPr>
            </w:pPr>
          </w:p>
        </w:tc>
      </w:tr>
      <w:tr w:rsidR="00676E71" w14:paraId="1BBE751D" w14:textId="77777777">
        <w:trPr>
          <w:trHeight w:val="269"/>
        </w:trPr>
        <w:tc>
          <w:tcPr>
            <w:tcW w:w="6290" w:type="dxa"/>
            <w:tcBorders>
              <w:left w:val="single" w:sz="4" w:space="0" w:color="000000"/>
            </w:tcBorders>
          </w:tcPr>
          <w:p w14:paraId="2E10FD22" w14:textId="77777777" w:rsidR="00676E71" w:rsidRDefault="00804301">
            <w:pPr>
              <w:rPr>
                <w:sz w:val="18"/>
                <w:szCs w:val="18"/>
              </w:rPr>
            </w:pPr>
            <w:r>
              <w:rPr>
                <w:sz w:val="18"/>
                <w:szCs w:val="18"/>
              </w:rPr>
              <w:t xml:space="preserve">Batteries </w:t>
            </w:r>
            <w:proofErr w:type="gramStart"/>
            <w:r>
              <w:rPr>
                <w:sz w:val="18"/>
                <w:szCs w:val="18"/>
              </w:rPr>
              <w:t>are checked</w:t>
            </w:r>
            <w:proofErr w:type="gramEnd"/>
            <w:r>
              <w:rPr>
                <w:sz w:val="18"/>
                <w:szCs w:val="18"/>
              </w:rPr>
              <w:t xml:space="preserve"> for adequate fluid level and connections are secure and free from damage and corrosion, if applicable;</w:t>
            </w:r>
          </w:p>
        </w:tc>
        <w:tc>
          <w:tcPr>
            <w:tcW w:w="910" w:type="dxa"/>
          </w:tcPr>
          <w:p w14:paraId="5CCBD5DF" w14:textId="77777777" w:rsidR="00676E71" w:rsidRDefault="00676E71">
            <w:pPr>
              <w:rPr>
                <w:sz w:val="22"/>
                <w:szCs w:val="22"/>
              </w:rPr>
            </w:pPr>
          </w:p>
        </w:tc>
        <w:tc>
          <w:tcPr>
            <w:tcW w:w="2700" w:type="dxa"/>
            <w:tcBorders>
              <w:right w:val="single" w:sz="4" w:space="0" w:color="000000"/>
            </w:tcBorders>
          </w:tcPr>
          <w:p w14:paraId="12D8A1A8" w14:textId="77777777" w:rsidR="00676E71" w:rsidRDefault="00676E71">
            <w:pPr>
              <w:rPr>
                <w:sz w:val="22"/>
                <w:szCs w:val="22"/>
              </w:rPr>
            </w:pPr>
          </w:p>
        </w:tc>
      </w:tr>
      <w:tr w:rsidR="00676E71" w14:paraId="2786F511" w14:textId="77777777">
        <w:trPr>
          <w:trHeight w:val="251"/>
        </w:trPr>
        <w:tc>
          <w:tcPr>
            <w:tcW w:w="6290" w:type="dxa"/>
            <w:tcBorders>
              <w:left w:val="single" w:sz="4" w:space="0" w:color="000000"/>
            </w:tcBorders>
          </w:tcPr>
          <w:p w14:paraId="749F8D28" w14:textId="77777777" w:rsidR="00676E71" w:rsidRDefault="00804301">
            <w:pPr>
              <w:rPr>
                <w:sz w:val="18"/>
                <w:szCs w:val="18"/>
              </w:rPr>
            </w:pPr>
            <w:r>
              <w:rPr>
                <w:sz w:val="18"/>
                <w:szCs w:val="18"/>
              </w:rPr>
              <w:t>Drive systems, brakes, steering and speed controls for proper operation;</w:t>
            </w:r>
          </w:p>
        </w:tc>
        <w:tc>
          <w:tcPr>
            <w:tcW w:w="910" w:type="dxa"/>
          </w:tcPr>
          <w:p w14:paraId="27F73D81" w14:textId="77777777" w:rsidR="00676E71" w:rsidRDefault="00676E71">
            <w:pPr>
              <w:rPr>
                <w:sz w:val="22"/>
                <w:szCs w:val="22"/>
              </w:rPr>
            </w:pPr>
          </w:p>
        </w:tc>
        <w:tc>
          <w:tcPr>
            <w:tcW w:w="2700" w:type="dxa"/>
            <w:tcBorders>
              <w:right w:val="single" w:sz="4" w:space="0" w:color="000000"/>
            </w:tcBorders>
          </w:tcPr>
          <w:p w14:paraId="52FF4F03" w14:textId="77777777" w:rsidR="00676E71" w:rsidRDefault="00676E71">
            <w:pPr>
              <w:rPr>
                <w:sz w:val="22"/>
                <w:szCs w:val="22"/>
              </w:rPr>
            </w:pPr>
          </w:p>
        </w:tc>
      </w:tr>
      <w:tr w:rsidR="00676E71" w14:paraId="3A2A0580" w14:textId="77777777">
        <w:trPr>
          <w:trHeight w:val="269"/>
        </w:trPr>
        <w:tc>
          <w:tcPr>
            <w:tcW w:w="6290" w:type="dxa"/>
            <w:tcBorders>
              <w:left w:val="single" w:sz="4" w:space="0" w:color="000000"/>
            </w:tcBorders>
          </w:tcPr>
          <w:p w14:paraId="7F7451E2" w14:textId="77777777" w:rsidR="00676E71" w:rsidRDefault="00804301">
            <w:pPr>
              <w:rPr>
                <w:sz w:val="18"/>
                <w:szCs w:val="18"/>
              </w:rPr>
            </w:pPr>
            <w:r>
              <w:rPr>
                <w:sz w:val="18"/>
                <w:szCs w:val="18"/>
              </w:rPr>
              <w:t>Audible or visual alarms, if applicable, for proper operation; and</w:t>
            </w:r>
          </w:p>
        </w:tc>
        <w:tc>
          <w:tcPr>
            <w:tcW w:w="910" w:type="dxa"/>
          </w:tcPr>
          <w:p w14:paraId="2C763A99" w14:textId="77777777" w:rsidR="00676E71" w:rsidRDefault="00676E71">
            <w:pPr>
              <w:rPr>
                <w:sz w:val="22"/>
                <w:szCs w:val="22"/>
              </w:rPr>
            </w:pPr>
          </w:p>
        </w:tc>
        <w:tc>
          <w:tcPr>
            <w:tcW w:w="2700" w:type="dxa"/>
            <w:tcBorders>
              <w:right w:val="single" w:sz="4" w:space="0" w:color="000000"/>
            </w:tcBorders>
          </w:tcPr>
          <w:p w14:paraId="4EB2BDD9" w14:textId="77777777" w:rsidR="00676E71" w:rsidRDefault="00676E71">
            <w:pPr>
              <w:rPr>
                <w:sz w:val="22"/>
                <w:szCs w:val="22"/>
              </w:rPr>
            </w:pPr>
          </w:p>
        </w:tc>
      </w:tr>
      <w:tr w:rsidR="00676E71" w14:paraId="3102606C" w14:textId="77777777">
        <w:trPr>
          <w:trHeight w:val="251"/>
        </w:trPr>
        <w:tc>
          <w:tcPr>
            <w:tcW w:w="6290" w:type="dxa"/>
            <w:tcBorders>
              <w:left w:val="single" w:sz="4" w:space="0" w:color="000000"/>
            </w:tcBorders>
          </w:tcPr>
          <w:p w14:paraId="7921C6E7" w14:textId="77777777" w:rsidR="00676E71" w:rsidRDefault="00804301">
            <w:pPr>
              <w:rPr>
                <w:sz w:val="18"/>
                <w:szCs w:val="18"/>
              </w:rPr>
            </w:pPr>
            <w:r>
              <w:rPr>
                <w:sz w:val="18"/>
                <w:szCs w:val="18"/>
              </w:rPr>
              <w:t>Any communication system between platform and ground is working properly</w:t>
            </w:r>
          </w:p>
        </w:tc>
        <w:tc>
          <w:tcPr>
            <w:tcW w:w="910" w:type="dxa"/>
          </w:tcPr>
          <w:p w14:paraId="1FD89018" w14:textId="77777777" w:rsidR="00676E71" w:rsidRDefault="00676E71">
            <w:pPr>
              <w:rPr>
                <w:sz w:val="16"/>
                <w:szCs w:val="16"/>
              </w:rPr>
            </w:pPr>
          </w:p>
        </w:tc>
        <w:tc>
          <w:tcPr>
            <w:tcW w:w="2700" w:type="dxa"/>
            <w:tcBorders>
              <w:right w:val="single" w:sz="4" w:space="0" w:color="000000"/>
            </w:tcBorders>
          </w:tcPr>
          <w:p w14:paraId="521CAC14" w14:textId="77777777" w:rsidR="00676E71" w:rsidRDefault="00676E71">
            <w:pPr>
              <w:rPr>
                <w:sz w:val="16"/>
                <w:szCs w:val="16"/>
              </w:rPr>
            </w:pPr>
          </w:p>
        </w:tc>
      </w:tr>
      <w:tr w:rsidR="00676E71" w14:paraId="3538AF76" w14:textId="77777777">
        <w:trPr>
          <w:trHeight w:val="485"/>
        </w:trPr>
        <w:tc>
          <w:tcPr>
            <w:tcW w:w="6290" w:type="dxa"/>
            <w:tcBorders>
              <w:left w:val="single" w:sz="4" w:space="0" w:color="000000"/>
            </w:tcBorders>
            <w:shd w:val="clear" w:color="auto" w:fill="F2F2F2"/>
          </w:tcPr>
          <w:p w14:paraId="4339CAF4" w14:textId="7D883334" w:rsidR="00676E71" w:rsidRDefault="00804301">
            <w:pPr>
              <w:rPr>
                <w:sz w:val="18"/>
                <w:szCs w:val="18"/>
              </w:rPr>
            </w:pPr>
            <w:r>
              <w:rPr>
                <w:sz w:val="18"/>
                <w:szCs w:val="18"/>
              </w:rPr>
              <w:t>Annual Inspection</w:t>
            </w:r>
            <w:r w:rsidR="002D4FBE">
              <w:rPr>
                <w:sz w:val="18"/>
                <w:szCs w:val="18"/>
              </w:rPr>
              <w:t xml:space="preserve">: </w:t>
            </w:r>
            <w:r>
              <w:rPr>
                <w:sz w:val="18"/>
                <w:szCs w:val="18"/>
              </w:rPr>
              <w:t>Performed no later than thirteen (13) months from the date of the prior annual inspection</w:t>
            </w:r>
            <w:proofErr w:type="gramStart"/>
            <w:r>
              <w:rPr>
                <w:sz w:val="18"/>
                <w:szCs w:val="18"/>
              </w:rPr>
              <w:t xml:space="preserve">. </w:t>
            </w:r>
            <w:proofErr w:type="gramEnd"/>
          </w:p>
        </w:tc>
        <w:tc>
          <w:tcPr>
            <w:tcW w:w="910" w:type="dxa"/>
            <w:shd w:val="clear" w:color="auto" w:fill="F2F2F2"/>
          </w:tcPr>
          <w:p w14:paraId="1B2BC391" w14:textId="77777777" w:rsidR="00676E71" w:rsidRDefault="00676E71">
            <w:pPr>
              <w:rPr>
                <w:sz w:val="16"/>
                <w:szCs w:val="16"/>
              </w:rPr>
            </w:pPr>
          </w:p>
        </w:tc>
        <w:tc>
          <w:tcPr>
            <w:tcW w:w="2700" w:type="dxa"/>
            <w:tcBorders>
              <w:right w:val="single" w:sz="4" w:space="0" w:color="000000"/>
            </w:tcBorders>
            <w:shd w:val="clear" w:color="auto" w:fill="F2F2F2"/>
          </w:tcPr>
          <w:p w14:paraId="78FA4BBE" w14:textId="77777777" w:rsidR="00676E71" w:rsidRDefault="00676E71">
            <w:pPr>
              <w:rPr>
                <w:sz w:val="16"/>
                <w:szCs w:val="16"/>
              </w:rPr>
            </w:pPr>
          </w:p>
        </w:tc>
      </w:tr>
      <w:tr w:rsidR="00676E71" w14:paraId="79183E47" w14:textId="77777777">
        <w:trPr>
          <w:trHeight w:val="251"/>
        </w:trPr>
        <w:tc>
          <w:tcPr>
            <w:tcW w:w="6290" w:type="dxa"/>
            <w:tcBorders>
              <w:left w:val="single" w:sz="4" w:space="0" w:color="000000"/>
            </w:tcBorders>
            <w:shd w:val="clear" w:color="auto" w:fill="F2F2F2"/>
          </w:tcPr>
          <w:p w14:paraId="5AB00A06" w14:textId="77777777" w:rsidR="00676E71" w:rsidRDefault="00804301">
            <w:pPr>
              <w:rPr>
                <w:sz w:val="16"/>
                <w:szCs w:val="16"/>
              </w:rPr>
            </w:pPr>
            <w:r>
              <w:rPr>
                <w:sz w:val="16"/>
                <w:szCs w:val="16"/>
              </w:rPr>
              <w:t>The inspection shall be performed by a person qualified to inspect the specific make and model of MEWP</w:t>
            </w:r>
            <w:proofErr w:type="gramStart"/>
            <w:r>
              <w:rPr>
                <w:sz w:val="16"/>
                <w:szCs w:val="16"/>
              </w:rPr>
              <w:t xml:space="preserve">. </w:t>
            </w:r>
            <w:proofErr w:type="gramEnd"/>
          </w:p>
        </w:tc>
        <w:tc>
          <w:tcPr>
            <w:tcW w:w="910" w:type="dxa"/>
            <w:shd w:val="clear" w:color="auto" w:fill="F2F2F2"/>
          </w:tcPr>
          <w:p w14:paraId="2E7D5EF3" w14:textId="77777777" w:rsidR="00676E71" w:rsidRDefault="00676E71">
            <w:pPr>
              <w:rPr>
                <w:sz w:val="16"/>
                <w:szCs w:val="16"/>
              </w:rPr>
            </w:pPr>
          </w:p>
        </w:tc>
        <w:tc>
          <w:tcPr>
            <w:tcW w:w="2700" w:type="dxa"/>
            <w:tcBorders>
              <w:right w:val="single" w:sz="4" w:space="0" w:color="000000"/>
            </w:tcBorders>
            <w:shd w:val="clear" w:color="auto" w:fill="F2F2F2"/>
          </w:tcPr>
          <w:p w14:paraId="1AB050CB" w14:textId="77777777" w:rsidR="00676E71" w:rsidRDefault="00676E71">
            <w:pPr>
              <w:rPr>
                <w:sz w:val="16"/>
                <w:szCs w:val="16"/>
              </w:rPr>
            </w:pPr>
          </w:p>
        </w:tc>
      </w:tr>
      <w:tr w:rsidR="00676E71" w14:paraId="36424E4B" w14:textId="77777777">
        <w:trPr>
          <w:trHeight w:val="251"/>
        </w:trPr>
        <w:tc>
          <w:tcPr>
            <w:tcW w:w="6290" w:type="dxa"/>
            <w:tcBorders>
              <w:left w:val="single" w:sz="4" w:space="0" w:color="000000"/>
            </w:tcBorders>
            <w:shd w:val="clear" w:color="auto" w:fill="F2F2F2"/>
          </w:tcPr>
          <w:p w14:paraId="321A3563" w14:textId="77777777" w:rsidR="00676E71" w:rsidRDefault="00804301">
            <w:pPr>
              <w:rPr>
                <w:sz w:val="16"/>
                <w:szCs w:val="16"/>
              </w:rPr>
            </w:pPr>
            <w:r>
              <w:rPr>
                <w:sz w:val="16"/>
                <w:szCs w:val="16"/>
              </w:rPr>
              <w:t>The inspection shall include all items included in the frequent inspection plus items specified by the manufacturer for an annual inspection, to include manufacturer’s bulletins</w:t>
            </w:r>
          </w:p>
        </w:tc>
        <w:tc>
          <w:tcPr>
            <w:tcW w:w="910" w:type="dxa"/>
            <w:shd w:val="clear" w:color="auto" w:fill="F2F2F2"/>
          </w:tcPr>
          <w:p w14:paraId="327ED9BA" w14:textId="77777777" w:rsidR="00676E71" w:rsidRDefault="00676E71">
            <w:pPr>
              <w:rPr>
                <w:sz w:val="16"/>
                <w:szCs w:val="16"/>
              </w:rPr>
            </w:pPr>
          </w:p>
        </w:tc>
        <w:tc>
          <w:tcPr>
            <w:tcW w:w="2700" w:type="dxa"/>
            <w:tcBorders>
              <w:right w:val="single" w:sz="4" w:space="0" w:color="000000"/>
            </w:tcBorders>
            <w:shd w:val="clear" w:color="auto" w:fill="F2F2F2"/>
          </w:tcPr>
          <w:p w14:paraId="47738857" w14:textId="77777777" w:rsidR="00676E71" w:rsidRDefault="00676E71">
            <w:pPr>
              <w:rPr>
                <w:sz w:val="16"/>
                <w:szCs w:val="16"/>
              </w:rPr>
            </w:pPr>
          </w:p>
        </w:tc>
      </w:tr>
      <w:tr w:rsidR="00676E71" w14:paraId="6BEEBCCA" w14:textId="77777777">
        <w:trPr>
          <w:trHeight w:val="251"/>
        </w:trPr>
        <w:tc>
          <w:tcPr>
            <w:tcW w:w="6290" w:type="dxa"/>
            <w:tcBorders>
              <w:left w:val="single" w:sz="4" w:space="0" w:color="000000"/>
              <w:bottom w:val="single" w:sz="4" w:space="0" w:color="000000"/>
            </w:tcBorders>
            <w:shd w:val="clear" w:color="auto" w:fill="F2F2F2"/>
          </w:tcPr>
          <w:p w14:paraId="28C2612C" w14:textId="77777777" w:rsidR="00676E71" w:rsidRDefault="00804301">
            <w:pPr>
              <w:rPr>
                <w:sz w:val="16"/>
                <w:szCs w:val="16"/>
              </w:rPr>
            </w:pPr>
            <w:r>
              <w:rPr>
                <w:sz w:val="16"/>
                <w:szCs w:val="16"/>
              </w:rPr>
              <w:t>The inspection shall verify that the MEWP is registered with the MEWP manufacturer and that any open safety-related bulletins are addressed as part of the inspection</w:t>
            </w:r>
            <w:proofErr w:type="gramStart"/>
            <w:r>
              <w:rPr>
                <w:sz w:val="16"/>
                <w:szCs w:val="16"/>
              </w:rPr>
              <w:t xml:space="preserve">. </w:t>
            </w:r>
            <w:proofErr w:type="gramEnd"/>
            <w:r>
              <w:rPr>
                <w:sz w:val="16"/>
                <w:szCs w:val="16"/>
              </w:rPr>
              <w:t xml:space="preserve">The MEWP shall not be placed back into service until all malfunctions and problems </w:t>
            </w:r>
            <w:proofErr w:type="gramStart"/>
            <w:r>
              <w:rPr>
                <w:sz w:val="16"/>
                <w:szCs w:val="16"/>
              </w:rPr>
              <w:t>identified</w:t>
            </w:r>
            <w:proofErr w:type="gramEnd"/>
            <w:r>
              <w:rPr>
                <w:sz w:val="16"/>
                <w:szCs w:val="16"/>
              </w:rPr>
              <w:t xml:space="preserve"> in the inspection have been corrected.</w:t>
            </w:r>
          </w:p>
        </w:tc>
        <w:tc>
          <w:tcPr>
            <w:tcW w:w="910" w:type="dxa"/>
            <w:tcBorders>
              <w:bottom w:val="single" w:sz="4" w:space="0" w:color="000000"/>
            </w:tcBorders>
            <w:shd w:val="clear" w:color="auto" w:fill="F2F2F2"/>
          </w:tcPr>
          <w:p w14:paraId="4416AB3A" w14:textId="77777777" w:rsidR="00676E71" w:rsidRDefault="00676E71">
            <w:pPr>
              <w:rPr>
                <w:sz w:val="16"/>
                <w:szCs w:val="16"/>
              </w:rPr>
            </w:pPr>
          </w:p>
        </w:tc>
        <w:tc>
          <w:tcPr>
            <w:tcW w:w="2700" w:type="dxa"/>
            <w:tcBorders>
              <w:bottom w:val="single" w:sz="4" w:space="0" w:color="000000"/>
              <w:right w:val="single" w:sz="4" w:space="0" w:color="000000"/>
            </w:tcBorders>
            <w:shd w:val="clear" w:color="auto" w:fill="F2F2F2"/>
          </w:tcPr>
          <w:p w14:paraId="34B3AC88" w14:textId="77777777" w:rsidR="00676E71" w:rsidRDefault="00676E71">
            <w:pPr>
              <w:rPr>
                <w:sz w:val="16"/>
                <w:szCs w:val="16"/>
              </w:rPr>
            </w:pPr>
          </w:p>
        </w:tc>
      </w:tr>
    </w:tbl>
    <w:p w14:paraId="40CD73FD" w14:textId="77777777" w:rsidR="00676E71" w:rsidRDefault="00804301">
      <w:pPr>
        <w:rPr>
          <w:rFonts w:ascii="Calibri" w:eastAsia="Calibri" w:hAnsi="Calibri" w:cs="Calibri"/>
          <w:b/>
          <w:sz w:val="22"/>
          <w:szCs w:val="22"/>
        </w:rPr>
      </w:pPr>
      <w:r>
        <w:rPr>
          <w:rFonts w:ascii="Calibri" w:eastAsia="Calibri" w:hAnsi="Calibri" w:cs="Calibri"/>
          <w:b/>
          <w:sz w:val="22"/>
          <w:szCs w:val="22"/>
        </w:rPr>
        <w:t>Comments:</w:t>
      </w:r>
    </w:p>
    <w:p w14:paraId="24E78C40" w14:textId="77777777" w:rsidR="00676E71" w:rsidRDefault="00676E71">
      <w:pPr>
        <w:rPr>
          <w:rFonts w:ascii="Calibri" w:eastAsia="Calibri" w:hAnsi="Calibri" w:cs="Calibri"/>
          <w:sz w:val="22"/>
          <w:szCs w:val="22"/>
        </w:rPr>
        <w:sectPr w:rsidR="00676E71">
          <w:headerReference w:type="default" r:id="rId27"/>
          <w:pgSz w:w="12240" w:h="15840"/>
          <w:pgMar w:top="1530" w:right="280" w:bottom="1340" w:left="980" w:header="360" w:footer="0" w:gutter="0"/>
          <w:cols w:space="720" w:equalWidth="0">
            <w:col w:w="9360"/>
          </w:cols>
        </w:sectPr>
      </w:pPr>
    </w:p>
    <w:p w14:paraId="61FC36D5" w14:textId="77777777" w:rsidR="00676E71" w:rsidRDefault="00804301">
      <w:pPr>
        <w:jc w:val="center"/>
        <w:rPr>
          <w:rFonts w:ascii="Calibri" w:eastAsia="Calibri" w:hAnsi="Calibri" w:cs="Calibri"/>
          <w:b/>
          <w:sz w:val="28"/>
          <w:szCs w:val="28"/>
        </w:rPr>
      </w:pPr>
      <w:r>
        <w:rPr>
          <w:rFonts w:ascii="Calibri" w:eastAsia="Calibri" w:hAnsi="Calibri" w:cs="Calibri"/>
          <w:b/>
          <w:sz w:val="28"/>
          <w:szCs w:val="28"/>
        </w:rPr>
        <w:lastRenderedPageBreak/>
        <w:t>Appendix L: Exiting an Elevated Work Platform</w:t>
      </w:r>
    </w:p>
    <w:p w14:paraId="23D08370" w14:textId="77777777" w:rsidR="00676E71" w:rsidRDefault="00676E71">
      <w:pPr>
        <w:rPr>
          <w:rFonts w:ascii="Calibri" w:eastAsia="Calibri" w:hAnsi="Calibri" w:cs="Calibri"/>
          <w:b/>
          <w:sz w:val="28"/>
          <w:szCs w:val="28"/>
        </w:rPr>
      </w:pPr>
    </w:p>
    <w:p w14:paraId="114F3569" w14:textId="77777777" w:rsidR="00676E71" w:rsidRDefault="00676E71">
      <w:pPr>
        <w:rPr>
          <w:rFonts w:ascii="Calibri" w:eastAsia="Calibri" w:hAnsi="Calibri" w:cs="Calibri"/>
          <w:b/>
          <w:sz w:val="28"/>
          <w:szCs w:val="28"/>
        </w:rPr>
      </w:pPr>
    </w:p>
    <w:p w14:paraId="26C0A8D4" w14:textId="1532EF9E" w:rsidR="00676E71" w:rsidRDefault="00804301">
      <w:pPr>
        <w:rPr>
          <w:rFonts w:ascii="Calibri" w:eastAsia="Calibri" w:hAnsi="Calibri" w:cs="Calibri"/>
          <w:b/>
          <w:sz w:val="28"/>
          <w:szCs w:val="28"/>
        </w:rPr>
      </w:pPr>
      <w:r>
        <w:rPr>
          <w:rFonts w:ascii="Calibri" w:eastAsia="Calibri" w:hAnsi="Calibri" w:cs="Calibri"/>
          <w:sz w:val="22"/>
          <w:szCs w:val="22"/>
        </w:rPr>
        <w:t>Best practices to prevent fall</w:t>
      </w:r>
      <w:r w:rsidR="00990A6C">
        <w:rPr>
          <w:rFonts w:ascii="Calibri" w:eastAsia="Calibri" w:hAnsi="Calibri" w:cs="Calibri"/>
          <w:sz w:val="22"/>
          <w:szCs w:val="22"/>
        </w:rPr>
        <w:t>s</w:t>
      </w:r>
      <w:r>
        <w:rPr>
          <w:rFonts w:ascii="Calibri" w:eastAsia="Calibri" w:hAnsi="Calibri" w:cs="Calibri"/>
          <w:sz w:val="22"/>
          <w:szCs w:val="22"/>
        </w:rPr>
        <w:t xml:space="preserve"> on the rare occasion that occupants need to enter/exit a platform when elevated:</w:t>
      </w:r>
    </w:p>
    <w:p w14:paraId="4819A2E2" w14:textId="2F21BD72" w:rsidR="00676E71" w:rsidRDefault="00804301" w:rsidP="005D70DE">
      <w:pPr>
        <w:numPr>
          <w:ilvl w:val="0"/>
          <w:numId w:val="34"/>
        </w:numPr>
        <w:rPr>
          <w:sz w:val="22"/>
          <w:szCs w:val="22"/>
        </w:rPr>
      </w:pPr>
      <w:r>
        <w:rPr>
          <w:rFonts w:ascii="Calibri" w:eastAsia="Calibri" w:hAnsi="Calibri" w:cs="Calibri"/>
          <w:sz w:val="22"/>
          <w:szCs w:val="22"/>
        </w:rPr>
        <w:t xml:space="preserve">This can be </w:t>
      </w:r>
      <w:r w:rsidR="00E003B5">
        <w:rPr>
          <w:rFonts w:ascii="Calibri" w:eastAsia="Calibri" w:hAnsi="Calibri" w:cs="Calibri"/>
          <w:sz w:val="22"/>
          <w:szCs w:val="22"/>
        </w:rPr>
        <w:t xml:space="preserve">done </w:t>
      </w:r>
      <w:r>
        <w:rPr>
          <w:rFonts w:ascii="Calibri" w:eastAsia="Calibri" w:hAnsi="Calibri" w:cs="Calibri"/>
          <w:sz w:val="22"/>
          <w:szCs w:val="22"/>
        </w:rPr>
        <w:t xml:space="preserve">only when </w:t>
      </w:r>
      <w:proofErr w:type="gramStart"/>
      <w:r>
        <w:rPr>
          <w:rFonts w:ascii="Calibri" w:eastAsia="Calibri" w:hAnsi="Calibri" w:cs="Calibri"/>
          <w:sz w:val="22"/>
          <w:szCs w:val="22"/>
        </w:rPr>
        <w:t>permitted</w:t>
      </w:r>
      <w:proofErr w:type="gramEnd"/>
      <w:r>
        <w:rPr>
          <w:rFonts w:ascii="Calibri" w:eastAsia="Calibri" w:hAnsi="Calibri" w:cs="Calibri"/>
          <w:sz w:val="22"/>
          <w:szCs w:val="22"/>
        </w:rPr>
        <w:t xml:space="preserve"> by the manufacturer and following the guidelines and instructions provided by the manufacturer.</w:t>
      </w:r>
    </w:p>
    <w:p w14:paraId="1A8A9816" w14:textId="77777777" w:rsidR="00676E71" w:rsidRDefault="00804301" w:rsidP="005D70DE">
      <w:pPr>
        <w:numPr>
          <w:ilvl w:val="0"/>
          <w:numId w:val="43"/>
        </w:numPr>
        <w:rPr>
          <w:sz w:val="22"/>
          <w:szCs w:val="22"/>
        </w:rPr>
      </w:pPr>
      <w:r>
        <w:rPr>
          <w:rFonts w:ascii="Calibri" w:eastAsia="Calibri" w:hAnsi="Calibri" w:cs="Calibri"/>
          <w:sz w:val="22"/>
          <w:szCs w:val="22"/>
        </w:rPr>
        <w:t xml:space="preserve">Only properly trained, qualified and authorized personnel operate the </w:t>
      </w:r>
      <w:proofErr w:type="gramStart"/>
      <w:r>
        <w:rPr>
          <w:rFonts w:ascii="Calibri" w:eastAsia="Calibri" w:hAnsi="Calibri" w:cs="Calibri"/>
          <w:sz w:val="22"/>
          <w:szCs w:val="22"/>
        </w:rPr>
        <w:t>machine;</w:t>
      </w:r>
      <w:proofErr w:type="gramEnd"/>
    </w:p>
    <w:p w14:paraId="51F9519E" w14:textId="77777777" w:rsidR="00676E71" w:rsidRDefault="00804301" w:rsidP="005D70DE">
      <w:pPr>
        <w:numPr>
          <w:ilvl w:val="0"/>
          <w:numId w:val="43"/>
        </w:numPr>
        <w:rPr>
          <w:sz w:val="22"/>
          <w:szCs w:val="22"/>
        </w:rPr>
      </w:pPr>
      <w:r>
        <w:rPr>
          <w:rFonts w:ascii="Calibri" w:eastAsia="Calibri" w:hAnsi="Calibri" w:cs="Calibri"/>
          <w:sz w:val="22"/>
          <w:szCs w:val="22"/>
        </w:rPr>
        <w:t xml:space="preserve">Adherence to OSHA Regulations and ANSI </w:t>
      </w:r>
      <w:proofErr w:type="gramStart"/>
      <w:r>
        <w:rPr>
          <w:rFonts w:ascii="Calibri" w:eastAsia="Calibri" w:hAnsi="Calibri" w:cs="Calibri"/>
          <w:sz w:val="22"/>
          <w:szCs w:val="22"/>
        </w:rPr>
        <w:t>Standards;</w:t>
      </w:r>
      <w:proofErr w:type="gramEnd"/>
    </w:p>
    <w:p w14:paraId="40FB0DEF" w14:textId="77777777" w:rsidR="00676E71" w:rsidRDefault="00804301" w:rsidP="005D70DE">
      <w:pPr>
        <w:numPr>
          <w:ilvl w:val="0"/>
          <w:numId w:val="43"/>
        </w:numPr>
        <w:rPr>
          <w:sz w:val="22"/>
          <w:szCs w:val="22"/>
        </w:rPr>
      </w:pPr>
      <w:r>
        <w:rPr>
          <w:rFonts w:ascii="Calibri" w:eastAsia="Calibri" w:hAnsi="Calibri" w:cs="Calibri"/>
          <w:sz w:val="22"/>
          <w:szCs w:val="22"/>
        </w:rPr>
        <w:t xml:space="preserve">To follow the employer’s safe work </w:t>
      </w:r>
      <w:proofErr w:type="gramStart"/>
      <w:r>
        <w:rPr>
          <w:rFonts w:ascii="Calibri" w:eastAsia="Calibri" w:hAnsi="Calibri" w:cs="Calibri"/>
          <w:sz w:val="22"/>
          <w:szCs w:val="22"/>
        </w:rPr>
        <w:t>practices;</w:t>
      </w:r>
      <w:proofErr w:type="gramEnd"/>
    </w:p>
    <w:p w14:paraId="7A5267B5" w14:textId="77777777" w:rsidR="00676E71" w:rsidRDefault="00804301" w:rsidP="005D70DE">
      <w:pPr>
        <w:numPr>
          <w:ilvl w:val="0"/>
          <w:numId w:val="43"/>
        </w:numPr>
        <w:rPr>
          <w:sz w:val="22"/>
          <w:szCs w:val="22"/>
        </w:rPr>
      </w:pPr>
      <w:r>
        <w:rPr>
          <w:rFonts w:ascii="Calibri" w:eastAsia="Calibri" w:hAnsi="Calibri" w:cs="Calibri"/>
          <w:sz w:val="22"/>
          <w:szCs w:val="22"/>
        </w:rPr>
        <w:t xml:space="preserve">The operator uses their best judgement and experience to determine whether it is safe to exit the </w:t>
      </w:r>
      <w:proofErr w:type="gramStart"/>
      <w:r>
        <w:rPr>
          <w:rFonts w:ascii="Calibri" w:eastAsia="Calibri" w:hAnsi="Calibri" w:cs="Calibri"/>
          <w:sz w:val="22"/>
          <w:szCs w:val="22"/>
        </w:rPr>
        <w:t>platform;</w:t>
      </w:r>
      <w:proofErr w:type="gramEnd"/>
    </w:p>
    <w:p w14:paraId="46617B72" w14:textId="77777777" w:rsidR="00676E71" w:rsidRDefault="00804301" w:rsidP="005D70DE">
      <w:pPr>
        <w:numPr>
          <w:ilvl w:val="0"/>
          <w:numId w:val="43"/>
        </w:numPr>
        <w:rPr>
          <w:sz w:val="22"/>
          <w:szCs w:val="22"/>
        </w:rPr>
      </w:pPr>
      <w:r>
        <w:rPr>
          <w:rFonts w:ascii="Calibri" w:eastAsia="Calibri" w:hAnsi="Calibri" w:cs="Calibri"/>
          <w:sz w:val="22"/>
          <w:szCs w:val="22"/>
        </w:rPr>
        <w:t xml:space="preserve">Only one person can exit the platform at any </w:t>
      </w:r>
      <w:proofErr w:type="gramStart"/>
      <w:r>
        <w:rPr>
          <w:rFonts w:ascii="Calibri" w:eastAsia="Calibri" w:hAnsi="Calibri" w:cs="Calibri"/>
          <w:sz w:val="22"/>
          <w:szCs w:val="22"/>
        </w:rPr>
        <w:t>time;</w:t>
      </w:r>
      <w:proofErr w:type="gramEnd"/>
    </w:p>
    <w:p w14:paraId="24C9A573" w14:textId="7ACD4A24" w:rsidR="00676E71" w:rsidRDefault="00804301" w:rsidP="005D70DE">
      <w:pPr>
        <w:numPr>
          <w:ilvl w:val="0"/>
          <w:numId w:val="43"/>
        </w:numPr>
        <w:rPr>
          <w:sz w:val="22"/>
          <w:szCs w:val="22"/>
        </w:rPr>
      </w:pPr>
      <w:r>
        <w:rPr>
          <w:rFonts w:ascii="Calibri" w:eastAsia="Calibri" w:hAnsi="Calibri" w:cs="Calibri"/>
          <w:sz w:val="22"/>
          <w:szCs w:val="22"/>
        </w:rPr>
        <w:t>Operators must always maintain 100% tie-</w:t>
      </w:r>
      <w:proofErr w:type="gramStart"/>
      <w:r w:rsidR="0045751C">
        <w:rPr>
          <w:rFonts w:ascii="Calibri" w:eastAsia="Calibri" w:hAnsi="Calibri" w:cs="Calibri"/>
          <w:sz w:val="22"/>
          <w:szCs w:val="22"/>
        </w:rPr>
        <w:t>off;</w:t>
      </w:r>
      <w:proofErr w:type="gramEnd"/>
    </w:p>
    <w:p w14:paraId="66DCE8DE" w14:textId="5B6D5426" w:rsidR="00676E71" w:rsidRDefault="00804301" w:rsidP="005D70DE">
      <w:pPr>
        <w:numPr>
          <w:ilvl w:val="0"/>
          <w:numId w:val="43"/>
        </w:numPr>
        <w:rPr>
          <w:sz w:val="22"/>
          <w:szCs w:val="22"/>
        </w:rPr>
      </w:pPr>
      <w:r>
        <w:rPr>
          <w:rFonts w:ascii="Calibri" w:eastAsia="Calibri" w:hAnsi="Calibri" w:cs="Calibri"/>
          <w:sz w:val="22"/>
          <w:szCs w:val="22"/>
        </w:rPr>
        <w:t xml:space="preserve">A qualified person always guards the ground </w:t>
      </w:r>
      <w:r w:rsidR="0045751C">
        <w:rPr>
          <w:rFonts w:ascii="Calibri" w:eastAsia="Calibri" w:hAnsi="Calibri" w:cs="Calibri"/>
          <w:sz w:val="22"/>
          <w:szCs w:val="22"/>
        </w:rPr>
        <w:t>controls to</w:t>
      </w:r>
      <w:r>
        <w:rPr>
          <w:rFonts w:ascii="Calibri" w:eastAsia="Calibri" w:hAnsi="Calibri" w:cs="Calibri"/>
          <w:sz w:val="22"/>
          <w:szCs w:val="22"/>
        </w:rPr>
        <w:t xml:space="preserve"> prevent oth</w:t>
      </w:r>
      <w:r w:rsidR="00990A6C">
        <w:rPr>
          <w:rFonts w:ascii="Calibri" w:eastAsia="Calibri" w:hAnsi="Calibri" w:cs="Calibri"/>
          <w:sz w:val="22"/>
          <w:szCs w:val="22"/>
        </w:rPr>
        <w:t xml:space="preserve">er personnel operating the </w:t>
      </w:r>
      <w:proofErr w:type="gramStart"/>
      <w:r w:rsidR="00990A6C">
        <w:rPr>
          <w:rFonts w:ascii="Calibri" w:eastAsia="Calibri" w:hAnsi="Calibri" w:cs="Calibri"/>
          <w:sz w:val="22"/>
          <w:szCs w:val="22"/>
        </w:rPr>
        <w:t>MEWP;</w:t>
      </w:r>
      <w:proofErr w:type="gramEnd"/>
    </w:p>
    <w:p w14:paraId="43DE806A" w14:textId="3DE873D9" w:rsidR="00676E71" w:rsidRDefault="00804301" w:rsidP="005D70DE">
      <w:pPr>
        <w:numPr>
          <w:ilvl w:val="0"/>
          <w:numId w:val="43"/>
        </w:numPr>
        <w:rPr>
          <w:sz w:val="22"/>
          <w:szCs w:val="22"/>
        </w:rPr>
      </w:pPr>
      <w:r>
        <w:rPr>
          <w:rFonts w:ascii="Calibri" w:eastAsia="Calibri" w:hAnsi="Calibri" w:cs="Calibri"/>
          <w:sz w:val="22"/>
          <w:szCs w:val="22"/>
        </w:rPr>
        <w:t>Platform controls must not be operated when the person is out of the lift and still connected to t</w:t>
      </w:r>
      <w:r w:rsidR="00990A6C">
        <w:rPr>
          <w:rFonts w:ascii="Calibri" w:eastAsia="Calibri" w:hAnsi="Calibri" w:cs="Calibri"/>
          <w:sz w:val="22"/>
          <w:szCs w:val="22"/>
        </w:rPr>
        <w:t xml:space="preserve">he </w:t>
      </w:r>
      <w:proofErr w:type="gramStart"/>
      <w:r w:rsidR="00990A6C">
        <w:rPr>
          <w:rFonts w:ascii="Calibri" w:eastAsia="Calibri" w:hAnsi="Calibri" w:cs="Calibri"/>
          <w:sz w:val="22"/>
          <w:szCs w:val="22"/>
        </w:rPr>
        <w:t>lift;</w:t>
      </w:r>
      <w:proofErr w:type="gramEnd"/>
    </w:p>
    <w:p w14:paraId="49F12E56" w14:textId="77777777" w:rsidR="00676E71" w:rsidRDefault="00804301" w:rsidP="005D70DE">
      <w:pPr>
        <w:numPr>
          <w:ilvl w:val="0"/>
          <w:numId w:val="43"/>
        </w:numPr>
        <w:rPr>
          <w:sz w:val="22"/>
          <w:szCs w:val="22"/>
        </w:rPr>
      </w:pPr>
      <w:r>
        <w:rPr>
          <w:rFonts w:ascii="Calibri" w:eastAsia="Calibri" w:hAnsi="Calibri" w:cs="Calibri"/>
          <w:sz w:val="22"/>
          <w:szCs w:val="22"/>
        </w:rPr>
        <w:t xml:space="preserve">Movement of the boom or lift and external structure due to factors such as wind load, structure sway </w:t>
      </w:r>
      <w:proofErr w:type="gramStart"/>
      <w:r>
        <w:rPr>
          <w:rFonts w:ascii="Calibri" w:eastAsia="Calibri" w:hAnsi="Calibri" w:cs="Calibri"/>
          <w:sz w:val="22"/>
          <w:szCs w:val="22"/>
        </w:rPr>
        <w:t xml:space="preserve">etc. </w:t>
      </w:r>
      <w:proofErr w:type="gramEnd"/>
      <w:r>
        <w:rPr>
          <w:rFonts w:ascii="Calibri" w:eastAsia="Calibri" w:hAnsi="Calibri" w:cs="Calibri"/>
          <w:sz w:val="22"/>
          <w:szCs w:val="22"/>
        </w:rPr>
        <w:t xml:space="preserve">Are taken into </w:t>
      </w:r>
      <w:proofErr w:type="gramStart"/>
      <w:r>
        <w:rPr>
          <w:rFonts w:ascii="Calibri" w:eastAsia="Calibri" w:hAnsi="Calibri" w:cs="Calibri"/>
          <w:sz w:val="22"/>
          <w:szCs w:val="22"/>
        </w:rPr>
        <w:t>consideration;</w:t>
      </w:r>
      <w:proofErr w:type="gramEnd"/>
    </w:p>
    <w:p w14:paraId="448B6C30" w14:textId="77777777" w:rsidR="00676E71" w:rsidRDefault="00804301" w:rsidP="005D70DE">
      <w:pPr>
        <w:numPr>
          <w:ilvl w:val="0"/>
          <w:numId w:val="43"/>
        </w:numPr>
        <w:rPr>
          <w:sz w:val="22"/>
          <w:szCs w:val="22"/>
        </w:rPr>
      </w:pPr>
      <w:r>
        <w:rPr>
          <w:rFonts w:ascii="Calibri" w:eastAsia="Calibri" w:hAnsi="Calibri" w:cs="Calibri"/>
          <w:sz w:val="22"/>
          <w:szCs w:val="22"/>
        </w:rPr>
        <w:t xml:space="preserve">The platform must be located within one foot of the </w:t>
      </w:r>
      <w:proofErr w:type="gramStart"/>
      <w:r>
        <w:rPr>
          <w:rFonts w:ascii="Calibri" w:eastAsia="Calibri" w:hAnsi="Calibri" w:cs="Calibri"/>
          <w:sz w:val="22"/>
          <w:szCs w:val="22"/>
        </w:rPr>
        <w:t>structure;</w:t>
      </w:r>
      <w:proofErr w:type="gramEnd"/>
    </w:p>
    <w:p w14:paraId="33C24A33" w14:textId="77777777" w:rsidR="00676E71" w:rsidRDefault="00804301" w:rsidP="005D70DE">
      <w:pPr>
        <w:numPr>
          <w:ilvl w:val="0"/>
          <w:numId w:val="43"/>
        </w:numPr>
        <w:rPr>
          <w:sz w:val="22"/>
          <w:szCs w:val="22"/>
        </w:rPr>
      </w:pPr>
      <w:r>
        <w:rPr>
          <w:rFonts w:ascii="Calibri" w:eastAsia="Calibri" w:hAnsi="Calibri" w:cs="Calibri"/>
          <w:sz w:val="22"/>
          <w:szCs w:val="22"/>
        </w:rPr>
        <w:t xml:space="preserve">The platform entry must be aligned with the pathway to the adjacent structure to eliminate pinch and crush points during </w:t>
      </w:r>
      <w:proofErr w:type="gramStart"/>
      <w:r>
        <w:rPr>
          <w:rFonts w:ascii="Calibri" w:eastAsia="Calibri" w:hAnsi="Calibri" w:cs="Calibri"/>
          <w:sz w:val="22"/>
          <w:szCs w:val="22"/>
        </w:rPr>
        <w:t>transfer;</w:t>
      </w:r>
      <w:proofErr w:type="gramEnd"/>
    </w:p>
    <w:p w14:paraId="3FA55B6C" w14:textId="77777777" w:rsidR="00676E71" w:rsidRDefault="00804301" w:rsidP="005D70DE">
      <w:pPr>
        <w:numPr>
          <w:ilvl w:val="0"/>
          <w:numId w:val="43"/>
        </w:numPr>
        <w:rPr>
          <w:sz w:val="22"/>
          <w:szCs w:val="22"/>
        </w:rPr>
      </w:pPr>
      <w:r>
        <w:rPr>
          <w:rFonts w:ascii="Calibri" w:eastAsia="Calibri" w:hAnsi="Calibri" w:cs="Calibri"/>
          <w:sz w:val="22"/>
          <w:szCs w:val="22"/>
        </w:rPr>
        <w:t xml:space="preserve">The position of the platform is such that the operator does not have to jump down from or up to the </w:t>
      </w:r>
      <w:proofErr w:type="gramStart"/>
      <w:r>
        <w:rPr>
          <w:rFonts w:ascii="Calibri" w:eastAsia="Calibri" w:hAnsi="Calibri" w:cs="Calibri"/>
          <w:sz w:val="22"/>
          <w:szCs w:val="22"/>
        </w:rPr>
        <w:t>platform;</w:t>
      </w:r>
      <w:proofErr w:type="gramEnd"/>
    </w:p>
    <w:p w14:paraId="45B1105B" w14:textId="77777777" w:rsidR="00676E71" w:rsidRDefault="00804301" w:rsidP="005D70DE">
      <w:pPr>
        <w:numPr>
          <w:ilvl w:val="0"/>
          <w:numId w:val="43"/>
        </w:numPr>
        <w:rPr>
          <w:sz w:val="22"/>
          <w:szCs w:val="22"/>
        </w:rPr>
      </w:pPr>
      <w:r>
        <w:rPr>
          <w:rFonts w:ascii="Calibri" w:eastAsia="Calibri" w:hAnsi="Calibri" w:cs="Calibri"/>
          <w:sz w:val="22"/>
          <w:szCs w:val="22"/>
        </w:rPr>
        <w:t xml:space="preserve">The operator exits or enters only through the gate, never over the </w:t>
      </w:r>
      <w:proofErr w:type="gramStart"/>
      <w:r>
        <w:rPr>
          <w:rFonts w:ascii="Calibri" w:eastAsia="Calibri" w:hAnsi="Calibri" w:cs="Calibri"/>
          <w:sz w:val="22"/>
          <w:szCs w:val="22"/>
        </w:rPr>
        <w:t>railing;</w:t>
      </w:r>
      <w:proofErr w:type="gramEnd"/>
    </w:p>
    <w:p w14:paraId="34CD4FE5" w14:textId="77777777" w:rsidR="00676E71" w:rsidRDefault="00804301" w:rsidP="005D70DE">
      <w:pPr>
        <w:numPr>
          <w:ilvl w:val="0"/>
          <w:numId w:val="43"/>
        </w:numPr>
        <w:rPr>
          <w:sz w:val="22"/>
          <w:szCs w:val="22"/>
        </w:rPr>
      </w:pPr>
      <w:r>
        <w:rPr>
          <w:rFonts w:ascii="Calibri" w:eastAsia="Calibri" w:hAnsi="Calibri" w:cs="Calibri"/>
          <w:sz w:val="22"/>
          <w:szCs w:val="22"/>
        </w:rPr>
        <w:t xml:space="preserve">The surface </w:t>
      </w:r>
      <w:proofErr w:type="gramStart"/>
      <w:r>
        <w:rPr>
          <w:rFonts w:ascii="Calibri" w:eastAsia="Calibri" w:hAnsi="Calibri" w:cs="Calibri"/>
          <w:sz w:val="22"/>
          <w:szCs w:val="22"/>
        </w:rPr>
        <w:t>being stepped</w:t>
      </w:r>
      <w:proofErr w:type="gramEnd"/>
      <w:r>
        <w:rPr>
          <w:rFonts w:ascii="Calibri" w:eastAsia="Calibri" w:hAnsi="Calibri" w:cs="Calibri"/>
          <w:sz w:val="22"/>
          <w:szCs w:val="22"/>
        </w:rPr>
        <w:t xml:space="preserve"> on to is safe, stable, and clear of debris to avoid slip, trip or any other</w:t>
      </w:r>
    </w:p>
    <w:p w14:paraId="437EE00E" w14:textId="77777777" w:rsidR="00676E71" w:rsidRDefault="00804301" w:rsidP="004259B5">
      <w:pPr>
        <w:ind w:firstLine="360"/>
        <w:rPr>
          <w:rFonts w:ascii="Calibri" w:eastAsia="Calibri" w:hAnsi="Calibri" w:cs="Calibri"/>
          <w:sz w:val="22"/>
          <w:szCs w:val="22"/>
        </w:rPr>
      </w:pPr>
      <w:proofErr w:type="gramStart"/>
      <w:r>
        <w:rPr>
          <w:rFonts w:ascii="Calibri" w:eastAsia="Calibri" w:hAnsi="Calibri" w:cs="Calibri"/>
          <w:sz w:val="22"/>
          <w:szCs w:val="22"/>
        </w:rPr>
        <w:t>Hazards;</w:t>
      </w:r>
      <w:proofErr w:type="gramEnd"/>
      <w:r>
        <w:rPr>
          <w:rFonts w:ascii="Calibri" w:eastAsia="Calibri" w:hAnsi="Calibri" w:cs="Calibri"/>
          <w:sz w:val="22"/>
          <w:szCs w:val="22"/>
        </w:rPr>
        <w:t xml:space="preserve"> </w:t>
      </w:r>
    </w:p>
    <w:p w14:paraId="75664715" w14:textId="77777777" w:rsidR="00676E71" w:rsidRDefault="00804301" w:rsidP="005D70DE">
      <w:pPr>
        <w:numPr>
          <w:ilvl w:val="0"/>
          <w:numId w:val="43"/>
        </w:numPr>
        <w:rPr>
          <w:b/>
          <w:sz w:val="22"/>
          <w:szCs w:val="22"/>
        </w:rPr>
      </w:pPr>
      <w:r>
        <w:rPr>
          <w:rFonts w:ascii="Calibri" w:eastAsia="Calibri" w:hAnsi="Calibri" w:cs="Calibri"/>
          <w:sz w:val="22"/>
          <w:szCs w:val="22"/>
        </w:rPr>
        <w:t>That no part of the lift or boom contacts or rests upon the structure.</w:t>
      </w:r>
    </w:p>
    <w:p w14:paraId="6FC1F433" w14:textId="77777777" w:rsidR="00676E71" w:rsidRDefault="00676E71">
      <w:pPr>
        <w:rPr>
          <w:rFonts w:ascii="Calibri" w:eastAsia="Calibri" w:hAnsi="Calibri" w:cs="Calibri"/>
          <w:b/>
          <w:sz w:val="22"/>
          <w:szCs w:val="22"/>
        </w:rPr>
      </w:pPr>
    </w:p>
    <w:p w14:paraId="7EC2473A" w14:textId="77777777" w:rsidR="00676E71" w:rsidRDefault="00676E71">
      <w:pPr>
        <w:rPr>
          <w:rFonts w:ascii="Calibri" w:eastAsia="Calibri" w:hAnsi="Calibri" w:cs="Calibri"/>
          <w:sz w:val="22"/>
          <w:szCs w:val="22"/>
        </w:rPr>
      </w:pPr>
    </w:p>
    <w:p w14:paraId="7E338243" w14:textId="77777777" w:rsidR="00676E71" w:rsidRDefault="00676E71">
      <w:pPr>
        <w:rPr>
          <w:rFonts w:ascii="Calibri" w:eastAsia="Calibri" w:hAnsi="Calibri" w:cs="Calibri"/>
          <w:sz w:val="22"/>
          <w:szCs w:val="22"/>
        </w:rPr>
      </w:pPr>
    </w:p>
    <w:p w14:paraId="191950D5" w14:textId="77777777" w:rsidR="00676E71" w:rsidRDefault="00676E71">
      <w:pPr>
        <w:rPr>
          <w:rFonts w:ascii="Calibri" w:eastAsia="Calibri" w:hAnsi="Calibri" w:cs="Calibri"/>
          <w:sz w:val="22"/>
          <w:szCs w:val="22"/>
        </w:rPr>
      </w:pPr>
    </w:p>
    <w:p w14:paraId="7B3EC508" w14:textId="77777777" w:rsidR="00676E71" w:rsidRDefault="00676E71">
      <w:pPr>
        <w:rPr>
          <w:rFonts w:ascii="Calibri" w:eastAsia="Calibri" w:hAnsi="Calibri" w:cs="Calibri"/>
          <w:sz w:val="22"/>
          <w:szCs w:val="22"/>
        </w:rPr>
      </w:pPr>
    </w:p>
    <w:p w14:paraId="3219B2F3" w14:textId="77777777" w:rsidR="00676E71" w:rsidRDefault="00676E71">
      <w:pPr>
        <w:rPr>
          <w:rFonts w:ascii="Calibri" w:eastAsia="Calibri" w:hAnsi="Calibri" w:cs="Calibri"/>
          <w:sz w:val="22"/>
          <w:szCs w:val="22"/>
        </w:rPr>
      </w:pPr>
    </w:p>
    <w:p w14:paraId="1EF2F59D" w14:textId="77777777" w:rsidR="00676E71" w:rsidRDefault="00676E71">
      <w:pPr>
        <w:rPr>
          <w:rFonts w:ascii="Calibri" w:eastAsia="Calibri" w:hAnsi="Calibri" w:cs="Calibri"/>
          <w:sz w:val="22"/>
          <w:szCs w:val="22"/>
        </w:rPr>
      </w:pPr>
    </w:p>
    <w:p w14:paraId="69C539A3" w14:textId="77777777" w:rsidR="00676E71" w:rsidRDefault="00676E71">
      <w:pPr>
        <w:rPr>
          <w:rFonts w:ascii="Calibri" w:eastAsia="Calibri" w:hAnsi="Calibri" w:cs="Calibri"/>
          <w:sz w:val="22"/>
          <w:szCs w:val="22"/>
        </w:rPr>
      </w:pPr>
    </w:p>
    <w:p w14:paraId="4E41057F" w14:textId="77777777" w:rsidR="00676E71" w:rsidRDefault="00804301" w:rsidP="005D70DE">
      <w:pPr>
        <w:numPr>
          <w:ilvl w:val="0"/>
          <w:numId w:val="43"/>
        </w:numPr>
        <w:pBdr>
          <w:top w:val="nil"/>
          <w:left w:val="nil"/>
          <w:bottom w:val="nil"/>
          <w:right w:val="nil"/>
          <w:between w:val="nil"/>
        </w:pBdr>
        <w:rPr>
          <w:color w:val="000000"/>
          <w:sz w:val="22"/>
          <w:szCs w:val="22"/>
        </w:rPr>
      </w:pPr>
      <w:r>
        <w:br w:type="page"/>
      </w:r>
    </w:p>
    <w:p w14:paraId="2F7CA677" w14:textId="77777777" w:rsidR="00676E71" w:rsidRDefault="00804301">
      <w:pPr>
        <w:rPr>
          <w:rFonts w:ascii="Calibri" w:eastAsia="Calibri" w:hAnsi="Calibri" w:cs="Calibri"/>
          <w:b/>
          <w:sz w:val="28"/>
          <w:szCs w:val="28"/>
        </w:rPr>
      </w:pPr>
      <w:bookmarkStart w:id="25" w:name="_35nkun2" w:colFirst="0" w:colLast="0"/>
      <w:bookmarkEnd w:id="25"/>
      <w:r>
        <w:rPr>
          <w:rFonts w:ascii="Calibri" w:eastAsia="Calibri" w:hAnsi="Calibri" w:cs="Calibri"/>
          <w:b/>
          <w:sz w:val="28"/>
          <w:szCs w:val="28"/>
        </w:rPr>
        <w:lastRenderedPageBreak/>
        <w:t>Appendix M: MEWPS Work Area Risk Assessment Checklist</w:t>
      </w:r>
    </w:p>
    <w:p w14:paraId="5C0AE817" w14:textId="77777777" w:rsidR="00676E71" w:rsidRDefault="00676E71">
      <w:pPr>
        <w:rPr>
          <w:rFonts w:ascii="Calibri" w:eastAsia="Calibri" w:hAnsi="Calibri" w:cs="Calibri"/>
          <w:b/>
          <w:sz w:val="28"/>
          <w:szCs w:val="28"/>
        </w:rPr>
      </w:pPr>
    </w:p>
    <w:p w14:paraId="2976916D" w14:textId="77777777" w:rsidR="00676E71" w:rsidRDefault="00676E71">
      <w:pPr>
        <w:rPr>
          <w:rFonts w:ascii="Calibri" w:eastAsia="Calibri" w:hAnsi="Calibri" w:cs="Calibri"/>
          <w:b/>
          <w:sz w:val="28"/>
          <w:szCs w:val="28"/>
        </w:rPr>
      </w:pPr>
    </w:p>
    <w:p w14:paraId="44B5B89F" w14:textId="77777777" w:rsidR="00676E71" w:rsidRDefault="00804301">
      <w:pPr>
        <w:rPr>
          <w:rFonts w:ascii="Calibri" w:eastAsia="Calibri" w:hAnsi="Calibri" w:cs="Calibri"/>
          <w:b/>
          <w:sz w:val="22"/>
          <w:szCs w:val="22"/>
        </w:rPr>
      </w:pPr>
      <w:r>
        <w:rPr>
          <w:rFonts w:ascii="Calibri" w:eastAsia="Calibri" w:hAnsi="Calibri" w:cs="Calibri"/>
          <w:b/>
          <w:sz w:val="22"/>
          <w:szCs w:val="22"/>
        </w:rPr>
        <w:t>Before an MEWP is used and during use, the operator shall check the area in which the MEWP is to be used for possible hazards</w:t>
      </w:r>
      <w:proofErr w:type="gramStart"/>
      <w:r>
        <w:rPr>
          <w:rFonts w:ascii="Calibri" w:eastAsia="Calibri" w:hAnsi="Calibri" w:cs="Calibri"/>
          <w:b/>
          <w:sz w:val="22"/>
          <w:szCs w:val="22"/>
        </w:rPr>
        <w:t xml:space="preserve">. </w:t>
      </w:r>
      <w:proofErr w:type="gramEnd"/>
      <w:r>
        <w:rPr>
          <w:rFonts w:ascii="Calibri" w:eastAsia="Calibri" w:hAnsi="Calibri" w:cs="Calibri"/>
          <w:b/>
          <w:sz w:val="22"/>
          <w:szCs w:val="22"/>
        </w:rPr>
        <w:t>Hazards include, but are not limited to, those in the following checklist</w:t>
      </w:r>
      <w:proofErr w:type="gramStart"/>
      <w:r>
        <w:rPr>
          <w:rFonts w:ascii="Calibri" w:eastAsia="Calibri" w:hAnsi="Calibri" w:cs="Calibri"/>
          <w:b/>
          <w:sz w:val="22"/>
          <w:szCs w:val="22"/>
        </w:rPr>
        <w:t xml:space="preserve">. </w:t>
      </w:r>
      <w:proofErr w:type="gramEnd"/>
      <w:r>
        <w:rPr>
          <w:rFonts w:ascii="Calibri" w:eastAsia="Calibri" w:hAnsi="Calibri" w:cs="Calibri"/>
          <w:b/>
          <w:sz w:val="22"/>
          <w:szCs w:val="22"/>
        </w:rPr>
        <w:t>Keep this form on file for no less than 30 days, form is subject to review by Safety Leader</w:t>
      </w:r>
      <w:proofErr w:type="gramStart"/>
      <w:r>
        <w:rPr>
          <w:rFonts w:ascii="Calibri" w:eastAsia="Calibri" w:hAnsi="Calibri" w:cs="Calibri"/>
          <w:b/>
          <w:sz w:val="22"/>
          <w:szCs w:val="22"/>
        </w:rPr>
        <w:t>.</w:t>
      </w:r>
      <w:r>
        <w:rPr>
          <w:rFonts w:ascii="Helvetica Neue" w:eastAsia="Helvetica Neue" w:hAnsi="Helvetica Neue" w:cs="Helvetica Neue"/>
          <w:sz w:val="18"/>
          <w:szCs w:val="18"/>
        </w:rPr>
        <w:t xml:space="preserve"> </w:t>
      </w:r>
      <w:proofErr w:type="gramEnd"/>
      <w:r>
        <w:rPr>
          <w:rFonts w:ascii="Calibri" w:eastAsia="Calibri" w:hAnsi="Calibri" w:cs="Calibri"/>
          <w:b/>
          <w:sz w:val="22"/>
          <w:szCs w:val="22"/>
        </w:rPr>
        <w:t xml:space="preserve">The risk assessment results are used to plan safe work procedures, including any contingencies </w:t>
      </w:r>
      <w:proofErr w:type="gramStart"/>
      <w:r>
        <w:rPr>
          <w:rFonts w:ascii="Calibri" w:eastAsia="Calibri" w:hAnsi="Calibri" w:cs="Calibri"/>
          <w:b/>
          <w:sz w:val="22"/>
          <w:szCs w:val="22"/>
        </w:rPr>
        <w:t>required</w:t>
      </w:r>
      <w:proofErr w:type="gramEnd"/>
      <w:r>
        <w:rPr>
          <w:rFonts w:ascii="Calibri" w:eastAsia="Calibri" w:hAnsi="Calibri" w:cs="Calibri"/>
          <w:b/>
          <w:sz w:val="22"/>
          <w:szCs w:val="22"/>
        </w:rPr>
        <w:t>, in carrying out the identified tasks.</w:t>
      </w:r>
    </w:p>
    <w:p w14:paraId="0A78842E" w14:textId="77777777" w:rsidR="00676E71" w:rsidRDefault="00676E71">
      <w:pPr>
        <w:rPr>
          <w:rFonts w:ascii="Calibri" w:eastAsia="Calibri" w:hAnsi="Calibri" w:cs="Calibri"/>
          <w:b/>
          <w:sz w:val="22"/>
          <w:szCs w:val="22"/>
        </w:rPr>
      </w:pPr>
    </w:p>
    <w:tbl>
      <w:tblPr>
        <w:tblStyle w:val="af2"/>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5130"/>
      </w:tblGrid>
      <w:tr w:rsidR="00676E71" w14:paraId="4A2C33C1" w14:textId="77777777">
        <w:trPr>
          <w:trHeight w:val="440"/>
        </w:trPr>
        <w:tc>
          <w:tcPr>
            <w:tcW w:w="4680" w:type="dxa"/>
            <w:shd w:val="clear" w:color="auto" w:fill="F2F2F2"/>
          </w:tcPr>
          <w:p w14:paraId="4C739913" w14:textId="77777777" w:rsidR="00676E71" w:rsidRDefault="00804301">
            <w:pPr>
              <w:rPr>
                <w:b/>
                <w:sz w:val="22"/>
                <w:szCs w:val="22"/>
              </w:rPr>
            </w:pPr>
            <w:r>
              <w:rPr>
                <w:b/>
                <w:sz w:val="22"/>
                <w:szCs w:val="22"/>
              </w:rPr>
              <w:t>Model Name</w:t>
            </w:r>
          </w:p>
        </w:tc>
        <w:tc>
          <w:tcPr>
            <w:tcW w:w="5130" w:type="dxa"/>
            <w:shd w:val="clear" w:color="auto" w:fill="F2F2F2"/>
          </w:tcPr>
          <w:p w14:paraId="09C448DE" w14:textId="77777777" w:rsidR="00676E71" w:rsidRDefault="00804301">
            <w:pPr>
              <w:rPr>
                <w:b/>
                <w:sz w:val="22"/>
                <w:szCs w:val="22"/>
              </w:rPr>
            </w:pPr>
            <w:r>
              <w:rPr>
                <w:b/>
                <w:sz w:val="22"/>
                <w:szCs w:val="22"/>
              </w:rPr>
              <w:t>Model #</w:t>
            </w:r>
          </w:p>
        </w:tc>
      </w:tr>
      <w:tr w:rsidR="00676E71" w14:paraId="1C9CF15A" w14:textId="77777777">
        <w:trPr>
          <w:trHeight w:val="440"/>
        </w:trPr>
        <w:tc>
          <w:tcPr>
            <w:tcW w:w="4680" w:type="dxa"/>
            <w:shd w:val="clear" w:color="auto" w:fill="F2F2F2"/>
          </w:tcPr>
          <w:p w14:paraId="1CCA5B6A" w14:textId="77777777" w:rsidR="00676E71" w:rsidRDefault="00804301">
            <w:pPr>
              <w:rPr>
                <w:b/>
                <w:sz w:val="22"/>
                <w:szCs w:val="22"/>
              </w:rPr>
            </w:pPr>
            <w:r>
              <w:rPr>
                <w:b/>
                <w:sz w:val="22"/>
                <w:szCs w:val="22"/>
              </w:rPr>
              <w:t>Max Wind Speed:</w:t>
            </w:r>
          </w:p>
        </w:tc>
        <w:tc>
          <w:tcPr>
            <w:tcW w:w="5130" w:type="dxa"/>
            <w:shd w:val="clear" w:color="auto" w:fill="F2F2F2"/>
          </w:tcPr>
          <w:p w14:paraId="1A21C55B" w14:textId="77777777" w:rsidR="00676E71" w:rsidRDefault="00804301">
            <w:pPr>
              <w:rPr>
                <w:b/>
                <w:sz w:val="22"/>
                <w:szCs w:val="22"/>
              </w:rPr>
            </w:pPr>
            <w:r>
              <w:rPr>
                <w:b/>
                <w:sz w:val="22"/>
                <w:szCs w:val="22"/>
              </w:rPr>
              <w:t>Max Slope for this model:</w:t>
            </w:r>
          </w:p>
        </w:tc>
      </w:tr>
      <w:tr w:rsidR="00676E71" w14:paraId="6C18D3D6" w14:textId="77777777">
        <w:trPr>
          <w:trHeight w:val="413"/>
        </w:trPr>
        <w:tc>
          <w:tcPr>
            <w:tcW w:w="4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3D380" w14:textId="31D5DA5C" w:rsidR="00676E71" w:rsidRDefault="00804301">
            <w:pPr>
              <w:rPr>
                <w:b/>
                <w:sz w:val="22"/>
                <w:szCs w:val="22"/>
              </w:rPr>
            </w:pPr>
            <w:r>
              <w:rPr>
                <w:b/>
                <w:sz w:val="22"/>
                <w:szCs w:val="22"/>
              </w:rPr>
              <w:t>Division</w:t>
            </w:r>
            <w:r w:rsidR="002D4FBE">
              <w:rPr>
                <w:b/>
                <w:sz w:val="22"/>
                <w:szCs w:val="22"/>
              </w:rPr>
              <w:t xml:space="preserve">: </w:t>
            </w:r>
            <w:r>
              <w:rPr>
                <w:b/>
                <w:sz w:val="22"/>
                <w:szCs w:val="22"/>
              </w:rPr>
              <w:t xml:space="preserve">                                                                           </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5AC1D" w14:textId="77777777" w:rsidR="00676E71" w:rsidRDefault="00804301">
            <w:pPr>
              <w:rPr>
                <w:b/>
                <w:sz w:val="22"/>
                <w:szCs w:val="22"/>
              </w:rPr>
            </w:pPr>
            <w:r>
              <w:rPr>
                <w:b/>
                <w:sz w:val="22"/>
                <w:szCs w:val="22"/>
              </w:rPr>
              <w:t xml:space="preserve">Facility: </w:t>
            </w:r>
          </w:p>
        </w:tc>
      </w:tr>
      <w:tr w:rsidR="00676E71" w14:paraId="5359929E" w14:textId="77777777">
        <w:trPr>
          <w:trHeight w:val="449"/>
        </w:trPr>
        <w:tc>
          <w:tcPr>
            <w:tcW w:w="4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3A9F6" w14:textId="77777777" w:rsidR="00676E71" w:rsidRDefault="00804301">
            <w:pPr>
              <w:rPr>
                <w:b/>
                <w:sz w:val="22"/>
                <w:szCs w:val="22"/>
              </w:rPr>
            </w:pPr>
            <w:r>
              <w:rPr>
                <w:b/>
                <w:sz w:val="22"/>
                <w:szCs w:val="22"/>
              </w:rPr>
              <w:t>Location:</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C0787" w14:textId="77777777" w:rsidR="00676E71" w:rsidRDefault="00804301">
            <w:pPr>
              <w:rPr>
                <w:b/>
                <w:sz w:val="22"/>
                <w:szCs w:val="22"/>
              </w:rPr>
            </w:pPr>
            <w:r>
              <w:rPr>
                <w:b/>
                <w:sz w:val="22"/>
                <w:szCs w:val="22"/>
              </w:rPr>
              <w:t xml:space="preserve">Supervisor: </w:t>
            </w:r>
          </w:p>
        </w:tc>
      </w:tr>
      <w:tr w:rsidR="00676E71" w14:paraId="13587721" w14:textId="77777777">
        <w:trPr>
          <w:trHeight w:val="440"/>
        </w:trPr>
        <w:tc>
          <w:tcPr>
            <w:tcW w:w="4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AA9AA" w14:textId="77777777" w:rsidR="00676E71" w:rsidRDefault="00804301">
            <w:pPr>
              <w:rPr>
                <w:b/>
                <w:sz w:val="22"/>
                <w:szCs w:val="22"/>
              </w:rPr>
            </w:pPr>
            <w:r>
              <w:rPr>
                <w:b/>
                <w:sz w:val="22"/>
                <w:szCs w:val="22"/>
              </w:rPr>
              <w:t>Inspected by:</w:t>
            </w:r>
          </w:p>
        </w:tc>
        <w:tc>
          <w:tcPr>
            <w:tcW w:w="5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BB8AB" w14:textId="77777777" w:rsidR="00676E71" w:rsidRDefault="00804301">
            <w:pPr>
              <w:rPr>
                <w:b/>
                <w:sz w:val="22"/>
                <w:szCs w:val="22"/>
              </w:rPr>
            </w:pPr>
            <w:r>
              <w:rPr>
                <w:b/>
                <w:sz w:val="22"/>
                <w:szCs w:val="22"/>
              </w:rPr>
              <w:t>Date:</w:t>
            </w:r>
          </w:p>
        </w:tc>
      </w:tr>
    </w:tbl>
    <w:p w14:paraId="43DEDBE5" w14:textId="73DF7280" w:rsidR="00676E71" w:rsidRDefault="004259B5" w:rsidP="004259B5">
      <w:pPr>
        <w:rPr>
          <w:rFonts w:ascii="Calibri" w:eastAsia="Calibri" w:hAnsi="Calibri" w:cs="Calibri"/>
          <w:b/>
          <w:sz w:val="22"/>
          <w:szCs w:val="22"/>
        </w:rPr>
      </w:pPr>
      <w:r>
        <w:rPr>
          <w:rFonts w:ascii="Calibri" w:eastAsia="Calibri" w:hAnsi="Calibri" w:cs="Calibri"/>
          <w:b/>
          <w:sz w:val="22"/>
          <w:szCs w:val="22"/>
        </w:rPr>
        <w:t xml:space="preserve">  </w:t>
      </w:r>
      <w:r w:rsidR="00804301">
        <w:rPr>
          <w:rFonts w:ascii="Calibri" w:eastAsia="Calibri" w:hAnsi="Calibri" w:cs="Calibri"/>
          <w:b/>
          <w:sz w:val="22"/>
          <w:szCs w:val="22"/>
        </w:rPr>
        <w:t>Description of Job Task</w:t>
      </w:r>
      <w:r>
        <w:rPr>
          <w:rFonts w:ascii="Calibri" w:eastAsia="Calibri" w:hAnsi="Calibri" w:cs="Calibri"/>
          <w:b/>
          <w:sz w:val="22"/>
          <w:szCs w:val="22"/>
        </w:rPr>
        <w:t xml:space="preserve">: </w:t>
      </w:r>
    </w:p>
    <w:p w14:paraId="57A6AECA" w14:textId="77777777" w:rsidR="00676E71" w:rsidRDefault="00676E71">
      <w:pPr>
        <w:rPr>
          <w:rFonts w:ascii="Calibri" w:eastAsia="Calibri" w:hAnsi="Calibri" w:cs="Calibri"/>
          <w:b/>
          <w:sz w:val="22"/>
          <w:szCs w:val="22"/>
        </w:rPr>
      </w:pPr>
    </w:p>
    <w:tbl>
      <w:tblPr>
        <w:tblStyle w:val="af3"/>
        <w:tblW w:w="9810"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720"/>
        <w:gridCol w:w="720"/>
        <w:gridCol w:w="3330"/>
      </w:tblGrid>
      <w:tr w:rsidR="00676E71" w14:paraId="00D8DA73" w14:textId="77777777">
        <w:trPr>
          <w:trHeight w:val="287"/>
        </w:trPr>
        <w:tc>
          <w:tcPr>
            <w:tcW w:w="5040" w:type="dxa"/>
            <w:tcBorders>
              <w:top w:val="single" w:sz="4" w:space="0" w:color="000000"/>
              <w:left w:val="single" w:sz="4" w:space="0" w:color="000000"/>
              <w:bottom w:val="single" w:sz="4" w:space="0" w:color="000000"/>
            </w:tcBorders>
            <w:shd w:val="clear" w:color="auto" w:fill="D9D9D9"/>
            <w:vAlign w:val="center"/>
          </w:tcPr>
          <w:p w14:paraId="308C69FA" w14:textId="77777777" w:rsidR="00676E71" w:rsidRDefault="00804301">
            <w:pPr>
              <w:rPr>
                <w:b/>
                <w:sz w:val="22"/>
                <w:szCs w:val="22"/>
              </w:rPr>
            </w:pPr>
            <w:r>
              <w:rPr>
                <w:b/>
                <w:sz w:val="22"/>
                <w:szCs w:val="22"/>
              </w:rPr>
              <w:t>Inspection Items/ Hazards</w:t>
            </w:r>
          </w:p>
        </w:tc>
        <w:tc>
          <w:tcPr>
            <w:tcW w:w="720" w:type="dxa"/>
            <w:tcBorders>
              <w:top w:val="single" w:sz="4" w:space="0" w:color="000000"/>
              <w:bottom w:val="single" w:sz="4" w:space="0" w:color="000000"/>
            </w:tcBorders>
            <w:shd w:val="clear" w:color="auto" w:fill="D9D9D9"/>
            <w:vAlign w:val="center"/>
          </w:tcPr>
          <w:p w14:paraId="15CA798F" w14:textId="77777777" w:rsidR="00676E71" w:rsidRDefault="00804301">
            <w:pPr>
              <w:rPr>
                <w:b/>
                <w:sz w:val="22"/>
                <w:szCs w:val="22"/>
              </w:rPr>
            </w:pPr>
            <w:r>
              <w:rPr>
                <w:b/>
                <w:sz w:val="22"/>
                <w:szCs w:val="22"/>
              </w:rPr>
              <w:t>Yes</w:t>
            </w:r>
          </w:p>
        </w:tc>
        <w:tc>
          <w:tcPr>
            <w:tcW w:w="720" w:type="dxa"/>
            <w:tcBorders>
              <w:top w:val="single" w:sz="4" w:space="0" w:color="000000"/>
              <w:bottom w:val="single" w:sz="4" w:space="0" w:color="000000"/>
              <w:right w:val="single" w:sz="4" w:space="0" w:color="000000"/>
            </w:tcBorders>
            <w:shd w:val="clear" w:color="auto" w:fill="D9D9D9"/>
            <w:vAlign w:val="center"/>
          </w:tcPr>
          <w:p w14:paraId="13A61F58" w14:textId="77777777" w:rsidR="00676E71" w:rsidRDefault="00804301">
            <w:pPr>
              <w:rPr>
                <w:b/>
                <w:sz w:val="22"/>
                <w:szCs w:val="22"/>
              </w:rPr>
            </w:pPr>
            <w:r>
              <w:rPr>
                <w:b/>
                <w:sz w:val="22"/>
                <w:szCs w:val="22"/>
              </w:rPr>
              <w:t>No</w:t>
            </w:r>
          </w:p>
        </w:tc>
        <w:tc>
          <w:tcPr>
            <w:tcW w:w="3330" w:type="dxa"/>
            <w:tcBorders>
              <w:top w:val="single" w:sz="4" w:space="0" w:color="000000"/>
              <w:bottom w:val="single" w:sz="4" w:space="0" w:color="000000"/>
              <w:right w:val="single" w:sz="4" w:space="0" w:color="000000"/>
            </w:tcBorders>
            <w:shd w:val="clear" w:color="auto" w:fill="D9D9D9"/>
          </w:tcPr>
          <w:p w14:paraId="670D35E1" w14:textId="77777777" w:rsidR="00676E71" w:rsidRDefault="00804301">
            <w:pPr>
              <w:rPr>
                <w:b/>
                <w:sz w:val="22"/>
                <w:szCs w:val="22"/>
              </w:rPr>
            </w:pPr>
            <w:r>
              <w:rPr>
                <w:b/>
                <w:sz w:val="22"/>
                <w:szCs w:val="22"/>
              </w:rPr>
              <w:t>Controls</w:t>
            </w:r>
          </w:p>
        </w:tc>
      </w:tr>
      <w:tr w:rsidR="00676E71" w14:paraId="667EF759" w14:textId="77777777">
        <w:trPr>
          <w:trHeight w:val="429"/>
        </w:trPr>
        <w:tc>
          <w:tcPr>
            <w:tcW w:w="5040" w:type="dxa"/>
            <w:tcBorders>
              <w:top w:val="single" w:sz="4" w:space="0" w:color="000000"/>
              <w:left w:val="single" w:sz="4" w:space="0" w:color="000000"/>
            </w:tcBorders>
            <w:shd w:val="clear" w:color="auto" w:fill="auto"/>
          </w:tcPr>
          <w:p w14:paraId="1A411BDC" w14:textId="77777777" w:rsidR="00676E71" w:rsidRDefault="00804301">
            <w:pPr>
              <w:rPr>
                <w:b/>
                <w:sz w:val="22"/>
                <w:szCs w:val="22"/>
              </w:rPr>
            </w:pPr>
            <w:r>
              <w:rPr>
                <w:b/>
                <w:sz w:val="22"/>
                <w:szCs w:val="22"/>
              </w:rPr>
              <w:t>Drop-offs or holes</w:t>
            </w:r>
          </w:p>
        </w:tc>
        <w:tc>
          <w:tcPr>
            <w:tcW w:w="720" w:type="dxa"/>
            <w:tcBorders>
              <w:top w:val="single" w:sz="4" w:space="0" w:color="000000"/>
            </w:tcBorders>
            <w:shd w:val="clear" w:color="auto" w:fill="auto"/>
            <w:vAlign w:val="center"/>
          </w:tcPr>
          <w:p w14:paraId="4ED69599" w14:textId="77777777" w:rsidR="00676E71" w:rsidRDefault="00676E71">
            <w:pPr>
              <w:rPr>
                <w:b/>
                <w:sz w:val="22"/>
                <w:szCs w:val="22"/>
              </w:rPr>
            </w:pPr>
          </w:p>
        </w:tc>
        <w:tc>
          <w:tcPr>
            <w:tcW w:w="720" w:type="dxa"/>
            <w:tcBorders>
              <w:top w:val="single" w:sz="4" w:space="0" w:color="000000"/>
              <w:right w:val="single" w:sz="4" w:space="0" w:color="000000"/>
            </w:tcBorders>
          </w:tcPr>
          <w:p w14:paraId="1935E949" w14:textId="77777777" w:rsidR="00676E71" w:rsidRDefault="00676E71">
            <w:pPr>
              <w:rPr>
                <w:b/>
                <w:sz w:val="22"/>
                <w:szCs w:val="22"/>
              </w:rPr>
            </w:pPr>
          </w:p>
        </w:tc>
        <w:tc>
          <w:tcPr>
            <w:tcW w:w="3330" w:type="dxa"/>
            <w:tcBorders>
              <w:top w:val="single" w:sz="4" w:space="0" w:color="000000"/>
              <w:left w:val="single" w:sz="4" w:space="0" w:color="000000"/>
              <w:right w:val="single" w:sz="4" w:space="0" w:color="000000"/>
            </w:tcBorders>
          </w:tcPr>
          <w:p w14:paraId="44435775" w14:textId="77777777" w:rsidR="00676E71" w:rsidRDefault="00676E71">
            <w:pPr>
              <w:rPr>
                <w:b/>
                <w:sz w:val="22"/>
                <w:szCs w:val="22"/>
              </w:rPr>
            </w:pPr>
          </w:p>
        </w:tc>
      </w:tr>
      <w:tr w:rsidR="00676E71" w14:paraId="6CD43708" w14:textId="77777777">
        <w:trPr>
          <w:trHeight w:val="431"/>
        </w:trPr>
        <w:tc>
          <w:tcPr>
            <w:tcW w:w="5040" w:type="dxa"/>
            <w:tcBorders>
              <w:left w:val="single" w:sz="4" w:space="0" w:color="000000"/>
            </w:tcBorders>
          </w:tcPr>
          <w:p w14:paraId="2FE3F4FD" w14:textId="77777777" w:rsidR="00676E71" w:rsidRDefault="00804301">
            <w:pPr>
              <w:rPr>
                <w:b/>
                <w:sz w:val="22"/>
                <w:szCs w:val="22"/>
              </w:rPr>
            </w:pPr>
            <w:r>
              <w:rPr>
                <w:b/>
                <w:sz w:val="22"/>
                <w:szCs w:val="22"/>
              </w:rPr>
              <w:t xml:space="preserve">Slopes </w:t>
            </w:r>
          </w:p>
        </w:tc>
        <w:tc>
          <w:tcPr>
            <w:tcW w:w="720" w:type="dxa"/>
          </w:tcPr>
          <w:p w14:paraId="573A57B7" w14:textId="77777777" w:rsidR="00676E71" w:rsidRDefault="00676E71">
            <w:pPr>
              <w:rPr>
                <w:b/>
                <w:sz w:val="22"/>
                <w:szCs w:val="22"/>
              </w:rPr>
            </w:pPr>
          </w:p>
        </w:tc>
        <w:tc>
          <w:tcPr>
            <w:tcW w:w="720" w:type="dxa"/>
            <w:tcBorders>
              <w:right w:val="single" w:sz="4" w:space="0" w:color="000000"/>
            </w:tcBorders>
          </w:tcPr>
          <w:p w14:paraId="7443DE18" w14:textId="77777777" w:rsidR="00676E71" w:rsidRDefault="00676E71">
            <w:pPr>
              <w:rPr>
                <w:b/>
                <w:sz w:val="22"/>
                <w:szCs w:val="22"/>
              </w:rPr>
            </w:pPr>
          </w:p>
        </w:tc>
        <w:tc>
          <w:tcPr>
            <w:tcW w:w="3330" w:type="dxa"/>
            <w:tcBorders>
              <w:left w:val="single" w:sz="4" w:space="0" w:color="000000"/>
              <w:right w:val="single" w:sz="4" w:space="0" w:color="000000"/>
            </w:tcBorders>
          </w:tcPr>
          <w:p w14:paraId="6AAC3E05" w14:textId="77777777" w:rsidR="00676E71" w:rsidRDefault="00676E71">
            <w:pPr>
              <w:rPr>
                <w:b/>
                <w:sz w:val="22"/>
                <w:szCs w:val="22"/>
              </w:rPr>
            </w:pPr>
          </w:p>
        </w:tc>
      </w:tr>
      <w:tr w:rsidR="00676E71" w14:paraId="5466CEC0" w14:textId="77777777">
        <w:trPr>
          <w:trHeight w:val="449"/>
        </w:trPr>
        <w:tc>
          <w:tcPr>
            <w:tcW w:w="5040" w:type="dxa"/>
            <w:tcBorders>
              <w:left w:val="single" w:sz="4" w:space="0" w:color="000000"/>
            </w:tcBorders>
          </w:tcPr>
          <w:p w14:paraId="2450195B" w14:textId="77777777" w:rsidR="00676E71" w:rsidRDefault="00804301">
            <w:pPr>
              <w:rPr>
                <w:b/>
                <w:sz w:val="22"/>
                <w:szCs w:val="22"/>
              </w:rPr>
            </w:pPr>
            <w:r>
              <w:rPr>
                <w:b/>
                <w:sz w:val="22"/>
                <w:szCs w:val="22"/>
              </w:rPr>
              <w:t>Bumps and floor obstructions</w:t>
            </w:r>
          </w:p>
        </w:tc>
        <w:tc>
          <w:tcPr>
            <w:tcW w:w="720" w:type="dxa"/>
          </w:tcPr>
          <w:p w14:paraId="2FE97DD1" w14:textId="77777777" w:rsidR="00676E71" w:rsidRDefault="00676E71">
            <w:pPr>
              <w:rPr>
                <w:b/>
                <w:sz w:val="22"/>
                <w:szCs w:val="22"/>
              </w:rPr>
            </w:pPr>
          </w:p>
        </w:tc>
        <w:tc>
          <w:tcPr>
            <w:tcW w:w="720" w:type="dxa"/>
            <w:tcBorders>
              <w:right w:val="single" w:sz="4" w:space="0" w:color="000000"/>
            </w:tcBorders>
          </w:tcPr>
          <w:p w14:paraId="2B8C98E3" w14:textId="77777777" w:rsidR="00676E71" w:rsidRDefault="00676E71">
            <w:pPr>
              <w:rPr>
                <w:b/>
                <w:sz w:val="22"/>
                <w:szCs w:val="22"/>
              </w:rPr>
            </w:pPr>
          </w:p>
        </w:tc>
        <w:tc>
          <w:tcPr>
            <w:tcW w:w="3330" w:type="dxa"/>
            <w:tcBorders>
              <w:left w:val="single" w:sz="4" w:space="0" w:color="000000"/>
              <w:right w:val="single" w:sz="4" w:space="0" w:color="000000"/>
            </w:tcBorders>
          </w:tcPr>
          <w:p w14:paraId="4BD20DC3" w14:textId="77777777" w:rsidR="00676E71" w:rsidRDefault="00676E71">
            <w:pPr>
              <w:rPr>
                <w:b/>
                <w:sz w:val="22"/>
                <w:szCs w:val="22"/>
              </w:rPr>
            </w:pPr>
          </w:p>
        </w:tc>
      </w:tr>
      <w:tr w:rsidR="00676E71" w14:paraId="34BF0441" w14:textId="77777777">
        <w:trPr>
          <w:trHeight w:val="431"/>
        </w:trPr>
        <w:tc>
          <w:tcPr>
            <w:tcW w:w="5040" w:type="dxa"/>
            <w:tcBorders>
              <w:left w:val="single" w:sz="4" w:space="0" w:color="000000"/>
            </w:tcBorders>
          </w:tcPr>
          <w:p w14:paraId="07167E96" w14:textId="77777777" w:rsidR="00676E71" w:rsidRDefault="00804301">
            <w:pPr>
              <w:rPr>
                <w:b/>
                <w:sz w:val="22"/>
                <w:szCs w:val="22"/>
              </w:rPr>
            </w:pPr>
            <w:r>
              <w:rPr>
                <w:b/>
                <w:sz w:val="22"/>
                <w:szCs w:val="22"/>
              </w:rPr>
              <w:t>Debris</w:t>
            </w:r>
          </w:p>
        </w:tc>
        <w:tc>
          <w:tcPr>
            <w:tcW w:w="720" w:type="dxa"/>
          </w:tcPr>
          <w:p w14:paraId="0502E403" w14:textId="77777777" w:rsidR="00676E71" w:rsidRDefault="00676E71">
            <w:pPr>
              <w:rPr>
                <w:b/>
                <w:sz w:val="22"/>
                <w:szCs w:val="22"/>
              </w:rPr>
            </w:pPr>
          </w:p>
        </w:tc>
        <w:tc>
          <w:tcPr>
            <w:tcW w:w="720" w:type="dxa"/>
            <w:tcBorders>
              <w:right w:val="single" w:sz="4" w:space="0" w:color="000000"/>
            </w:tcBorders>
          </w:tcPr>
          <w:p w14:paraId="5AF1FE50" w14:textId="77777777" w:rsidR="00676E71" w:rsidRDefault="00676E71">
            <w:pPr>
              <w:rPr>
                <w:b/>
                <w:sz w:val="22"/>
                <w:szCs w:val="22"/>
              </w:rPr>
            </w:pPr>
          </w:p>
        </w:tc>
        <w:tc>
          <w:tcPr>
            <w:tcW w:w="3330" w:type="dxa"/>
            <w:tcBorders>
              <w:left w:val="single" w:sz="4" w:space="0" w:color="000000"/>
              <w:right w:val="single" w:sz="4" w:space="0" w:color="000000"/>
            </w:tcBorders>
          </w:tcPr>
          <w:p w14:paraId="10B617E2" w14:textId="77777777" w:rsidR="00676E71" w:rsidRDefault="00676E71">
            <w:pPr>
              <w:rPr>
                <w:b/>
                <w:sz w:val="22"/>
                <w:szCs w:val="22"/>
              </w:rPr>
            </w:pPr>
          </w:p>
        </w:tc>
      </w:tr>
      <w:tr w:rsidR="00676E71" w14:paraId="26AC4075" w14:textId="77777777">
        <w:trPr>
          <w:trHeight w:val="449"/>
        </w:trPr>
        <w:tc>
          <w:tcPr>
            <w:tcW w:w="5040" w:type="dxa"/>
            <w:tcBorders>
              <w:left w:val="single" w:sz="4" w:space="0" w:color="000000"/>
            </w:tcBorders>
          </w:tcPr>
          <w:p w14:paraId="1F131293" w14:textId="77777777" w:rsidR="00676E71" w:rsidRDefault="00804301">
            <w:pPr>
              <w:rPr>
                <w:b/>
                <w:sz w:val="22"/>
                <w:szCs w:val="22"/>
              </w:rPr>
            </w:pPr>
            <w:r>
              <w:rPr>
                <w:b/>
                <w:sz w:val="22"/>
                <w:szCs w:val="22"/>
              </w:rPr>
              <w:t>Overhead obstructions and high voltage conductors</w:t>
            </w:r>
          </w:p>
        </w:tc>
        <w:tc>
          <w:tcPr>
            <w:tcW w:w="720" w:type="dxa"/>
          </w:tcPr>
          <w:p w14:paraId="39BC4687" w14:textId="77777777" w:rsidR="00676E71" w:rsidRDefault="00676E71">
            <w:pPr>
              <w:rPr>
                <w:b/>
                <w:sz w:val="22"/>
                <w:szCs w:val="22"/>
              </w:rPr>
            </w:pPr>
          </w:p>
        </w:tc>
        <w:tc>
          <w:tcPr>
            <w:tcW w:w="720" w:type="dxa"/>
            <w:tcBorders>
              <w:right w:val="single" w:sz="4" w:space="0" w:color="000000"/>
            </w:tcBorders>
          </w:tcPr>
          <w:p w14:paraId="06EA7A92" w14:textId="77777777" w:rsidR="00676E71" w:rsidRDefault="00676E71">
            <w:pPr>
              <w:rPr>
                <w:b/>
                <w:sz w:val="22"/>
                <w:szCs w:val="22"/>
              </w:rPr>
            </w:pPr>
          </w:p>
        </w:tc>
        <w:tc>
          <w:tcPr>
            <w:tcW w:w="3330" w:type="dxa"/>
            <w:tcBorders>
              <w:left w:val="single" w:sz="4" w:space="0" w:color="000000"/>
              <w:right w:val="single" w:sz="4" w:space="0" w:color="000000"/>
            </w:tcBorders>
          </w:tcPr>
          <w:p w14:paraId="6C6CD820" w14:textId="77777777" w:rsidR="00676E71" w:rsidRDefault="00676E71">
            <w:pPr>
              <w:rPr>
                <w:b/>
                <w:sz w:val="22"/>
                <w:szCs w:val="22"/>
              </w:rPr>
            </w:pPr>
          </w:p>
        </w:tc>
      </w:tr>
      <w:tr w:rsidR="00676E71" w14:paraId="6E065C37" w14:textId="77777777">
        <w:trPr>
          <w:trHeight w:val="431"/>
        </w:trPr>
        <w:tc>
          <w:tcPr>
            <w:tcW w:w="5040" w:type="dxa"/>
            <w:tcBorders>
              <w:left w:val="single" w:sz="4" w:space="0" w:color="000000"/>
            </w:tcBorders>
          </w:tcPr>
          <w:p w14:paraId="393193A8" w14:textId="77777777" w:rsidR="00676E71" w:rsidRDefault="00804301">
            <w:pPr>
              <w:rPr>
                <w:b/>
                <w:sz w:val="22"/>
                <w:szCs w:val="22"/>
              </w:rPr>
            </w:pPr>
            <w:r>
              <w:rPr>
                <w:b/>
                <w:sz w:val="22"/>
                <w:szCs w:val="22"/>
              </w:rPr>
              <w:t>Hazardous locations and atmospheres</w:t>
            </w:r>
          </w:p>
        </w:tc>
        <w:tc>
          <w:tcPr>
            <w:tcW w:w="720" w:type="dxa"/>
          </w:tcPr>
          <w:p w14:paraId="3DFA74FD" w14:textId="77777777" w:rsidR="00676E71" w:rsidRDefault="00676E71">
            <w:pPr>
              <w:rPr>
                <w:b/>
                <w:sz w:val="22"/>
                <w:szCs w:val="22"/>
              </w:rPr>
            </w:pPr>
          </w:p>
        </w:tc>
        <w:tc>
          <w:tcPr>
            <w:tcW w:w="720" w:type="dxa"/>
            <w:tcBorders>
              <w:right w:val="single" w:sz="4" w:space="0" w:color="000000"/>
            </w:tcBorders>
          </w:tcPr>
          <w:p w14:paraId="4C66E966" w14:textId="77777777" w:rsidR="00676E71" w:rsidRDefault="00676E71">
            <w:pPr>
              <w:rPr>
                <w:b/>
                <w:sz w:val="22"/>
                <w:szCs w:val="22"/>
              </w:rPr>
            </w:pPr>
          </w:p>
        </w:tc>
        <w:tc>
          <w:tcPr>
            <w:tcW w:w="3330" w:type="dxa"/>
            <w:tcBorders>
              <w:left w:val="single" w:sz="4" w:space="0" w:color="000000"/>
              <w:right w:val="single" w:sz="4" w:space="0" w:color="000000"/>
            </w:tcBorders>
          </w:tcPr>
          <w:p w14:paraId="2314BF94" w14:textId="77777777" w:rsidR="00676E71" w:rsidRDefault="00676E71">
            <w:pPr>
              <w:rPr>
                <w:b/>
                <w:sz w:val="22"/>
                <w:szCs w:val="22"/>
              </w:rPr>
            </w:pPr>
          </w:p>
        </w:tc>
      </w:tr>
      <w:tr w:rsidR="00676E71" w14:paraId="79D6ECDE" w14:textId="77777777">
        <w:trPr>
          <w:trHeight w:val="449"/>
        </w:trPr>
        <w:tc>
          <w:tcPr>
            <w:tcW w:w="5040" w:type="dxa"/>
            <w:tcBorders>
              <w:left w:val="single" w:sz="4" w:space="0" w:color="000000"/>
            </w:tcBorders>
          </w:tcPr>
          <w:p w14:paraId="050CA6D1" w14:textId="77777777" w:rsidR="00676E71" w:rsidRDefault="00804301">
            <w:pPr>
              <w:rPr>
                <w:b/>
                <w:sz w:val="22"/>
                <w:szCs w:val="22"/>
              </w:rPr>
            </w:pPr>
            <w:r>
              <w:rPr>
                <w:b/>
                <w:sz w:val="22"/>
                <w:szCs w:val="22"/>
              </w:rPr>
              <w:t>Tools and/or other equipment</w:t>
            </w:r>
          </w:p>
        </w:tc>
        <w:tc>
          <w:tcPr>
            <w:tcW w:w="720" w:type="dxa"/>
          </w:tcPr>
          <w:p w14:paraId="516844B7" w14:textId="77777777" w:rsidR="00676E71" w:rsidRDefault="00676E71">
            <w:pPr>
              <w:rPr>
                <w:b/>
                <w:sz w:val="22"/>
                <w:szCs w:val="22"/>
              </w:rPr>
            </w:pPr>
          </w:p>
        </w:tc>
        <w:tc>
          <w:tcPr>
            <w:tcW w:w="720" w:type="dxa"/>
            <w:tcBorders>
              <w:right w:val="single" w:sz="4" w:space="0" w:color="000000"/>
            </w:tcBorders>
          </w:tcPr>
          <w:p w14:paraId="28210171" w14:textId="77777777" w:rsidR="00676E71" w:rsidRDefault="00676E71">
            <w:pPr>
              <w:rPr>
                <w:b/>
                <w:sz w:val="22"/>
                <w:szCs w:val="22"/>
              </w:rPr>
            </w:pPr>
          </w:p>
        </w:tc>
        <w:tc>
          <w:tcPr>
            <w:tcW w:w="3330" w:type="dxa"/>
            <w:tcBorders>
              <w:left w:val="single" w:sz="4" w:space="0" w:color="000000"/>
              <w:right w:val="single" w:sz="4" w:space="0" w:color="000000"/>
            </w:tcBorders>
          </w:tcPr>
          <w:p w14:paraId="1541012E" w14:textId="77777777" w:rsidR="00676E71" w:rsidRDefault="00676E71">
            <w:pPr>
              <w:rPr>
                <w:b/>
                <w:sz w:val="22"/>
                <w:szCs w:val="22"/>
              </w:rPr>
            </w:pPr>
          </w:p>
        </w:tc>
      </w:tr>
      <w:tr w:rsidR="00676E71" w14:paraId="7B018007" w14:textId="77777777">
        <w:trPr>
          <w:trHeight w:val="521"/>
        </w:trPr>
        <w:tc>
          <w:tcPr>
            <w:tcW w:w="5040" w:type="dxa"/>
            <w:tcBorders>
              <w:left w:val="single" w:sz="4" w:space="0" w:color="000000"/>
            </w:tcBorders>
          </w:tcPr>
          <w:p w14:paraId="4549F277" w14:textId="77777777" w:rsidR="00676E71" w:rsidRDefault="00804301">
            <w:pPr>
              <w:rPr>
                <w:b/>
                <w:sz w:val="22"/>
                <w:szCs w:val="22"/>
              </w:rPr>
            </w:pPr>
            <w:r>
              <w:rPr>
                <w:b/>
                <w:sz w:val="22"/>
                <w:szCs w:val="22"/>
              </w:rPr>
              <w:t>Inadequate surface and support to withstand all load forces imposed by the aerial platform lift</w:t>
            </w:r>
          </w:p>
        </w:tc>
        <w:tc>
          <w:tcPr>
            <w:tcW w:w="720" w:type="dxa"/>
          </w:tcPr>
          <w:p w14:paraId="40E795C6" w14:textId="77777777" w:rsidR="00676E71" w:rsidRDefault="00676E71">
            <w:pPr>
              <w:rPr>
                <w:b/>
                <w:sz w:val="22"/>
                <w:szCs w:val="22"/>
              </w:rPr>
            </w:pPr>
          </w:p>
        </w:tc>
        <w:tc>
          <w:tcPr>
            <w:tcW w:w="720" w:type="dxa"/>
            <w:tcBorders>
              <w:right w:val="single" w:sz="4" w:space="0" w:color="000000"/>
            </w:tcBorders>
          </w:tcPr>
          <w:p w14:paraId="0F699EE8" w14:textId="77777777" w:rsidR="00676E71" w:rsidRDefault="00676E71">
            <w:pPr>
              <w:rPr>
                <w:b/>
                <w:sz w:val="22"/>
                <w:szCs w:val="22"/>
              </w:rPr>
            </w:pPr>
          </w:p>
        </w:tc>
        <w:tc>
          <w:tcPr>
            <w:tcW w:w="3330" w:type="dxa"/>
            <w:tcBorders>
              <w:left w:val="single" w:sz="4" w:space="0" w:color="000000"/>
              <w:right w:val="single" w:sz="4" w:space="0" w:color="000000"/>
            </w:tcBorders>
          </w:tcPr>
          <w:p w14:paraId="6201D2D1" w14:textId="77777777" w:rsidR="00676E71" w:rsidRDefault="00676E71">
            <w:pPr>
              <w:rPr>
                <w:b/>
                <w:sz w:val="22"/>
                <w:szCs w:val="22"/>
              </w:rPr>
            </w:pPr>
          </w:p>
        </w:tc>
      </w:tr>
      <w:tr w:rsidR="00676E71" w14:paraId="617009D7" w14:textId="77777777">
        <w:trPr>
          <w:trHeight w:val="530"/>
        </w:trPr>
        <w:tc>
          <w:tcPr>
            <w:tcW w:w="5040" w:type="dxa"/>
            <w:tcBorders>
              <w:left w:val="single" w:sz="4" w:space="0" w:color="000000"/>
            </w:tcBorders>
          </w:tcPr>
          <w:p w14:paraId="03998029" w14:textId="77777777" w:rsidR="00676E71" w:rsidRDefault="00804301">
            <w:pPr>
              <w:rPr>
                <w:b/>
                <w:sz w:val="22"/>
                <w:szCs w:val="22"/>
              </w:rPr>
            </w:pPr>
            <w:r>
              <w:rPr>
                <w:b/>
                <w:sz w:val="22"/>
                <w:szCs w:val="22"/>
              </w:rPr>
              <w:t xml:space="preserve">20 mph wind speeds or </w:t>
            </w:r>
            <w:proofErr w:type="gramStart"/>
            <w:r>
              <w:rPr>
                <w:b/>
                <w:sz w:val="22"/>
                <w:szCs w:val="22"/>
              </w:rPr>
              <w:t>anticipated</w:t>
            </w:r>
            <w:proofErr w:type="gramEnd"/>
            <w:r>
              <w:rPr>
                <w:b/>
                <w:sz w:val="22"/>
                <w:szCs w:val="22"/>
              </w:rPr>
              <w:t xml:space="preserve"> gusts (lower lifts to a maximum height of 20 ft) [Change to manufacturers requirements]</w:t>
            </w:r>
          </w:p>
        </w:tc>
        <w:tc>
          <w:tcPr>
            <w:tcW w:w="720" w:type="dxa"/>
          </w:tcPr>
          <w:p w14:paraId="32D662DD" w14:textId="77777777" w:rsidR="00676E71" w:rsidRDefault="00676E71">
            <w:pPr>
              <w:rPr>
                <w:b/>
                <w:sz w:val="22"/>
                <w:szCs w:val="22"/>
              </w:rPr>
            </w:pPr>
          </w:p>
        </w:tc>
        <w:tc>
          <w:tcPr>
            <w:tcW w:w="720" w:type="dxa"/>
            <w:tcBorders>
              <w:right w:val="single" w:sz="4" w:space="0" w:color="000000"/>
            </w:tcBorders>
          </w:tcPr>
          <w:p w14:paraId="659B7413" w14:textId="77777777" w:rsidR="00676E71" w:rsidRDefault="00676E71">
            <w:pPr>
              <w:rPr>
                <w:b/>
                <w:sz w:val="22"/>
                <w:szCs w:val="22"/>
              </w:rPr>
            </w:pPr>
          </w:p>
        </w:tc>
        <w:tc>
          <w:tcPr>
            <w:tcW w:w="3330" w:type="dxa"/>
            <w:tcBorders>
              <w:left w:val="single" w:sz="4" w:space="0" w:color="000000"/>
              <w:right w:val="single" w:sz="4" w:space="0" w:color="000000"/>
            </w:tcBorders>
          </w:tcPr>
          <w:p w14:paraId="17C0FB29" w14:textId="77777777" w:rsidR="00676E71" w:rsidRDefault="00676E71">
            <w:pPr>
              <w:rPr>
                <w:b/>
                <w:sz w:val="22"/>
                <w:szCs w:val="22"/>
              </w:rPr>
            </w:pPr>
          </w:p>
        </w:tc>
      </w:tr>
      <w:tr w:rsidR="00676E71" w14:paraId="4E3D2BDE" w14:textId="77777777">
        <w:trPr>
          <w:trHeight w:val="485"/>
        </w:trPr>
        <w:tc>
          <w:tcPr>
            <w:tcW w:w="5040" w:type="dxa"/>
            <w:tcBorders>
              <w:left w:val="single" w:sz="4" w:space="0" w:color="000000"/>
            </w:tcBorders>
          </w:tcPr>
          <w:p w14:paraId="223674EB" w14:textId="77777777" w:rsidR="00676E71" w:rsidRDefault="00804301">
            <w:pPr>
              <w:rPr>
                <w:b/>
                <w:sz w:val="22"/>
                <w:szCs w:val="22"/>
              </w:rPr>
            </w:pPr>
            <w:r>
              <w:rPr>
                <w:b/>
                <w:sz w:val="22"/>
                <w:szCs w:val="22"/>
              </w:rPr>
              <w:t xml:space="preserve">25 mph wind speeds or </w:t>
            </w:r>
            <w:proofErr w:type="gramStart"/>
            <w:r>
              <w:rPr>
                <w:b/>
                <w:sz w:val="22"/>
                <w:szCs w:val="22"/>
              </w:rPr>
              <w:t>anticipated</w:t>
            </w:r>
            <w:proofErr w:type="gramEnd"/>
            <w:r>
              <w:rPr>
                <w:b/>
                <w:sz w:val="22"/>
                <w:szCs w:val="22"/>
              </w:rPr>
              <w:t xml:space="preserve"> gusts (ground all lifts) [Change to manufacturers requirements]</w:t>
            </w:r>
          </w:p>
        </w:tc>
        <w:tc>
          <w:tcPr>
            <w:tcW w:w="720" w:type="dxa"/>
          </w:tcPr>
          <w:p w14:paraId="1E301FDC" w14:textId="77777777" w:rsidR="00676E71" w:rsidRDefault="00676E71">
            <w:pPr>
              <w:rPr>
                <w:b/>
                <w:sz w:val="22"/>
                <w:szCs w:val="22"/>
              </w:rPr>
            </w:pPr>
          </w:p>
        </w:tc>
        <w:tc>
          <w:tcPr>
            <w:tcW w:w="720" w:type="dxa"/>
            <w:tcBorders>
              <w:right w:val="single" w:sz="4" w:space="0" w:color="000000"/>
            </w:tcBorders>
          </w:tcPr>
          <w:p w14:paraId="3742EF26" w14:textId="77777777" w:rsidR="00676E71" w:rsidRDefault="00676E71">
            <w:pPr>
              <w:rPr>
                <w:b/>
                <w:sz w:val="22"/>
                <w:szCs w:val="22"/>
              </w:rPr>
            </w:pPr>
          </w:p>
        </w:tc>
        <w:tc>
          <w:tcPr>
            <w:tcW w:w="3330" w:type="dxa"/>
            <w:tcBorders>
              <w:left w:val="single" w:sz="4" w:space="0" w:color="000000"/>
              <w:right w:val="single" w:sz="4" w:space="0" w:color="000000"/>
            </w:tcBorders>
          </w:tcPr>
          <w:p w14:paraId="1DDD4F70" w14:textId="77777777" w:rsidR="00676E71" w:rsidRDefault="00676E71">
            <w:pPr>
              <w:rPr>
                <w:b/>
                <w:sz w:val="22"/>
                <w:szCs w:val="22"/>
              </w:rPr>
            </w:pPr>
          </w:p>
        </w:tc>
      </w:tr>
      <w:tr w:rsidR="00676E71" w14:paraId="019BF715" w14:textId="77777777">
        <w:trPr>
          <w:trHeight w:val="440"/>
        </w:trPr>
        <w:tc>
          <w:tcPr>
            <w:tcW w:w="5040" w:type="dxa"/>
            <w:tcBorders>
              <w:left w:val="single" w:sz="4" w:space="0" w:color="000000"/>
            </w:tcBorders>
          </w:tcPr>
          <w:p w14:paraId="1BC8B59F" w14:textId="77777777" w:rsidR="00676E71" w:rsidRDefault="00804301">
            <w:pPr>
              <w:rPr>
                <w:b/>
                <w:sz w:val="22"/>
                <w:szCs w:val="22"/>
              </w:rPr>
            </w:pPr>
            <w:r>
              <w:rPr>
                <w:b/>
                <w:sz w:val="22"/>
                <w:szCs w:val="22"/>
              </w:rPr>
              <w:t>Presence of unauthorized people</w:t>
            </w:r>
          </w:p>
        </w:tc>
        <w:tc>
          <w:tcPr>
            <w:tcW w:w="720" w:type="dxa"/>
          </w:tcPr>
          <w:p w14:paraId="7DEC63A8" w14:textId="77777777" w:rsidR="00676E71" w:rsidRDefault="00676E71">
            <w:pPr>
              <w:rPr>
                <w:b/>
                <w:sz w:val="22"/>
                <w:szCs w:val="22"/>
              </w:rPr>
            </w:pPr>
          </w:p>
        </w:tc>
        <w:tc>
          <w:tcPr>
            <w:tcW w:w="720" w:type="dxa"/>
            <w:tcBorders>
              <w:right w:val="single" w:sz="4" w:space="0" w:color="000000"/>
            </w:tcBorders>
          </w:tcPr>
          <w:p w14:paraId="70B82E7F" w14:textId="77777777" w:rsidR="00676E71" w:rsidRDefault="00676E71">
            <w:pPr>
              <w:rPr>
                <w:b/>
                <w:sz w:val="22"/>
                <w:szCs w:val="22"/>
              </w:rPr>
            </w:pPr>
          </w:p>
        </w:tc>
        <w:tc>
          <w:tcPr>
            <w:tcW w:w="3330" w:type="dxa"/>
            <w:tcBorders>
              <w:left w:val="single" w:sz="4" w:space="0" w:color="000000"/>
              <w:right w:val="single" w:sz="4" w:space="0" w:color="000000"/>
            </w:tcBorders>
          </w:tcPr>
          <w:p w14:paraId="64DCB1C0" w14:textId="77777777" w:rsidR="00676E71" w:rsidRDefault="00676E71">
            <w:pPr>
              <w:rPr>
                <w:b/>
                <w:sz w:val="22"/>
                <w:szCs w:val="22"/>
              </w:rPr>
            </w:pPr>
          </w:p>
        </w:tc>
      </w:tr>
      <w:tr w:rsidR="00676E71" w14:paraId="021BA0D8" w14:textId="77777777">
        <w:trPr>
          <w:trHeight w:val="476"/>
        </w:trPr>
        <w:tc>
          <w:tcPr>
            <w:tcW w:w="5040" w:type="dxa"/>
            <w:tcBorders>
              <w:left w:val="single" w:sz="4" w:space="0" w:color="000000"/>
            </w:tcBorders>
          </w:tcPr>
          <w:p w14:paraId="57629C6C" w14:textId="77777777" w:rsidR="00676E71" w:rsidRDefault="00804301">
            <w:pPr>
              <w:rPr>
                <w:b/>
                <w:sz w:val="22"/>
                <w:szCs w:val="22"/>
              </w:rPr>
            </w:pPr>
            <w:r>
              <w:rPr>
                <w:b/>
                <w:sz w:val="22"/>
                <w:szCs w:val="22"/>
              </w:rPr>
              <w:t>Other possible unsafe conditions:</w:t>
            </w:r>
          </w:p>
        </w:tc>
        <w:tc>
          <w:tcPr>
            <w:tcW w:w="720" w:type="dxa"/>
          </w:tcPr>
          <w:p w14:paraId="7D17B31F" w14:textId="77777777" w:rsidR="00676E71" w:rsidRDefault="00676E71">
            <w:pPr>
              <w:rPr>
                <w:b/>
                <w:sz w:val="22"/>
                <w:szCs w:val="22"/>
              </w:rPr>
            </w:pPr>
          </w:p>
        </w:tc>
        <w:tc>
          <w:tcPr>
            <w:tcW w:w="720" w:type="dxa"/>
            <w:tcBorders>
              <w:right w:val="single" w:sz="4" w:space="0" w:color="000000"/>
            </w:tcBorders>
          </w:tcPr>
          <w:p w14:paraId="113FBA67" w14:textId="77777777" w:rsidR="00676E71" w:rsidRDefault="00676E71">
            <w:pPr>
              <w:rPr>
                <w:b/>
                <w:sz w:val="22"/>
                <w:szCs w:val="22"/>
              </w:rPr>
            </w:pPr>
          </w:p>
        </w:tc>
        <w:tc>
          <w:tcPr>
            <w:tcW w:w="3330" w:type="dxa"/>
            <w:tcBorders>
              <w:left w:val="single" w:sz="4" w:space="0" w:color="000000"/>
              <w:right w:val="single" w:sz="4" w:space="0" w:color="000000"/>
            </w:tcBorders>
          </w:tcPr>
          <w:p w14:paraId="54DECAEC" w14:textId="77777777" w:rsidR="00676E71" w:rsidRDefault="00676E71">
            <w:pPr>
              <w:rPr>
                <w:b/>
                <w:sz w:val="22"/>
                <w:szCs w:val="22"/>
              </w:rPr>
            </w:pPr>
          </w:p>
        </w:tc>
      </w:tr>
      <w:tr w:rsidR="00676E71" w14:paraId="6611D657" w14:textId="77777777">
        <w:trPr>
          <w:trHeight w:val="431"/>
        </w:trPr>
        <w:tc>
          <w:tcPr>
            <w:tcW w:w="5040" w:type="dxa"/>
            <w:tcBorders>
              <w:left w:val="single" w:sz="4" w:space="0" w:color="000000"/>
            </w:tcBorders>
          </w:tcPr>
          <w:p w14:paraId="78F64187" w14:textId="77777777" w:rsidR="00676E71" w:rsidRDefault="00676E71">
            <w:pPr>
              <w:rPr>
                <w:b/>
                <w:sz w:val="22"/>
                <w:szCs w:val="22"/>
              </w:rPr>
            </w:pPr>
          </w:p>
        </w:tc>
        <w:tc>
          <w:tcPr>
            <w:tcW w:w="720" w:type="dxa"/>
          </w:tcPr>
          <w:p w14:paraId="1A3CC7B1" w14:textId="77777777" w:rsidR="00676E71" w:rsidRDefault="00676E71">
            <w:pPr>
              <w:rPr>
                <w:b/>
                <w:sz w:val="22"/>
                <w:szCs w:val="22"/>
              </w:rPr>
            </w:pPr>
          </w:p>
        </w:tc>
        <w:tc>
          <w:tcPr>
            <w:tcW w:w="720" w:type="dxa"/>
            <w:tcBorders>
              <w:right w:val="single" w:sz="4" w:space="0" w:color="000000"/>
            </w:tcBorders>
          </w:tcPr>
          <w:p w14:paraId="28C58E38" w14:textId="77777777" w:rsidR="00676E71" w:rsidRDefault="00676E71">
            <w:pPr>
              <w:rPr>
                <w:b/>
                <w:sz w:val="22"/>
                <w:szCs w:val="22"/>
              </w:rPr>
            </w:pPr>
          </w:p>
        </w:tc>
        <w:tc>
          <w:tcPr>
            <w:tcW w:w="3330" w:type="dxa"/>
            <w:tcBorders>
              <w:left w:val="single" w:sz="4" w:space="0" w:color="000000"/>
              <w:right w:val="single" w:sz="4" w:space="0" w:color="000000"/>
            </w:tcBorders>
          </w:tcPr>
          <w:p w14:paraId="3DEDC7AC" w14:textId="77777777" w:rsidR="00676E71" w:rsidRDefault="00676E71">
            <w:pPr>
              <w:rPr>
                <w:b/>
                <w:sz w:val="22"/>
                <w:szCs w:val="22"/>
              </w:rPr>
            </w:pPr>
          </w:p>
        </w:tc>
      </w:tr>
      <w:tr w:rsidR="00676E71" w14:paraId="5A54970A" w14:textId="77777777">
        <w:trPr>
          <w:trHeight w:val="539"/>
        </w:trPr>
        <w:tc>
          <w:tcPr>
            <w:tcW w:w="5040" w:type="dxa"/>
            <w:tcBorders>
              <w:left w:val="single" w:sz="4" w:space="0" w:color="000000"/>
              <w:bottom w:val="single" w:sz="4" w:space="0" w:color="000000"/>
            </w:tcBorders>
          </w:tcPr>
          <w:p w14:paraId="5558C509" w14:textId="1E8921B2" w:rsidR="00676E71" w:rsidRDefault="00804301">
            <w:pPr>
              <w:rPr>
                <w:b/>
                <w:sz w:val="22"/>
                <w:szCs w:val="22"/>
              </w:rPr>
            </w:pPr>
            <w:r>
              <w:rPr>
                <w:b/>
                <w:color w:val="FF0000"/>
                <w:sz w:val="22"/>
                <w:szCs w:val="22"/>
              </w:rPr>
              <w:t>Complete a Safe Use Plan (SUP) and Rescue Plan if Yes is selected</w:t>
            </w:r>
            <w:proofErr w:type="gramStart"/>
            <w:r w:rsidR="002D4FBE">
              <w:rPr>
                <w:b/>
                <w:color w:val="FF0000"/>
                <w:sz w:val="22"/>
                <w:szCs w:val="22"/>
              </w:rPr>
              <w:t xml:space="preserve">. </w:t>
            </w:r>
            <w:proofErr w:type="gramEnd"/>
            <w:r>
              <w:rPr>
                <w:b/>
                <w:color w:val="FF0000"/>
                <w:sz w:val="22"/>
                <w:szCs w:val="22"/>
              </w:rPr>
              <w:t xml:space="preserve">Do not </w:t>
            </w:r>
            <w:proofErr w:type="gramStart"/>
            <w:r>
              <w:rPr>
                <w:b/>
                <w:color w:val="FF0000"/>
                <w:sz w:val="22"/>
                <w:szCs w:val="22"/>
              </w:rPr>
              <w:t>proceed</w:t>
            </w:r>
            <w:proofErr w:type="gramEnd"/>
            <w:r>
              <w:rPr>
                <w:b/>
                <w:color w:val="FF0000"/>
                <w:sz w:val="22"/>
                <w:szCs w:val="22"/>
              </w:rPr>
              <w:t xml:space="preserve"> if the job cannot be done safely. The purpose of the SUP is to develop control measures and communicate with affected persons.</w:t>
            </w:r>
          </w:p>
        </w:tc>
        <w:tc>
          <w:tcPr>
            <w:tcW w:w="720" w:type="dxa"/>
            <w:tcBorders>
              <w:bottom w:val="single" w:sz="4" w:space="0" w:color="000000"/>
            </w:tcBorders>
          </w:tcPr>
          <w:p w14:paraId="498BC6A8" w14:textId="77777777" w:rsidR="00676E71" w:rsidRDefault="00676E71">
            <w:pPr>
              <w:rPr>
                <w:b/>
                <w:sz w:val="22"/>
                <w:szCs w:val="22"/>
              </w:rPr>
            </w:pPr>
          </w:p>
        </w:tc>
        <w:tc>
          <w:tcPr>
            <w:tcW w:w="720" w:type="dxa"/>
            <w:tcBorders>
              <w:bottom w:val="single" w:sz="4" w:space="0" w:color="000000"/>
              <w:right w:val="single" w:sz="4" w:space="0" w:color="000000"/>
            </w:tcBorders>
          </w:tcPr>
          <w:p w14:paraId="1250F373" w14:textId="77777777" w:rsidR="00676E71" w:rsidRDefault="00676E71">
            <w:pPr>
              <w:rPr>
                <w:b/>
                <w:sz w:val="22"/>
                <w:szCs w:val="22"/>
              </w:rPr>
            </w:pPr>
          </w:p>
        </w:tc>
        <w:tc>
          <w:tcPr>
            <w:tcW w:w="3330" w:type="dxa"/>
            <w:tcBorders>
              <w:left w:val="single" w:sz="4" w:space="0" w:color="000000"/>
              <w:bottom w:val="single" w:sz="4" w:space="0" w:color="000000"/>
              <w:right w:val="single" w:sz="4" w:space="0" w:color="000000"/>
            </w:tcBorders>
          </w:tcPr>
          <w:p w14:paraId="46984324" w14:textId="77777777" w:rsidR="00676E71" w:rsidRDefault="00676E71">
            <w:pPr>
              <w:rPr>
                <w:b/>
                <w:sz w:val="22"/>
                <w:szCs w:val="22"/>
              </w:rPr>
            </w:pPr>
          </w:p>
        </w:tc>
      </w:tr>
    </w:tbl>
    <w:p w14:paraId="7A33481A" w14:textId="77777777" w:rsidR="00676E71" w:rsidRDefault="00804301">
      <w:pPr>
        <w:rPr>
          <w:rFonts w:ascii="Calibri" w:eastAsia="Calibri" w:hAnsi="Calibri" w:cs="Calibri"/>
          <w:sz w:val="22"/>
          <w:szCs w:val="22"/>
        </w:rPr>
      </w:pPr>
      <w:r>
        <w:br w:type="page"/>
      </w:r>
    </w:p>
    <w:p w14:paraId="1C61F5BF" w14:textId="11E43099" w:rsidR="00676E71" w:rsidRDefault="00804301">
      <w:pPr>
        <w:jc w:val="center"/>
        <w:rPr>
          <w:rFonts w:ascii="Calibri" w:eastAsia="Calibri" w:hAnsi="Calibri" w:cs="Calibri"/>
          <w:b/>
          <w:sz w:val="28"/>
          <w:szCs w:val="28"/>
        </w:rPr>
      </w:pPr>
      <w:r>
        <w:rPr>
          <w:rFonts w:ascii="Calibri" w:eastAsia="Calibri" w:hAnsi="Calibri" w:cs="Calibri"/>
          <w:b/>
          <w:sz w:val="28"/>
          <w:szCs w:val="28"/>
        </w:rPr>
        <w:lastRenderedPageBreak/>
        <w:t>Appendix N</w:t>
      </w:r>
      <w:r w:rsidR="002D4FBE">
        <w:rPr>
          <w:rFonts w:ascii="Calibri" w:eastAsia="Calibri" w:hAnsi="Calibri" w:cs="Calibri"/>
          <w:b/>
          <w:sz w:val="28"/>
          <w:szCs w:val="28"/>
        </w:rPr>
        <w:t xml:space="preserve">: </w:t>
      </w:r>
      <w:r>
        <w:rPr>
          <w:rFonts w:ascii="Calibri" w:eastAsia="Calibri" w:hAnsi="Calibri" w:cs="Calibri"/>
          <w:b/>
          <w:sz w:val="28"/>
          <w:szCs w:val="28"/>
        </w:rPr>
        <w:t>Implementation Plan</w:t>
      </w:r>
    </w:p>
    <w:p w14:paraId="751D743B" w14:textId="77777777" w:rsidR="00676E71" w:rsidRDefault="00676E71">
      <w:pPr>
        <w:rPr>
          <w:rFonts w:ascii="Calibri" w:eastAsia="Calibri" w:hAnsi="Calibri" w:cs="Calibri"/>
          <w:sz w:val="28"/>
          <w:szCs w:val="28"/>
        </w:rPr>
      </w:pPr>
    </w:p>
    <w:p w14:paraId="0600DF18" w14:textId="77777777" w:rsidR="00676E71" w:rsidRDefault="00676E71">
      <w:pPr>
        <w:rPr>
          <w:rFonts w:ascii="Calibri" w:eastAsia="Calibri" w:hAnsi="Calibri" w:cs="Calibri"/>
          <w:sz w:val="28"/>
          <w:szCs w:val="28"/>
        </w:rPr>
      </w:pPr>
    </w:p>
    <w:p w14:paraId="6A7B3F4F" w14:textId="1BAFE263" w:rsidR="00676E71" w:rsidRDefault="00804301" w:rsidP="005D70DE">
      <w:pPr>
        <w:numPr>
          <w:ilvl w:val="0"/>
          <w:numId w:val="51"/>
        </w:numPr>
        <w:pBdr>
          <w:top w:val="nil"/>
          <w:left w:val="nil"/>
          <w:bottom w:val="nil"/>
          <w:right w:val="nil"/>
          <w:between w:val="nil"/>
        </w:pBdr>
        <w:ind w:left="540" w:hanging="540"/>
        <w:rPr>
          <w:rFonts w:ascii="Calibri" w:eastAsia="Calibri" w:hAnsi="Calibri" w:cs="Calibri"/>
          <w:color w:val="000000"/>
          <w:sz w:val="22"/>
          <w:szCs w:val="22"/>
        </w:rPr>
      </w:pPr>
      <w:r>
        <w:rPr>
          <w:rFonts w:ascii="Calibri" w:eastAsia="Calibri" w:hAnsi="Calibri" w:cs="Calibri"/>
          <w:color w:val="000000"/>
          <w:sz w:val="22"/>
          <w:szCs w:val="22"/>
        </w:rPr>
        <w:t xml:space="preserve">Review model program and </w:t>
      </w:r>
      <w:proofErr w:type="gramStart"/>
      <w:r>
        <w:rPr>
          <w:rFonts w:ascii="Calibri" w:eastAsia="Calibri" w:hAnsi="Calibri" w:cs="Calibri"/>
          <w:color w:val="000000"/>
          <w:sz w:val="22"/>
          <w:szCs w:val="22"/>
        </w:rPr>
        <w:t>designate</w:t>
      </w:r>
      <w:proofErr w:type="gramEnd"/>
      <w:r>
        <w:rPr>
          <w:rFonts w:ascii="Calibri" w:eastAsia="Calibri" w:hAnsi="Calibri" w:cs="Calibri"/>
          <w:color w:val="000000"/>
          <w:sz w:val="22"/>
          <w:szCs w:val="22"/>
        </w:rPr>
        <w:t xml:space="preserve"> responsible part</w:t>
      </w:r>
      <w:r w:rsidR="002557A9">
        <w:rPr>
          <w:rFonts w:ascii="Calibri" w:eastAsia="Calibri" w:hAnsi="Calibri" w:cs="Calibri"/>
          <w:color w:val="000000"/>
          <w:sz w:val="22"/>
          <w:szCs w:val="22"/>
        </w:rPr>
        <w:t>ies</w:t>
      </w:r>
      <w:r>
        <w:rPr>
          <w:rFonts w:ascii="Calibri" w:eastAsia="Calibri" w:hAnsi="Calibri" w:cs="Calibri"/>
          <w:color w:val="000000"/>
          <w:sz w:val="22"/>
          <w:szCs w:val="22"/>
        </w:rPr>
        <w:t xml:space="preserve"> (</w:t>
      </w:r>
      <w:r w:rsidR="002557A9">
        <w:rPr>
          <w:rFonts w:ascii="Calibri" w:eastAsia="Calibri" w:hAnsi="Calibri" w:cs="Calibri"/>
          <w:color w:val="000000"/>
          <w:sz w:val="22"/>
          <w:szCs w:val="22"/>
        </w:rPr>
        <w:t xml:space="preserve">QP, or </w:t>
      </w:r>
      <w:r>
        <w:rPr>
          <w:rFonts w:ascii="Calibri" w:eastAsia="Calibri" w:hAnsi="Calibri" w:cs="Calibri"/>
          <w:color w:val="000000"/>
          <w:sz w:val="22"/>
          <w:szCs w:val="22"/>
        </w:rPr>
        <w:t>Supervisor or Safety Leader or Operator)</w:t>
      </w:r>
      <w:r w:rsidR="002349F2">
        <w:rPr>
          <w:rFonts w:ascii="Calibri" w:eastAsia="Calibri" w:hAnsi="Calibri" w:cs="Calibri"/>
          <w:color w:val="000000"/>
          <w:sz w:val="22"/>
          <w:szCs w:val="22"/>
        </w:rPr>
        <w:t>.</w:t>
      </w:r>
    </w:p>
    <w:p w14:paraId="15389E42" w14:textId="4A2D1985" w:rsidR="00676E71" w:rsidRDefault="00804301" w:rsidP="005D70DE">
      <w:pPr>
        <w:numPr>
          <w:ilvl w:val="0"/>
          <w:numId w:val="51"/>
        </w:numPr>
        <w:pBdr>
          <w:top w:val="nil"/>
          <w:left w:val="nil"/>
          <w:bottom w:val="nil"/>
          <w:right w:val="nil"/>
          <w:between w:val="nil"/>
        </w:pBdr>
        <w:ind w:left="540" w:hanging="540"/>
        <w:rPr>
          <w:rFonts w:ascii="Calibri" w:eastAsia="Calibri" w:hAnsi="Calibri" w:cs="Calibri"/>
          <w:color w:val="000000"/>
          <w:sz w:val="22"/>
          <w:szCs w:val="22"/>
        </w:rPr>
      </w:pPr>
      <w:proofErr w:type="gramStart"/>
      <w:r>
        <w:rPr>
          <w:rFonts w:ascii="Calibri" w:eastAsia="Calibri" w:hAnsi="Calibri" w:cs="Calibri"/>
          <w:color w:val="000000"/>
          <w:sz w:val="22"/>
          <w:szCs w:val="22"/>
        </w:rPr>
        <w:t>Provide</w:t>
      </w:r>
      <w:proofErr w:type="gramEnd"/>
      <w:r>
        <w:rPr>
          <w:rFonts w:ascii="Calibri" w:eastAsia="Calibri" w:hAnsi="Calibri" w:cs="Calibri"/>
          <w:color w:val="000000"/>
          <w:sz w:val="22"/>
          <w:szCs w:val="22"/>
        </w:rPr>
        <w:t xml:space="preserve"> inventory form to all supervisors of operators of MEWPs and create an inventory of MEWPs </w:t>
      </w:r>
      <w:r w:rsidR="000B3229">
        <w:rPr>
          <w:rFonts w:ascii="Calibri" w:eastAsia="Calibri" w:hAnsi="Calibri" w:cs="Calibri"/>
          <w:color w:val="000000"/>
          <w:sz w:val="22"/>
          <w:szCs w:val="22"/>
        </w:rPr>
        <w:t>on-site.</w:t>
      </w:r>
    </w:p>
    <w:p w14:paraId="381BF450" w14:textId="652D9241" w:rsidR="00676E71" w:rsidRDefault="00804301" w:rsidP="005D70DE">
      <w:pPr>
        <w:widowControl w:val="0"/>
        <w:numPr>
          <w:ilvl w:val="0"/>
          <w:numId w:val="51"/>
        </w:numPr>
        <w:pBdr>
          <w:top w:val="nil"/>
          <w:left w:val="nil"/>
          <w:bottom w:val="nil"/>
          <w:right w:val="nil"/>
          <w:between w:val="nil"/>
        </w:pBdr>
        <w:ind w:left="540" w:hanging="540"/>
        <w:rPr>
          <w:rFonts w:ascii="Calibri" w:eastAsia="Calibri" w:hAnsi="Calibri" w:cs="Calibri"/>
          <w:color w:val="000000"/>
          <w:sz w:val="22"/>
          <w:szCs w:val="22"/>
        </w:rPr>
      </w:pPr>
      <w:proofErr w:type="gramStart"/>
      <w:r>
        <w:rPr>
          <w:rFonts w:ascii="Calibri" w:eastAsia="Calibri" w:hAnsi="Calibri" w:cs="Calibri"/>
          <w:color w:val="000000"/>
          <w:sz w:val="22"/>
          <w:szCs w:val="22"/>
        </w:rPr>
        <w:t>Determine</w:t>
      </w:r>
      <w:proofErr w:type="gramEnd"/>
      <w:r>
        <w:rPr>
          <w:rFonts w:ascii="Calibri" w:eastAsia="Calibri" w:hAnsi="Calibri" w:cs="Calibri"/>
          <w:color w:val="000000"/>
          <w:sz w:val="22"/>
          <w:szCs w:val="22"/>
        </w:rPr>
        <w:t xml:space="preserve"> the age of the </w:t>
      </w:r>
      <w:r w:rsidR="000B3229">
        <w:rPr>
          <w:rFonts w:ascii="Calibri" w:eastAsia="Calibri" w:hAnsi="Calibri" w:cs="Calibri"/>
          <w:color w:val="000000"/>
          <w:sz w:val="22"/>
          <w:szCs w:val="22"/>
        </w:rPr>
        <w:t>MEWP.</w:t>
      </w:r>
    </w:p>
    <w:p w14:paraId="23786C98" w14:textId="7F0711F2" w:rsidR="00676E71" w:rsidRDefault="00804301" w:rsidP="004259B5">
      <w:pPr>
        <w:widowControl w:val="0"/>
        <w:pBdr>
          <w:top w:val="nil"/>
          <w:left w:val="nil"/>
          <w:bottom w:val="nil"/>
          <w:right w:val="nil"/>
          <w:between w:val="nil"/>
        </w:pBdr>
        <w:ind w:left="540"/>
        <w:rPr>
          <w:rFonts w:ascii="Calibri" w:eastAsia="Calibri" w:hAnsi="Calibri" w:cs="Calibri"/>
          <w:color w:val="000000"/>
          <w:sz w:val="22"/>
          <w:szCs w:val="22"/>
        </w:rPr>
      </w:pPr>
      <w:r>
        <w:rPr>
          <w:rFonts w:ascii="Calibri" w:eastAsia="Calibri" w:hAnsi="Calibri" w:cs="Calibri"/>
          <w:color w:val="000000"/>
          <w:sz w:val="22"/>
          <w:szCs w:val="22"/>
        </w:rPr>
        <w:t xml:space="preserve">If </w:t>
      </w:r>
      <w:proofErr w:type="gramStart"/>
      <w:r>
        <w:rPr>
          <w:rFonts w:ascii="Calibri" w:eastAsia="Calibri" w:hAnsi="Calibri" w:cs="Calibri"/>
          <w:color w:val="000000"/>
          <w:sz w:val="22"/>
          <w:szCs w:val="22"/>
        </w:rPr>
        <w:t>acquired</w:t>
      </w:r>
      <w:proofErr w:type="gramEnd"/>
      <w:r>
        <w:rPr>
          <w:rFonts w:ascii="Calibri" w:eastAsia="Calibri" w:hAnsi="Calibri" w:cs="Calibri"/>
          <w:color w:val="000000"/>
          <w:sz w:val="22"/>
          <w:szCs w:val="22"/>
        </w:rPr>
        <w:t xml:space="preserve"> </w:t>
      </w:r>
      <w:r>
        <w:rPr>
          <w:rFonts w:ascii="Calibri" w:eastAsia="Calibri" w:hAnsi="Calibri" w:cs="Calibri"/>
          <w:color w:val="333333"/>
          <w:sz w:val="22"/>
          <w:szCs w:val="22"/>
          <w:highlight w:val="white"/>
        </w:rPr>
        <w:t>before July 1, 1975 and does not meet the requirements of ANSI A92.2—1969, the unit may not be used after July 1, 1976, unless modified so as to conform with the applicable design and construction requirements of ANSI A92.2—</w:t>
      </w:r>
      <w:r w:rsidR="000B3229">
        <w:rPr>
          <w:rFonts w:ascii="Calibri" w:eastAsia="Calibri" w:hAnsi="Calibri" w:cs="Calibri"/>
          <w:color w:val="333333"/>
          <w:sz w:val="22"/>
          <w:szCs w:val="22"/>
          <w:highlight w:val="white"/>
        </w:rPr>
        <w:t>1969.</w:t>
      </w:r>
      <w:r>
        <w:rPr>
          <w:rFonts w:ascii="Calibri" w:eastAsia="Calibri" w:hAnsi="Calibri" w:cs="Calibri"/>
          <w:color w:val="333333"/>
          <w:sz w:val="22"/>
          <w:szCs w:val="22"/>
          <w:highlight w:val="white"/>
        </w:rPr>
        <w:t xml:space="preserve"> </w:t>
      </w:r>
    </w:p>
    <w:p w14:paraId="7286DBCB" w14:textId="77777777" w:rsidR="002D4FBE" w:rsidRDefault="00804301" w:rsidP="005D70DE">
      <w:pPr>
        <w:widowControl w:val="0"/>
        <w:numPr>
          <w:ilvl w:val="0"/>
          <w:numId w:val="51"/>
        </w:numPr>
        <w:pBdr>
          <w:top w:val="nil"/>
          <w:left w:val="nil"/>
          <w:bottom w:val="nil"/>
          <w:right w:val="nil"/>
          <w:between w:val="nil"/>
        </w:pBdr>
        <w:ind w:left="540" w:hanging="540"/>
        <w:rPr>
          <w:rFonts w:ascii="Calibri" w:eastAsia="Calibri" w:hAnsi="Calibri" w:cs="Calibri"/>
          <w:color w:val="000000"/>
          <w:sz w:val="22"/>
          <w:szCs w:val="22"/>
        </w:rPr>
      </w:pPr>
      <w:proofErr w:type="gramStart"/>
      <w:r>
        <w:rPr>
          <w:rFonts w:ascii="Calibri" w:eastAsia="Calibri" w:hAnsi="Calibri" w:cs="Calibri"/>
          <w:color w:val="000000"/>
          <w:sz w:val="22"/>
          <w:szCs w:val="22"/>
        </w:rPr>
        <w:t>Determine</w:t>
      </w:r>
      <w:proofErr w:type="gramEnd"/>
      <w:r>
        <w:rPr>
          <w:rFonts w:ascii="Calibri" w:eastAsia="Calibri" w:hAnsi="Calibri" w:cs="Calibri"/>
          <w:color w:val="000000"/>
          <w:sz w:val="22"/>
          <w:szCs w:val="22"/>
        </w:rPr>
        <w:t xml:space="preserve"> if unit has been field modified for uses other than those intended by the manufacture</w:t>
      </w:r>
      <w:r w:rsidR="002557A9">
        <w:rPr>
          <w:rFonts w:ascii="Calibri" w:eastAsia="Calibri" w:hAnsi="Calibri" w:cs="Calibri"/>
          <w:color w:val="000000"/>
          <w:sz w:val="22"/>
          <w:szCs w:val="22"/>
        </w:rPr>
        <w:t>r. If so, the</w:t>
      </w:r>
      <w:r>
        <w:rPr>
          <w:rFonts w:ascii="Calibri" w:eastAsia="Calibri" w:hAnsi="Calibri" w:cs="Calibri"/>
          <w:color w:val="000000"/>
          <w:sz w:val="22"/>
          <w:szCs w:val="22"/>
        </w:rPr>
        <w:t xml:space="preserve"> modification has </w:t>
      </w:r>
      <w:proofErr w:type="gramStart"/>
      <w:r>
        <w:rPr>
          <w:rFonts w:ascii="Calibri" w:eastAsia="Calibri" w:hAnsi="Calibri" w:cs="Calibri"/>
          <w:color w:val="000000"/>
          <w:sz w:val="22"/>
          <w:szCs w:val="22"/>
        </w:rPr>
        <w:t>been certified</w:t>
      </w:r>
      <w:proofErr w:type="gramEnd"/>
      <w:r>
        <w:rPr>
          <w:rFonts w:ascii="Calibri" w:eastAsia="Calibri" w:hAnsi="Calibri" w:cs="Calibri"/>
          <w:color w:val="000000"/>
          <w:sz w:val="22"/>
          <w:szCs w:val="22"/>
        </w:rPr>
        <w:t xml:space="preserve"> in writing by the manufacturer or other equivalent entity</w:t>
      </w:r>
      <w:r w:rsidR="002D4FBE">
        <w:rPr>
          <w:rFonts w:ascii="Calibri" w:eastAsia="Calibri" w:hAnsi="Calibri" w:cs="Calibri"/>
          <w:color w:val="000000"/>
          <w:sz w:val="22"/>
          <w:szCs w:val="22"/>
        </w:rPr>
        <w:t>.</w:t>
      </w:r>
    </w:p>
    <w:p w14:paraId="10F99622" w14:textId="3D397F2F" w:rsidR="00676E71" w:rsidRDefault="00804301" w:rsidP="005D70DE">
      <w:pPr>
        <w:numPr>
          <w:ilvl w:val="0"/>
          <w:numId w:val="51"/>
        </w:numPr>
        <w:pBdr>
          <w:top w:val="nil"/>
          <w:left w:val="nil"/>
          <w:bottom w:val="nil"/>
          <w:right w:val="nil"/>
          <w:between w:val="nil"/>
        </w:pBdr>
        <w:ind w:left="540" w:hanging="540"/>
        <w:rPr>
          <w:rFonts w:ascii="Calibri" w:eastAsia="Calibri" w:hAnsi="Calibri" w:cs="Calibri"/>
          <w:color w:val="000000"/>
          <w:sz w:val="22"/>
          <w:szCs w:val="22"/>
        </w:rPr>
      </w:pPr>
      <w:r>
        <w:rPr>
          <w:rFonts w:ascii="Calibri" w:eastAsia="Calibri" w:hAnsi="Calibri" w:cs="Calibri"/>
          <w:color w:val="000000"/>
          <w:sz w:val="22"/>
          <w:szCs w:val="22"/>
        </w:rPr>
        <w:t xml:space="preserve">Obtain missing operating manuals for </w:t>
      </w:r>
      <w:r w:rsidR="000B3229">
        <w:rPr>
          <w:rFonts w:ascii="Calibri" w:eastAsia="Calibri" w:hAnsi="Calibri" w:cs="Calibri"/>
          <w:color w:val="000000"/>
          <w:sz w:val="22"/>
          <w:szCs w:val="22"/>
        </w:rPr>
        <w:t>lifts.</w:t>
      </w:r>
    </w:p>
    <w:p w14:paraId="52014362" w14:textId="099077B8" w:rsidR="00676E71" w:rsidRDefault="00804301" w:rsidP="005D70DE">
      <w:pPr>
        <w:numPr>
          <w:ilvl w:val="0"/>
          <w:numId w:val="51"/>
        </w:numPr>
        <w:pBdr>
          <w:top w:val="nil"/>
          <w:left w:val="nil"/>
          <w:bottom w:val="nil"/>
          <w:right w:val="nil"/>
          <w:between w:val="nil"/>
        </w:pBdr>
        <w:ind w:left="540" w:hanging="540"/>
        <w:rPr>
          <w:rFonts w:ascii="Calibri" w:eastAsia="Calibri" w:hAnsi="Calibri" w:cs="Calibri"/>
          <w:color w:val="000000"/>
          <w:sz w:val="22"/>
          <w:szCs w:val="22"/>
        </w:rPr>
      </w:pPr>
      <w:r>
        <w:rPr>
          <w:rFonts w:ascii="Calibri" w:eastAsia="Calibri" w:hAnsi="Calibri" w:cs="Calibri"/>
          <w:color w:val="000000"/>
          <w:sz w:val="22"/>
          <w:szCs w:val="22"/>
        </w:rPr>
        <w:t>Update Appendix H</w:t>
      </w:r>
      <w:r w:rsidR="002D4FBE">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Example Preventive Maintenance Schedule to include required maintenance for each </w:t>
      </w:r>
      <w:r w:rsidR="000B3229">
        <w:rPr>
          <w:rFonts w:ascii="Calibri" w:eastAsia="Calibri" w:hAnsi="Calibri" w:cs="Calibri"/>
          <w:color w:val="000000"/>
          <w:sz w:val="22"/>
          <w:szCs w:val="22"/>
        </w:rPr>
        <w:t>model.</w:t>
      </w:r>
      <w:r>
        <w:rPr>
          <w:rFonts w:ascii="Calibri" w:eastAsia="Calibri" w:hAnsi="Calibri" w:cs="Calibri"/>
          <w:color w:val="000000"/>
          <w:sz w:val="22"/>
          <w:szCs w:val="22"/>
        </w:rPr>
        <w:t xml:space="preserve">      </w:t>
      </w:r>
    </w:p>
    <w:p w14:paraId="1582E6D0" w14:textId="7C1A95D3" w:rsidR="00676E71" w:rsidRDefault="00804301" w:rsidP="005D70DE">
      <w:pPr>
        <w:numPr>
          <w:ilvl w:val="0"/>
          <w:numId w:val="51"/>
        </w:numPr>
        <w:pBdr>
          <w:top w:val="nil"/>
          <w:left w:val="nil"/>
          <w:bottom w:val="nil"/>
          <w:right w:val="nil"/>
          <w:between w:val="nil"/>
        </w:pBdr>
        <w:ind w:left="540" w:hanging="540"/>
        <w:rPr>
          <w:rFonts w:ascii="Calibri" w:eastAsia="Calibri" w:hAnsi="Calibri" w:cs="Calibri"/>
          <w:color w:val="000000"/>
          <w:sz w:val="22"/>
          <w:szCs w:val="22"/>
        </w:rPr>
      </w:pPr>
      <w:r>
        <w:rPr>
          <w:rFonts w:ascii="Calibri" w:eastAsia="Calibri" w:hAnsi="Calibri" w:cs="Calibri"/>
          <w:color w:val="000000"/>
          <w:sz w:val="22"/>
          <w:szCs w:val="22"/>
        </w:rPr>
        <w:t xml:space="preserve">Update Appendix </w:t>
      </w:r>
      <w:r w:rsidR="000B0914">
        <w:rPr>
          <w:rFonts w:ascii="Calibri" w:eastAsia="Calibri" w:hAnsi="Calibri" w:cs="Calibri"/>
          <w:color w:val="000000"/>
          <w:sz w:val="22"/>
          <w:szCs w:val="22"/>
        </w:rPr>
        <w:t>J</w:t>
      </w:r>
      <w:r w:rsidR="002D4FBE">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MEWP Pre-Start and Function Test for each make and model based on manufacturer operating </w:t>
      </w:r>
      <w:r w:rsidR="000B3229">
        <w:rPr>
          <w:rFonts w:ascii="Calibri" w:eastAsia="Calibri" w:hAnsi="Calibri" w:cs="Calibri"/>
          <w:color w:val="000000"/>
          <w:sz w:val="22"/>
          <w:szCs w:val="22"/>
        </w:rPr>
        <w:t>manual.</w:t>
      </w:r>
    </w:p>
    <w:p w14:paraId="59DD75BB" w14:textId="3652FD8A" w:rsidR="00676E71" w:rsidRDefault="00804301" w:rsidP="005D70DE">
      <w:pPr>
        <w:numPr>
          <w:ilvl w:val="0"/>
          <w:numId w:val="51"/>
        </w:numPr>
        <w:pBdr>
          <w:top w:val="nil"/>
          <w:left w:val="nil"/>
          <w:bottom w:val="nil"/>
          <w:right w:val="nil"/>
          <w:between w:val="nil"/>
        </w:pBdr>
        <w:ind w:left="540" w:hanging="540"/>
        <w:rPr>
          <w:rFonts w:ascii="Calibri" w:eastAsia="Calibri" w:hAnsi="Calibri" w:cs="Calibri"/>
          <w:color w:val="000000"/>
          <w:sz w:val="22"/>
          <w:szCs w:val="22"/>
        </w:rPr>
      </w:pPr>
      <w:r>
        <w:rPr>
          <w:rFonts w:ascii="Calibri" w:eastAsia="Calibri" w:hAnsi="Calibri" w:cs="Calibri"/>
          <w:color w:val="000000"/>
          <w:sz w:val="22"/>
          <w:szCs w:val="22"/>
        </w:rPr>
        <w:t>Update Appendix K</w:t>
      </w:r>
      <w:r w:rsidR="002D4FBE">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Frequent/Annual Inspection Checklist for each make and model based on manufacturer operating </w:t>
      </w:r>
      <w:r w:rsidR="000B3229">
        <w:rPr>
          <w:rFonts w:ascii="Calibri" w:eastAsia="Calibri" w:hAnsi="Calibri" w:cs="Calibri"/>
          <w:color w:val="000000"/>
          <w:sz w:val="22"/>
          <w:szCs w:val="22"/>
        </w:rPr>
        <w:t>manual.</w:t>
      </w:r>
    </w:p>
    <w:p w14:paraId="1FFA5B4E" w14:textId="4A079E8A" w:rsidR="00676E71" w:rsidRDefault="00804301" w:rsidP="005D70DE">
      <w:pPr>
        <w:numPr>
          <w:ilvl w:val="0"/>
          <w:numId w:val="51"/>
        </w:numPr>
        <w:pBdr>
          <w:top w:val="nil"/>
          <w:left w:val="nil"/>
          <w:bottom w:val="nil"/>
          <w:right w:val="nil"/>
          <w:between w:val="nil"/>
        </w:pBdr>
        <w:ind w:left="540" w:hanging="540"/>
        <w:rPr>
          <w:rFonts w:ascii="Calibri" w:eastAsia="Calibri" w:hAnsi="Calibri" w:cs="Calibri"/>
          <w:color w:val="000000"/>
          <w:sz w:val="22"/>
          <w:szCs w:val="22"/>
        </w:rPr>
      </w:pPr>
      <w:r>
        <w:rPr>
          <w:rFonts w:ascii="Calibri" w:eastAsia="Calibri" w:hAnsi="Calibri" w:cs="Calibri"/>
          <w:color w:val="000000"/>
          <w:sz w:val="22"/>
          <w:szCs w:val="22"/>
        </w:rPr>
        <w:t xml:space="preserve">Train </w:t>
      </w:r>
      <w:r w:rsidR="002557A9">
        <w:rPr>
          <w:rFonts w:ascii="Calibri" w:eastAsia="Calibri" w:hAnsi="Calibri" w:cs="Calibri"/>
          <w:color w:val="000000"/>
          <w:sz w:val="22"/>
          <w:szCs w:val="22"/>
        </w:rPr>
        <w:t xml:space="preserve">QP’s, </w:t>
      </w:r>
      <w:r>
        <w:rPr>
          <w:rFonts w:ascii="Calibri" w:eastAsia="Calibri" w:hAnsi="Calibri" w:cs="Calibri"/>
          <w:color w:val="000000"/>
          <w:sz w:val="22"/>
          <w:szCs w:val="22"/>
        </w:rPr>
        <w:t>operators, occupants</w:t>
      </w:r>
      <w:r w:rsidR="002557A9">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supervisors, </w:t>
      </w:r>
      <w:r w:rsidR="002557A9">
        <w:rPr>
          <w:rFonts w:ascii="Calibri" w:eastAsia="Calibri" w:hAnsi="Calibri" w:cs="Calibri"/>
          <w:color w:val="000000"/>
          <w:sz w:val="22"/>
          <w:szCs w:val="22"/>
        </w:rPr>
        <w:t xml:space="preserve">and </w:t>
      </w:r>
      <w:r>
        <w:rPr>
          <w:rFonts w:ascii="Calibri" w:eastAsia="Calibri" w:hAnsi="Calibri" w:cs="Calibri"/>
          <w:color w:val="000000"/>
          <w:sz w:val="22"/>
          <w:szCs w:val="22"/>
        </w:rPr>
        <w:t>maintenance</w:t>
      </w:r>
      <w:r w:rsidR="00524304">
        <w:rPr>
          <w:rFonts w:ascii="Calibri" w:eastAsia="Calibri" w:hAnsi="Calibri" w:cs="Calibri"/>
          <w:color w:val="000000"/>
          <w:sz w:val="22"/>
          <w:szCs w:val="22"/>
        </w:rPr>
        <w:t>.</w:t>
      </w:r>
    </w:p>
    <w:p w14:paraId="628D870A" w14:textId="28D5577F" w:rsidR="00676E71" w:rsidRDefault="002557A9" w:rsidP="005D70DE">
      <w:pPr>
        <w:numPr>
          <w:ilvl w:val="0"/>
          <w:numId w:val="51"/>
        </w:numPr>
        <w:pBdr>
          <w:top w:val="nil"/>
          <w:left w:val="nil"/>
          <w:bottom w:val="nil"/>
          <w:right w:val="nil"/>
          <w:between w:val="nil"/>
        </w:pBdr>
        <w:ind w:left="540" w:hanging="540"/>
        <w:rPr>
          <w:rFonts w:ascii="Calibri" w:eastAsia="Calibri" w:hAnsi="Calibri" w:cs="Calibri"/>
          <w:color w:val="000000"/>
          <w:sz w:val="22"/>
          <w:szCs w:val="22"/>
        </w:rPr>
      </w:pPr>
      <w:proofErr w:type="gramStart"/>
      <w:r>
        <w:rPr>
          <w:rFonts w:ascii="Calibri" w:eastAsia="Calibri" w:hAnsi="Calibri" w:cs="Calibri"/>
          <w:color w:val="000000"/>
          <w:sz w:val="22"/>
          <w:szCs w:val="22"/>
        </w:rPr>
        <w:t>Determine</w:t>
      </w:r>
      <w:proofErr w:type="gramEnd"/>
      <w:r>
        <w:rPr>
          <w:rFonts w:ascii="Calibri" w:eastAsia="Calibri" w:hAnsi="Calibri" w:cs="Calibri"/>
          <w:color w:val="000000"/>
          <w:sz w:val="22"/>
          <w:szCs w:val="22"/>
        </w:rPr>
        <w:t xml:space="preserve"> </w:t>
      </w:r>
      <w:r w:rsidR="009F0A8A">
        <w:rPr>
          <w:rFonts w:ascii="Calibri" w:eastAsia="Calibri" w:hAnsi="Calibri" w:cs="Calibri"/>
          <w:color w:val="000000"/>
          <w:sz w:val="22"/>
          <w:szCs w:val="22"/>
        </w:rPr>
        <w:t xml:space="preserve">and issue </w:t>
      </w:r>
      <w:r w:rsidR="00804301">
        <w:rPr>
          <w:rFonts w:ascii="Calibri" w:eastAsia="Calibri" w:hAnsi="Calibri" w:cs="Calibri"/>
          <w:color w:val="000000"/>
          <w:sz w:val="22"/>
          <w:szCs w:val="22"/>
        </w:rPr>
        <w:t>Operator License</w:t>
      </w:r>
      <w:r>
        <w:rPr>
          <w:rFonts w:ascii="Calibri" w:eastAsia="Calibri" w:hAnsi="Calibri" w:cs="Calibri"/>
          <w:color w:val="000000"/>
          <w:sz w:val="22"/>
          <w:szCs w:val="22"/>
        </w:rPr>
        <w:t xml:space="preserve">’s for immediate identification of </w:t>
      </w:r>
      <w:r w:rsidR="009F0A8A">
        <w:rPr>
          <w:rFonts w:ascii="Calibri" w:eastAsia="Calibri" w:hAnsi="Calibri" w:cs="Calibri"/>
          <w:color w:val="000000"/>
          <w:sz w:val="22"/>
          <w:szCs w:val="22"/>
        </w:rPr>
        <w:t xml:space="preserve">training completed, type of lift approved to </w:t>
      </w:r>
      <w:r w:rsidR="000B0914">
        <w:rPr>
          <w:rFonts w:ascii="Calibri" w:eastAsia="Calibri" w:hAnsi="Calibri" w:cs="Calibri"/>
          <w:color w:val="000000"/>
          <w:sz w:val="22"/>
          <w:szCs w:val="22"/>
        </w:rPr>
        <w:t>operate,</w:t>
      </w:r>
      <w:r w:rsidR="009F0A8A">
        <w:rPr>
          <w:rFonts w:ascii="Calibri" w:eastAsia="Calibri" w:hAnsi="Calibri" w:cs="Calibri"/>
          <w:color w:val="000000"/>
          <w:sz w:val="22"/>
          <w:szCs w:val="22"/>
        </w:rPr>
        <w:t xml:space="preserve"> and </w:t>
      </w:r>
      <w:r w:rsidR="00804301">
        <w:rPr>
          <w:rFonts w:ascii="Calibri" w:eastAsia="Calibri" w:hAnsi="Calibri" w:cs="Calibri"/>
          <w:color w:val="000000"/>
          <w:sz w:val="22"/>
          <w:szCs w:val="22"/>
        </w:rPr>
        <w:t>expiration date as found in appendix of this document</w:t>
      </w:r>
      <w:r w:rsidR="009F0A8A">
        <w:rPr>
          <w:rFonts w:ascii="Calibri" w:eastAsia="Calibri" w:hAnsi="Calibri" w:cs="Calibri"/>
          <w:color w:val="000000"/>
          <w:sz w:val="22"/>
          <w:szCs w:val="22"/>
        </w:rPr>
        <w:t xml:space="preserve"> or determine other method to confirm Operator and Occupant qualification to operate</w:t>
      </w:r>
      <w:r w:rsidR="000B3229">
        <w:rPr>
          <w:rFonts w:ascii="Calibri" w:eastAsia="Calibri" w:hAnsi="Calibri" w:cs="Calibri"/>
          <w:color w:val="000000"/>
          <w:sz w:val="22"/>
          <w:szCs w:val="22"/>
        </w:rPr>
        <w:t>.</w:t>
      </w:r>
    </w:p>
    <w:p w14:paraId="6A828450" w14:textId="1B8A7E1A" w:rsidR="00676E71" w:rsidRDefault="009F0A8A" w:rsidP="005D70DE">
      <w:pPr>
        <w:numPr>
          <w:ilvl w:val="0"/>
          <w:numId w:val="51"/>
        </w:numPr>
        <w:pBdr>
          <w:top w:val="nil"/>
          <w:left w:val="nil"/>
          <w:bottom w:val="nil"/>
          <w:right w:val="nil"/>
          <w:between w:val="nil"/>
        </w:pBdr>
        <w:ind w:left="540" w:hanging="540"/>
        <w:rPr>
          <w:rFonts w:ascii="Calibri" w:eastAsia="Calibri" w:hAnsi="Calibri" w:cs="Calibri"/>
          <w:color w:val="000000"/>
          <w:sz w:val="22"/>
          <w:szCs w:val="22"/>
        </w:rPr>
      </w:pPr>
      <w:r>
        <w:rPr>
          <w:rFonts w:ascii="Calibri" w:eastAsia="Calibri" w:hAnsi="Calibri" w:cs="Calibri"/>
          <w:color w:val="000000"/>
          <w:sz w:val="22"/>
          <w:szCs w:val="22"/>
        </w:rPr>
        <w:t xml:space="preserve">The Safety Leader will work with management </w:t>
      </w:r>
      <w:r w:rsidR="000B0914">
        <w:rPr>
          <w:rFonts w:ascii="Calibri" w:eastAsia="Calibri" w:hAnsi="Calibri" w:cs="Calibri"/>
          <w:color w:val="000000"/>
          <w:sz w:val="22"/>
          <w:szCs w:val="22"/>
        </w:rPr>
        <w:t xml:space="preserve">to </w:t>
      </w:r>
      <w:proofErr w:type="gramStart"/>
      <w:r w:rsidR="000B0914">
        <w:rPr>
          <w:rFonts w:ascii="Calibri" w:eastAsia="Calibri" w:hAnsi="Calibri" w:cs="Calibri"/>
          <w:color w:val="000000"/>
          <w:sz w:val="22"/>
          <w:szCs w:val="22"/>
        </w:rPr>
        <w:t>designate</w:t>
      </w:r>
      <w:proofErr w:type="gramEnd"/>
      <w:r w:rsidR="00804301">
        <w:rPr>
          <w:rFonts w:ascii="Calibri" w:eastAsia="Calibri" w:hAnsi="Calibri" w:cs="Calibri"/>
          <w:color w:val="000000"/>
          <w:sz w:val="22"/>
          <w:szCs w:val="22"/>
        </w:rPr>
        <w:t xml:space="preserve"> </w:t>
      </w:r>
      <w:r w:rsidR="00AB77BE">
        <w:rPr>
          <w:rFonts w:ascii="Calibri" w:eastAsia="Calibri" w:hAnsi="Calibri" w:cs="Calibri"/>
          <w:color w:val="000000"/>
          <w:sz w:val="22"/>
          <w:szCs w:val="22"/>
        </w:rPr>
        <w:t>QP</w:t>
      </w:r>
      <w:r w:rsidR="00804301">
        <w:rPr>
          <w:rFonts w:ascii="Calibri" w:eastAsia="Calibri" w:hAnsi="Calibri" w:cs="Calibri"/>
          <w:color w:val="000000"/>
          <w:sz w:val="22"/>
          <w:szCs w:val="22"/>
        </w:rPr>
        <w:t>(s) to monitor, supervise and evaluate operators on a regular basis to ensure their proficiency</w:t>
      </w:r>
      <w:r w:rsidR="000B3229">
        <w:rPr>
          <w:rFonts w:ascii="Calibri" w:eastAsia="Calibri" w:hAnsi="Calibri" w:cs="Calibri"/>
          <w:color w:val="000000"/>
          <w:sz w:val="22"/>
          <w:szCs w:val="22"/>
        </w:rPr>
        <w:t>.</w:t>
      </w:r>
    </w:p>
    <w:p w14:paraId="2C1AF0AB" w14:textId="2B14728E" w:rsidR="00676E71" w:rsidRDefault="00804301" w:rsidP="005D70DE">
      <w:pPr>
        <w:numPr>
          <w:ilvl w:val="0"/>
          <w:numId w:val="51"/>
        </w:numPr>
        <w:pBdr>
          <w:top w:val="nil"/>
          <w:left w:val="nil"/>
          <w:bottom w:val="nil"/>
          <w:right w:val="nil"/>
          <w:between w:val="nil"/>
        </w:pBdr>
        <w:ind w:left="540" w:right="40" w:hanging="540"/>
        <w:rPr>
          <w:rFonts w:ascii="Calibri" w:eastAsia="Calibri" w:hAnsi="Calibri" w:cs="Calibri"/>
          <w:color w:val="000000"/>
          <w:sz w:val="22"/>
          <w:szCs w:val="22"/>
        </w:rPr>
      </w:pPr>
      <w:r>
        <w:rPr>
          <w:rFonts w:ascii="Calibri" w:eastAsia="Calibri" w:hAnsi="Calibri" w:cs="Calibri"/>
          <w:color w:val="000000"/>
          <w:sz w:val="22"/>
          <w:szCs w:val="22"/>
        </w:rPr>
        <w:t xml:space="preserve">Confirm maintenance technicians </w:t>
      </w:r>
      <w:proofErr w:type="gramStart"/>
      <w:r>
        <w:rPr>
          <w:rFonts w:ascii="Calibri" w:eastAsia="Calibri" w:hAnsi="Calibri" w:cs="Calibri"/>
          <w:color w:val="000000"/>
          <w:sz w:val="22"/>
          <w:szCs w:val="22"/>
        </w:rPr>
        <w:t>are trained</w:t>
      </w:r>
      <w:proofErr w:type="gramEnd"/>
      <w:r>
        <w:rPr>
          <w:rFonts w:ascii="Calibri" w:eastAsia="Calibri" w:hAnsi="Calibri" w:cs="Calibri"/>
          <w:color w:val="000000"/>
          <w:sz w:val="22"/>
          <w:szCs w:val="22"/>
        </w:rPr>
        <w:t xml:space="preserve"> to inspect and service the MEWP according to manufacturer’s recommendations</w:t>
      </w:r>
      <w:r w:rsidR="000B3229">
        <w:rPr>
          <w:rFonts w:ascii="Calibri" w:eastAsia="Calibri" w:hAnsi="Calibri" w:cs="Calibri"/>
          <w:color w:val="000000"/>
          <w:sz w:val="22"/>
          <w:szCs w:val="22"/>
        </w:rPr>
        <w:t>.</w:t>
      </w:r>
    </w:p>
    <w:p w14:paraId="208F9069" w14:textId="4A7B7386" w:rsidR="00676E71" w:rsidRDefault="00A70608" w:rsidP="005D70DE">
      <w:pPr>
        <w:numPr>
          <w:ilvl w:val="0"/>
          <w:numId w:val="51"/>
        </w:numPr>
        <w:pBdr>
          <w:top w:val="nil"/>
          <w:left w:val="nil"/>
          <w:bottom w:val="nil"/>
          <w:right w:val="nil"/>
          <w:between w:val="nil"/>
        </w:pBdr>
        <w:ind w:left="540" w:hanging="540"/>
        <w:rPr>
          <w:rFonts w:ascii="Calibri" w:eastAsia="Calibri" w:hAnsi="Calibri" w:cs="Calibri"/>
          <w:color w:val="000000"/>
          <w:sz w:val="22"/>
          <w:szCs w:val="22"/>
        </w:rPr>
      </w:pPr>
      <w:r>
        <w:rPr>
          <w:rFonts w:ascii="Calibri" w:eastAsia="Calibri" w:hAnsi="Calibri" w:cs="Calibri"/>
          <w:color w:val="000000"/>
          <w:sz w:val="22"/>
          <w:szCs w:val="22"/>
        </w:rPr>
        <w:t>T</w:t>
      </w:r>
      <w:r w:rsidR="00804301">
        <w:rPr>
          <w:rFonts w:ascii="Calibri" w:eastAsia="Calibri" w:hAnsi="Calibri" w:cs="Calibri"/>
          <w:color w:val="000000"/>
          <w:sz w:val="22"/>
          <w:szCs w:val="22"/>
        </w:rPr>
        <w:t>his model program has the Operator training the Occupant</w:t>
      </w:r>
      <w:proofErr w:type="gramStart"/>
      <w:r w:rsidR="00804301">
        <w:rPr>
          <w:rFonts w:ascii="Calibri" w:eastAsia="Calibri" w:hAnsi="Calibri" w:cs="Calibri"/>
          <w:color w:val="000000"/>
          <w:sz w:val="22"/>
          <w:szCs w:val="22"/>
        </w:rPr>
        <w:t>. Determine</w:t>
      </w:r>
      <w:proofErr w:type="gramEnd"/>
      <w:r w:rsidR="00804301">
        <w:rPr>
          <w:rFonts w:ascii="Calibri" w:eastAsia="Calibri" w:hAnsi="Calibri" w:cs="Calibri"/>
          <w:color w:val="000000"/>
          <w:sz w:val="22"/>
          <w:szCs w:val="22"/>
        </w:rPr>
        <w:t xml:space="preserve"> best method to train occupants and document training content, rosters etc</w:t>
      </w:r>
      <w:r w:rsidR="002D4FBE">
        <w:rPr>
          <w:rFonts w:ascii="Calibri" w:eastAsia="Calibri" w:hAnsi="Calibri" w:cs="Calibri"/>
          <w:color w:val="000000"/>
          <w:sz w:val="22"/>
          <w:szCs w:val="22"/>
        </w:rPr>
        <w:t xml:space="preserve">. </w:t>
      </w:r>
      <w:r w:rsidR="00804301">
        <w:rPr>
          <w:rFonts w:ascii="Calibri" w:eastAsia="Calibri" w:hAnsi="Calibri" w:cs="Calibri"/>
          <w:color w:val="000000"/>
          <w:sz w:val="22"/>
          <w:szCs w:val="22"/>
        </w:rPr>
        <w:t xml:space="preserve">Create a training module for Occupant Training and </w:t>
      </w:r>
      <w:proofErr w:type="gramStart"/>
      <w:r w:rsidR="00804301">
        <w:rPr>
          <w:rFonts w:ascii="Calibri" w:eastAsia="Calibri" w:hAnsi="Calibri" w:cs="Calibri"/>
          <w:color w:val="000000"/>
          <w:sz w:val="22"/>
          <w:szCs w:val="22"/>
        </w:rPr>
        <w:t>determine</w:t>
      </w:r>
      <w:proofErr w:type="gramEnd"/>
      <w:r w:rsidR="00804301">
        <w:rPr>
          <w:rFonts w:ascii="Calibri" w:eastAsia="Calibri" w:hAnsi="Calibri" w:cs="Calibri"/>
          <w:color w:val="000000"/>
          <w:sz w:val="22"/>
          <w:szCs w:val="22"/>
        </w:rPr>
        <w:t xml:space="preserve"> best practice for Occupant training and edit this document to describe how Occupants are receiving training</w:t>
      </w:r>
      <w:r w:rsidR="000B3229">
        <w:rPr>
          <w:rFonts w:ascii="Calibri" w:eastAsia="Calibri" w:hAnsi="Calibri" w:cs="Calibri"/>
          <w:color w:val="000000"/>
          <w:sz w:val="22"/>
          <w:szCs w:val="22"/>
        </w:rPr>
        <w:t>.</w:t>
      </w:r>
    </w:p>
    <w:p w14:paraId="61A70540" w14:textId="44CA2C7C" w:rsidR="009F0A8A" w:rsidRDefault="00804301" w:rsidP="005D70DE">
      <w:pPr>
        <w:numPr>
          <w:ilvl w:val="0"/>
          <w:numId w:val="51"/>
        </w:numPr>
        <w:pBdr>
          <w:top w:val="nil"/>
          <w:left w:val="nil"/>
          <w:bottom w:val="nil"/>
          <w:right w:val="nil"/>
          <w:between w:val="nil"/>
        </w:pBdr>
        <w:ind w:left="540" w:right="40" w:hanging="540"/>
        <w:rPr>
          <w:rFonts w:ascii="Calibri" w:eastAsia="Calibri" w:hAnsi="Calibri" w:cs="Calibri"/>
          <w:color w:val="000000"/>
          <w:sz w:val="22"/>
          <w:szCs w:val="22"/>
        </w:rPr>
      </w:pPr>
      <w:proofErr w:type="gramStart"/>
      <w:r>
        <w:rPr>
          <w:rFonts w:ascii="Calibri" w:eastAsia="Calibri" w:hAnsi="Calibri" w:cs="Calibri"/>
          <w:color w:val="000000"/>
          <w:sz w:val="22"/>
          <w:szCs w:val="22"/>
        </w:rPr>
        <w:t>Determine</w:t>
      </w:r>
      <w:proofErr w:type="gramEnd"/>
      <w:r>
        <w:rPr>
          <w:rFonts w:ascii="Calibri" w:eastAsia="Calibri" w:hAnsi="Calibri" w:cs="Calibri"/>
          <w:color w:val="000000"/>
          <w:sz w:val="22"/>
          <w:szCs w:val="22"/>
        </w:rPr>
        <w:t xml:space="preserve"> who will</w:t>
      </w:r>
      <w:r w:rsidR="009F0A8A">
        <w:rPr>
          <w:rFonts w:ascii="Calibri" w:eastAsia="Calibri" w:hAnsi="Calibri" w:cs="Calibri"/>
          <w:color w:val="000000"/>
          <w:sz w:val="22"/>
          <w:szCs w:val="22"/>
        </w:rPr>
        <w:t xml:space="preserve"> conduct training for the QP, Supervisors, Operators, Maintenance</w:t>
      </w:r>
    </w:p>
    <w:p w14:paraId="4CE88855" w14:textId="77777777" w:rsidR="002D4FBE" w:rsidRDefault="009F0A8A" w:rsidP="005D70DE">
      <w:pPr>
        <w:numPr>
          <w:ilvl w:val="0"/>
          <w:numId w:val="51"/>
        </w:numPr>
        <w:pBdr>
          <w:top w:val="nil"/>
          <w:left w:val="nil"/>
          <w:bottom w:val="nil"/>
          <w:right w:val="nil"/>
          <w:between w:val="nil"/>
        </w:pBdr>
        <w:ind w:left="540" w:right="40" w:hanging="540"/>
        <w:rPr>
          <w:rFonts w:ascii="Calibri" w:eastAsia="Calibri" w:hAnsi="Calibri" w:cs="Calibri"/>
          <w:color w:val="000000"/>
          <w:sz w:val="22"/>
          <w:szCs w:val="22"/>
        </w:rPr>
      </w:pPr>
      <w:r>
        <w:rPr>
          <w:rFonts w:ascii="Calibri" w:eastAsia="Calibri" w:hAnsi="Calibri" w:cs="Calibri"/>
          <w:color w:val="000000"/>
          <w:sz w:val="22"/>
          <w:szCs w:val="22"/>
        </w:rPr>
        <w:t>Decide if the QP or Safety Leader will perform training or MEWP manufacturer or a combination of all three</w:t>
      </w:r>
      <w:proofErr w:type="gramStart"/>
      <w:r w:rsidR="002D4FBE">
        <w:rPr>
          <w:rFonts w:ascii="Calibri" w:eastAsia="Calibri" w:hAnsi="Calibri" w:cs="Calibri"/>
          <w:color w:val="000000"/>
          <w:sz w:val="22"/>
          <w:szCs w:val="22"/>
        </w:rPr>
        <w:t xml:space="preserve">. </w:t>
      </w:r>
      <w:proofErr w:type="gramEnd"/>
      <w:r>
        <w:rPr>
          <w:rFonts w:ascii="Calibri" w:eastAsia="Calibri" w:hAnsi="Calibri" w:cs="Calibri"/>
          <w:color w:val="000000"/>
          <w:sz w:val="22"/>
          <w:szCs w:val="22"/>
        </w:rPr>
        <w:t xml:space="preserve">Review the 2020 on-line training from the NCDOL NOW on-line streaming to </w:t>
      </w:r>
      <w:proofErr w:type="gramStart"/>
      <w:r>
        <w:rPr>
          <w:rFonts w:ascii="Calibri" w:eastAsia="Calibri" w:hAnsi="Calibri" w:cs="Calibri"/>
          <w:color w:val="000000"/>
          <w:sz w:val="22"/>
          <w:szCs w:val="22"/>
        </w:rPr>
        <w:t>determine</w:t>
      </w:r>
      <w:proofErr w:type="gramEnd"/>
      <w:r>
        <w:rPr>
          <w:rFonts w:ascii="Calibri" w:eastAsia="Calibri" w:hAnsi="Calibri" w:cs="Calibri"/>
          <w:color w:val="000000"/>
          <w:sz w:val="22"/>
          <w:szCs w:val="22"/>
        </w:rPr>
        <w:t xml:space="preserve"> how the training and testing could be used to help meet some of the requirements</w:t>
      </w:r>
      <w:r w:rsidR="002D4FBE">
        <w:rPr>
          <w:rFonts w:ascii="Calibri" w:eastAsia="Calibri" w:hAnsi="Calibri" w:cs="Calibri"/>
          <w:color w:val="000000"/>
          <w:sz w:val="22"/>
          <w:szCs w:val="22"/>
        </w:rPr>
        <w:t>.</w:t>
      </w:r>
    </w:p>
    <w:p w14:paraId="3EA3E024" w14:textId="7D0BAF85" w:rsidR="00676E71" w:rsidRDefault="009F0A8A" w:rsidP="005D70DE">
      <w:pPr>
        <w:numPr>
          <w:ilvl w:val="0"/>
          <w:numId w:val="51"/>
        </w:numPr>
        <w:pBdr>
          <w:top w:val="nil"/>
          <w:left w:val="nil"/>
          <w:bottom w:val="nil"/>
          <w:right w:val="nil"/>
          <w:between w:val="nil"/>
        </w:pBdr>
        <w:ind w:left="540" w:right="40" w:hanging="540"/>
        <w:rPr>
          <w:rFonts w:ascii="Calibri" w:eastAsia="Calibri" w:hAnsi="Calibri" w:cs="Calibri"/>
          <w:color w:val="000000"/>
          <w:sz w:val="22"/>
          <w:szCs w:val="22"/>
        </w:rPr>
      </w:pPr>
      <w:r>
        <w:rPr>
          <w:rFonts w:ascii="Calibri" w:eastAsia="Calibri" w:hAnsi="Calibri" w:cs="Calibri"/>
          <w:color w:val="000000"/>
          <w:sz w:val="22"/>
          <w:szCs w:val="22"/>
        </w:rPr>
        <w:t>C</w:t>
      </w:r>
      <w:r w:rsidR="00804301">
        <w:rPr>
          <w:rFonts w:ascii="Calibri" w:eastAsia="Calibri" w:hAnsi="Calibri" w:cs="Calibri"/>
          <w:color w:val="000000"/>
          <w:sz w:val="22"/>
          <w:szCs w:val="22"/>
        </w:rPr>
        <w:t>reate training programs</w:t>
      </w:r>
      <w:r>
        <w:rPr>
          <w:rFonts w:ascii="Calibri" w:eastAsia="Calibri" w:hAnsi="Calibri" w:cs="Calibri"/>
          <w:color w:val="000000"/>
          <w:sz w:val="22"/>
          <w:szCs w:val="22"/>
        </w:rPr>
        <w:t xml:space="preserve">, or </w:t>
      </w:r>
      <w:r w:rsidR="00804301">
        <w:rPr>
          <w:rFonts w:ascii="Calibri" w:eastAsia="Calibri" w:hAnsi="Calibri" w:cs="Calibri"/>
          <w:color w:val="000000"/>
          <w:sz w:val="22"/>
          <w:szCs w:val="22"/>
        </w:rPr>
        <w:t>and conduct or coordinate training</w:t>
      </w:r>
      <w:r w:rsidR="000B3229">
        <w:rPr>
          <w:rFonts w:ascii="Calibri" w:eastAsia="Calibri" w:hAnsi="Calibri" w:cs="Calibri"/>
          <w:color w:val="000000"/>
          <w:sz w:val="22"/>
          <w:szCs w:val="22"/>
        </w:rPr>
        <w:t>.</w:t>
      </w:r>
    </w:p>
    <w:p w14:paraId="2FDA904F" w14:textId="624BCCA9" w:rsidR="00676E71" w:rsidRDefault="009F0A8A" w:rsidP="005D70DE">
      <w:pPr>
        <w:numPr>
          <w:ilvl w:val="0"/>
          <w:numId w:val="51"/>
        </w:numPr>
        <w:pBdr>
          <w:top w:val="nil"/>
          <w:left w:val="nil"/>
          <w:bottom w:val="nil"/>
          <w:right w:val="nil"/>
          <w:between w:val="nil"/>
        </w:pBdr>
        <w:ind w:left="540" w:right="40" w:hanging="540"/>
        <w:rPr>
          <w:rFonts w:ascii="Calibri" w:eastAsia="Calibri" w:hAnsi="Calibri" w:cs="Calibri"/>
          <w:color w:val="000000"/>
          <w:sz w:val="22"/>
          <w:szCs w:val="22"/>
        </w:rPr>
      </w:pPr>
      <w:r>
        <w:rPr>
          <w:rFonts w:ascii="Calibri" w:eastAsia="Calibri" w:hAnsi="Calibri" w:cs="Calibri"/>
          <w:color w:val="000000"/>
          <w:sz w:val="22"/>
          <w:szCs w:val="22"/>
        </w:rPr>
        <w:t xml:space="preserve">Supervisor or </w:t>
      </w:r>
      <w:r w:rsidR="005C7C96">
        <w:rPr>
          <w:rFonts w:ascii="Calibri" w:eastAsia="Calibri" w:hAnsi="Calibri" w:cs="Calibri"/>
          <w:color w:val="000000"/>
          <w:sz w:val="22"/>
          <w:szCs w:val="22"/>
        </w:rPr>
        <w:t>competent person</w:t>
      </w:r>
      <w:r>
        <w:rPr>
          <w:rFonts w:ascii="Calibri" w:eastAsia="Calibri" w:hAnsi="Calibri" w:cs="Calibri"/>
          <w:color w:val="000000"/>
          <w:sz w:val="22"/>
          <w:szCs w:val="22"/>
        </w:rPr>
        <w:t xml:space="preserve"> </w:t>
      </w:r>
      <w:r w:rsidR="00804301">
        <w:rPr>
          <w:rFonts w:ascii="Calibri" w:eastAsia="Calibri" w:hAnsi="Calibri" w:cs="Calibri"/>
          <w:color w:val="000000"/>
          <w:sz w:val="22"/>
          <w:szCs w:val="22"/>
        </w:rPr>
        <w:t xml:space="preserve">will detail basic lockout/tagout procedures and include these and edit what is relevant for the repairs to </w:t>
      </w:r>
      <w:proofErr w:type="gramStart"/>
      <w:r w:rsidR="00804301">
        <w:rPr>
          <w:rFonts w:ascii="Calibri" w:eastAsia="Calibri" w:hAnsi="Calibri" w:cs="Calibri"/>
          <w:color w:val="000000"/>
          <w:sz w:val="22"/>
          <w:szCs w:val="22"/>
        </w:rPr>
        <w:t>be completed</w:t>
      </w:r>
      <w:proofErr w:type="gramEnd"/>
      <w:r w:rsidR="000B3229">
        <w:rPr>
          <w:rFonts w:ascii="Calibri" w:eastAsia="Calibri" w:hAnsi="Calibri" w:cs="Calibri"/>
          <w:color w:val="000000"/>
          <w:sz w:val="22"/>
          <w:szCs w:val="22"/>
        </w:rPr>
        <w:t>.</w:t>
      </w:r>
    </w:p>
    <w:p w14:paraId="6EDEE842" w14:textId="3A432C32" w:rsidR="00676E71" w:rsidRDefault="00804301" w:rsidP="005D70DE">
      <w:pPr>
        <w:numPr>
          <w:ilvl w:val="0"/>
          <w:numId w:val="51"/>
        </w:numPr>
        <w:pBdr>
          <w:top w:val="nil"/>
          <w:left w:val="nil"/>
          <w:bottom w:val="nil"/>
          <w:right w:val="nil"/>
          <w:between w:val="nil"/>
        </w:pBdr>
        <w:ind w:left="540" w:right="40" w:hanging="540"/>
        <w:rPr>
          <w:rFonts w:ascii="Calibri" w:eastAsia="Calibri" w:hAnsi="Calibri" w:cs="Calibri"/>
          <w:color w:val="000000"/>
          <w:sz w:val="22"/>
          <w:szCs w:val="22"/>
        </w:rPr>
      </w:pPr>
      <w:r>
        <w:rPr>
          <w:rFonts w:ascii="Calibri" w:eastAsia="Calibri" w:hAnsi="Calibri" w:cs="Calibri"/>
          <w:color w:val="000000"/>
          <w:sz w:val="22"/>
          <w:szCs w:val="22"/>
        </w:rPr>
        <w:t>Conduct Risk Assessments when job tasks require elevated work</w:t>
      </w:r>
      <w:r w:rsidR="000B3229">
        <w:rPr>
          <w:rFonts w:ascii="Calibri" w:eastAsia="Calibri" w:hAnsi="Calibri" w:cs="Calibri"/>
          <w:color w:val="000000"/>
          <w:sz w:val="22"/>
          <w:szCs w:val="22"/>
        </w:rPr>
        <w:t>.</w:t>
      </w:r>
    </w:p>
    <w:p w14:paraId="788129B4" w14:textId="2159E97A" w:rsidR="00676E71" w:rsidRDefault="00804301" w:rsidP="005D70DE">
      <w:pPr>
        <w:numPr>
          <w:ilvl w:val="0"/>
          <w:numId w:val="51"/>
        </w:numPr>
        <w:pBdr>
          <w:top w:val="nil"/>
          <w:left w:val="nil"/>
          <w:bottom w:val="nil"/>
          <w:right w:val="nil"/>
          <w:between w:val="nil"/>
        </w:pBdr>
        <w:ind w:left="540" w:right="40" w:hanging="540"/>
        <w:rPr>
          <w:rFonts w:ascii="Calibri" w:eastAsia="Calibri" w:hAnsi="Calibri" w:cs="Calibri"/>
          <w:color w:val="000000"/>
          <w:sz w:val="22"/>
          <w:szCs w:val="22"/>
        </w:rPr>
      </w:pPr>
      <w:r>
        <w:rPr>
          <w:rFonts w:ascii="Calibri" w:eastAsia="Calibri" w:hAnsi="Calibri" w:cs="Calibri"/>
          <w:color w:val="000000"/>
          <w:sz w:val="22"/>
          <w:szCs w:val="22"/>
        </w:rPr>
        <w:t xml:space="preserve">Develop </w:t>
      </w:r>
      <w:r w:rsidR="008C1546">
        <w:rPr>
          <w:rFonts w:ascii="Calibri" w:eastAsia="Calibri" w:hAnsi="Calibri" w:cs="Calibri"/>
          <w:color w:val="000000"/>
          <w:sz w:val="22"/>
          <w:szCs w:val="22"/>
        </w:rPr>
        <w:t>R</w:t>
      </w:r>
      <w:r>
        <w:rPr>
          <w:rFonts w:ascii="Calibri" w:eastAsia="Calibri" w:hAnsi="Calibri" w:cs="Calibri"/>
          <w:color w:val="000000"/>
          <w:sz w:val="22"/>
          <w:szCs w:val="22"/>
        </w:rPr>
        <w:t xml:space="preserve">escue </w:t>
      </w:r>
      <w:r w:rsidR="008C1546">
        <w:rPr>
          <w:rFonts w:ascii="Calibri" w:eastAsia="Calibri" w:hAnsi="Calibri" w:cs="Calibri"/>
          <w:color w:val="000000"/>
          <w:sz w:val="22"/>
          <w:szCs w:val="22"/>
        </w:rPr>
        <w:t>P</w:t>
      </w:r>
      <w:r>
        <w:rPr>
          <w:rFonts w:ascii="Calibri" w:eastAsia="Calibri" w:hAnsi="Calibri" w:cs="Calibri"/>
          <w:color w:val="000000"/>
          <w:sz w:val="22"/>
          <w:szCs w:val="22"/>
        </w:rPr>
        <w:t>lan</w:t>
      </w:r>
      <w:r w:rsidR="008C1546">
        <w:rPr>
          <w:rFonts w:ascii="Calibri" w:eastAsia="Calibri" w:hAnsi="Calibri" w:cs="Calibri"/>
          <w:color w:val="000000"/>
          <w:sz w:val="22"/>
          <w:szCs w:val="22"/>
        </w:rPr>
        <w:t>s</w:t>
      </w:r>
      <w:r w:rsidR="00524304">
        <w:rPr>
          <w:rFonts w:ascii="Calibri" w:eastAsia="Calibri" w:hAnsi="Calibri" w:cs="Calibri"/>
          <w:color w:val="000000"/>
          <w:sz w:val="22"/>
          <w:szCs w:val="22"/>
        </w:rPr>
        <w:t>.</w:t>
      </w:r>
    </w:p>
    <w:p w14:paraId="0E29D6CE" w14:textId="115EC2E4" w:rsidR="00676E71" w:rsidRDefault="00804301" w:rsidP="005D70DE">
      <w:pPr>
        <w:numPr>
          <w:ilvl w:val="0"/>
          <w:numId w:val="51"/>
        </w:numPr>
        <w:pBdr>
          <w:top w:val="nil"/>
          <w:left w:val="nil"/>
          <w:bottom w:val="nil"/>
          <w:right w:val="nil"/>
          <w:between w:val="nil"/>
        </w:pBdr>
        <w:ind w:left="540" w:right="40" w:hanging="540"/>
        <w:rPr>
          <w:rFonts w:ascii="Calibri" w:eastAsia="Calibri" w:hAnsi="Calibri" w:cs="Calibri"/>
          <w:color w:val="000000"/>
          <w:sz w:val="22"/>
          <w:szCs w:val="22"/>
        </w:rPr>
      </w:pPr>
      <w:r>
        <w:rPr>
          <w:rFonts w:ascii="Calibri" w:eastAsia="Calibri" w:hAnsi="Calibri" w:cs="Calibri"/>
          <w:color w:val="000000"/>
          <w:sz w:val="22"/>
          <w:szCs w:val="22"/>
        </w:rPr>
        <w:t>Create Safe Use Plans</w:t>
      </w:r>
      <w:r w:rsidR="00524304">
        <w:rPr>
          <w:rFonts w:ascii="Calibri" w:eastAsia="Calibri" w:hAnsi="Calibri" w:cs="Calibri"/>
          <w:color w:val="000000"/>
          <w:sz w:val="22"/>
          <w:szCs w:val="22"/>
        </w:rPr>
        <w:t>.</w:t>
      </w:r>
    </w:p>
    <w:p w14:paraId="76224C6A" w14:textId="10A61B39" w:rsidR="00676E71" w:rsidRDefault="00676E71" w:rsidP="000B0914">
      <w:pPr>
        <w:pBdr>
          <w:top w:val="nil"/>
          <w:left w:val="nil"/>
          <w:bottom w:val="nil"/>
          <w:right w:val="nil"/>
          <w:between w:val="nil"/>
        </w:pBdr>
        <w:ind w:left="540" w:hanging="540"/>
        <w:rPr>
          <w:rFonts w:ascii="Calibri" w:eastAsia="Calibri" w:hAnsi="Calibri" w:cs="Calibri"/>
          <w:b/>
          <w:color w:val="000000"/>
          <w:sz w:val="22"/>
          <w:szCs w:val="22"/>
        </w:rPr>
      </w:pPr>
    </w:p>
    <w:p w14:paraId="4F6F1D97" w14:textId="74CF196C" w:rsidR="009F0A8A" w:rsidRDefault="009F0A8A" w:rsidP="000B0914">
      <w:pPr>
        <w:pBdr>
          <w:top w:val="nil"/>
          <w:left w:val="nil"/>
          <w:bottom w:val="nil"/>
          <w:right w:val="nil"/>
          <w:between w:val="nil"/>
        </w:pBdr>
        <w:ind w:left="540" w:hanging="540"/>
        <w:rPr>
          <w:rFonts w:ascii="Calibri" w:eastAsia="Calibri" w:hAnsi="Calibri" w:cs="Calibri"/>
          <w:b/>
          <w:color w:val="000000"/>
          <w:sz w:val="22"/>
          <w:szCs w:val="22"/>
        </w:rPr>
      </w:pPr>
    </w:p>
    <w:p w14:paraId="480F2FD5" w14:textId="09AAD1ED" w:rsidR="009F0A8A" w:rsidRDefault="009F0A8A" w:rsidP="000B0914">
      <w:pPr>
        <w:pBdr>
          <w:top w:val="nil"/>
          <w:left w:val="nil"/>
          <w:bottom w:val="nil"/>
          <w:right w:val="nil"/>
          <w:between w:val="nil"/>
        </w:pBdr>
        <w:ind w:left="540" w:hanging="540"/>
        <w:rPr>
          <w:rFonts w:ascii="Calibri" w:eastAsia="Calibri" w:hAnsi="Calibri" w:cs="Calibri"/>
          <w:b/>
          <w:color w:val="000000"/>
          <w:sz w:val="22"/>
          <w:szCs w:val="22"/>
        </w:rPr>
      </w:pPr>
    </w:p>
    <w:p w14:paraId="794438E0" w14:textId="4946EA07" w:rsidR="009F0A8A" w:rsidRDefault="009F0A8A" w:rsidP="000B0914">
      <w:pPr>
        <w:pBdr>
          <w:top w:val="nil"/>
          <w:left w:val="nil"/>
          <w:bottom w:val="nil"/>
          <w:right w:val="nil"/>
          <w:between w:val="nil"/>
        </w:pBdr>
        <w:ind w:left="540" w:hanging="540"/>
        <w:rPr>
          <w:rFonts w:ascii="Calibri" w:eastAsia="Calibri" w:hAnsi="Calibri" w:cs="Calibri"/>
          <w:b/>
          <w:color w:val="000000"/>
          <w:sz w:val="22"/>
          <w:szCs w:val="22"/>
        </w:rPr>
      </w:pPr>
    </w:p>
    <w:p w14:paraId="408CE3BD" w14:textId="7809914A" w:rsidR="009F0A8A" w:rsidRDefault="009F0A8A">
      <w:pPr>
        <w:pBdr>
          <w:top w:val="nil"/>
          <w:left w:val="nil"/>
          <w:bottom w:val="nil"/>
          <w:right w:val="nil"/>
          <w:between w:val="nil"/>
        </w:pBdr>
        <w:ind w:left="360"/>
        <w:rPr>
          <w:rFonts w:ascii="Calibri" w:eastAsia="Calibri" w:hAnsi="Calibri" w:cs="Calibri"/>
          <w:b/>
          <w:color w:val="000000"/>
          <w:sz w:val="22"/>
          <w:szCs w:val="22"/>
        </w:rPr>
      </w:pPr>
    </w:p>
    <w:p w14:paraId="2217B69A" w14:textId="02C4E906" w:rsidR="009F0A8A" w:rsidRDefault="009F0A8A">
      <w:pPr>
        <w:pBdr>
          <w:top w:val="nil"/>
          <w:left w:val="nil"/>
          <w:bottom w:val="nil"/>
          <w:right w:val="nil"/>
          <w:between w:val="nil"/>
        </w:pBdr>
        <w:ind w:left="360"/>
        <w:rPr>
          <w:rFonts w:ascii="Calibri" w:eastAsia="Calibri" w:hAnsi="Calibri" w:cs="Calibri"/>
          <w:b/>
          <w:color w:val="000000"/>
          <w:sz w:val="22"/>
          <w:szCs w:val="22"/>
        </w:rPr>
      </w:pPr>
    </w:p>
    <w:p w14:paraId="572C2BB3" w14:textId="5495456D" w:rsidR="009F0A8A" w:rsidRDefault="009F0A8A">
      <w:pPr>
        <w:pBdr>
          <w:top w:val="nil"/>
          <w:left w:val="nil"/>
          <w:bottom w:val="nil"/>
          <w:right w:val="nil"/>
          <w:between w:val="nil"/>
        </w:pBdr>
        <w:ind w:left="360"/>
        <w:rPr>
          <w:rFonts w:ascii="Calibri" w:eastAsia="Calibri" w:hAnsi="Calibri" w:cs="Calibri"/>
          <w:b/>
          <w:color w:val="000000"/>
          <w:sz w:val="22"/>
          <w:szCs w:val="22"/>
        </w:rPr>
      </w:pPr>
    </w:p>
    <w:p w14:paraId="7D953771" w14:textId="607CE9E0" w:rsidR="009F0A8A" w:rsidRDefault="009F0A8A">
      <w:pPr>
        <w:pBdr>
          <w:top w:val="nil"/>
          <w:left w:val="nil"/>
          <w:bottom w:val="nil"/>
          <w:right w:val="nil"/>
          <w:between w:val="nil"/>
        </w:pBdr>
        <w:ind w:left="360"/>
        <w:rPr>
          <w:rFonts w:ascii="Calibri" w:eastAsia="Calibri" w:hAnsi="Calibri" w:cs="Calibri"/>
          <w:b/>
          <w:color w:val="000000"/>
          <w:sz w:val="22"/>
          <w:szCs w:val="22"/>
        </w:rPr>
      </w:pPr>
    </w:p>
    <w:p w14:paraId="33253215" w14:textId="34FF2533" w:rsidR="009F0A8A" w:rsidRDefault="009F0A8A">
      <w:pPr>
        <w:pBdr>
          <w:top w:val="nil"/>
          <w:left w:val="nil"/>
          <w:bottom w:val="nil"/>
          <w:right w:val="nil"/>
          <w:between w:val="nil"/>
        </w:pBdr>
        <w:ind w:left="360"/>
        <w:rPr>
          <w:rFonts w:ascii="Calibri" w:eastAsia="Calibri" w:hAnsi="Calibri" w:cs="Calibri"/>
          <w:b/>
          <w:color w:val="000000"/>
          <w:sz w:val="22"/>
          <w:szCs w:val="22"/>
        </w:rPr>
      </w:pPr>
    </w:p>
    <w:p w14:paraId="3B42D9A3" w14:textId="0EA42054" w:rsidR="009F0A8A" w:rsidRDefault="009F0A8A">
      <w:pPr>
        <w:pBdr>
          <w:top w:val="nil"/>
          <w:left w:val="nil"/>
          <w:bottom w:val="nil"/>
          <w:right w:val="nil"/>
          <w:between w:val="nil"/>
        </w:pBdr>
        <w:ind w:left="360"/>
        <w:rPr>
          <w:rFonts w:ascii="Calibri" w:eastAsia="Calibri" w:hAnsi="Calibri" w:cs="Calibri"/>
          <w:b/>
          <w:color w:val="000000"/>
          <w:sz w:val="22"/>
          <w:szCs w:val="22"/>
        </w:rPr>
      </w:pPr>
    </w:p>
    <w:p w14:paraId="4978EF63" w14:textId="77777777" w:rsidR="009F0A8A" w:rsidRDefault="009F0A8A">
      <w:pPr>
        <w:pBdr>
          <w:top w:val="nil"/>
          <w:left w:val="nil"/>
          <w:bottom w:val="nil"/>
          <w:right w:val="nil"/>
          <w:between w:val="nil"/>
        </w:pBdr>
        <w:ind w:left="360"/>
        <w:rPr>
          <w:rFonts w:ascii="Calibri" w:eastAsia="Calibri" w:hAnsi="Calibri" w:cs="Calibri"/>
          <w:b/>
          <w:color w:val="000000"/>
          <w:sz w:val="22"/>
          <w:szCs w:val="22"/>
        </w:rPr>
      </w:pPr>
    </w:p>
    <w:p w14:paraId="501A0106" w14:textId="77777777" w:rsidR="009F0A8A" w:rsidRDefault="009F0A8A">
      <w:pPr>
        <w:pBdr>
          <w:top w:val="nil"/>
          <w:left w:val="nil"/>
          <w:bottom w:val="nil"/>
          <w:right w:val="nil"/>
          <w:between w:val="nil"/>
        </w:pBdr>
        <w:ind w:left="360"/>
        <w:rPr>
          <w:rFonts w:ascii="Calibri" w:eastAsia="Calibri" w:hAnsi="Calibri" w:cs="Calibri"/>
          <w:b/>
          <w:color w:val="000000"/>
          <w:sz w:val="22"/>
          <w:szCs w:val="22"/>
        </w:rPr>
      </w:pPr>
    </w:p>
    <w:p w14:paraId="1CDA6576" w14:textId="77777777" w:rsidR="00676E71" w:rsidRDefault="00804301">
      <w:pPr>
        <w:rPr>
          <w:rFonts w:ascii="Calibri" w:eastAsia="Calibri" w:hAnsi="Calibri" w:cs="Calibri"/>
          <w:b/>
          <w:sz w:val="22"/>
          <w:szCs w:val="22"/>
        </w:rPr>
      </w:pPr>
      <w:r>
        <w:rPr>
          <w:rFonts w:ascii="Calibri" w:eastAsia="Calibri" w:hAnsi="Calibri" w:cs="Calibri"/>
          <w:b/>
          <w:sz w:val="22"/>
          <w:szCs w:val="22"/>
        </w:rPr>
        <w:lastRenderedPageBreak/>
        <w:t>Inventory</w:t>
      </w:r>
    </w:p>
    <w:p w14:paraId="01732987" w14:textId="77777777" w:rsidR="00676E71" w:rsidRDefault="00676E71">
      <w:pPr>
        <w:rPr>
          <w:rFonts w:ascii="Calibri" w:eastAsia="Calibri" w:hAnsi="Calibri" w:cs="Calibri"/>
          <w:b/>
          <w:sz w:val="22"/>
          <w:szCs w:val="22"/>
        </w:rPr>
      </w:pPr>
    </w:p>
    <w:p w14:paraId="3A0CC25C" w14:textId="77777777" w:rsidR="00676E71" w:rsidRDefault="00676E71">
      <w:pPr>
        <w:pBdr>
          <w:top w:val="nil"/>
          <w:left w:val="nil"/>
          <w:bottom w:val="nil"/>
          <w:right w:val="nil"/>
          <w:between w:val="nil"/>
        </w:pBdr>
        <w:ind w:left="360"/>
        <w:rPr>
          <w:rFonts w:ascii="Calibri" w:eastAsia="Calibri" w:hAnsi="Calibri" w:cs="Calibri"/>
          <w:b/>
          <w:color w:val="000000"/>
          <w:sz w:val="22"/>
          <w:szCs w:val="22"/>
        </w:rPr>
      </w:pPr>
    </w:p>
    <w:tbl>
      <w:tblPr>
        <w:tblStyle w:val="af4"/>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1355"/>
        <w:gridCol w:w="1652"/>
        <w:gridCol w:w="1613"/>
        <w:gridCol w:w="1596"/>
        <w:gridCol w:w="1402"/>
      </w:tblGrid>
      <w:tr w:rsidR="00676E71" w14:paraId="2B1E4B00" w14:textId="77777777" w:rsidTr="009F0A8A">
        <w:tc>
          <w:tcPr>
            <w:tcW w:w="1557" w:type="dxa"/>
          </w:tcPr>
          <w:p w14:paraId="1689249C" w14:textId="77777777" w:rsidR="00676E71" w:rsidRDefault="00804301">
            <w:pPr>
              <w:rPr>
                <w:b/>
              </w:rPr>
            </w:pPr>
            <w:r>
              <w:rPr>
                <w:b/>
              </w:rPr>
              <w:t xml:space="preserve">Department Owner  </w:t>
            </w:r>
          </w:p>
        </w:tc>
        <w:tc>
          <w:tcPr>
            <w:tcW w:w="1355" w:type="dxa"/>
          </w:tcPr>
          <w:p w14:paraId="264E23CE" w14:textId="77777777" w:rsidR="00676E71" w:rsidRDefault="00804301">
            <w:pPr>
              <w:rPr>
                <w:b/>
              </w:rPr>
            </w:pPr>
            <w:r>
              <w:rPr>
                <w:b/>
              </w:rPr>
              <w:t xml:space="preserve">Location Stored  </w:t>
            </w:r>
          </w:p>
        </w:tc>
        <w:tc>
          <w:tcPr>
            <w:tcW w:w="1652" w:type="dxa"/>
          </w:tcPr>
          <w:p w14:paraId="1EC052FB" w14:textId="77777777" w:rsidR="00676E71" w:rsidRDefault="00804301">
            <w:pPr>
              <w:rPr>
                <w:b/>
              </w:rPr>
            </w:pPr>
            <w:r>
              <w:rPr>
                <w:b/>
              </w:rPr>
              <w:t xml:space="preserve">Manufacturer </w:t>
            </w:r>
          </w:p>
        </w:tc>
        <w:tc>
          <w:tcPr>
            <w:tcW w:w="1613" w:type="dxa"/>
          </w:tcPr>
          <w:p w14:paraId="533C230D" w14:textId="77777777" w:rsidR="00676E71" w:rsidRDefault="00804301">
            <w:pPr>
              <w:rPr>
                <w:b/>
              </w:rPr>
            </w:pPr>
            <w:r>
              <w:rPr>
                <w:b/>
              </w:rPr>
              <w:t xml:space="preserve">Make/Model  </w:t>
            </w:r>
          </w:p>
        </w:tc>
        <w:tc>
          <w:tcPr>
            <w:tcW w:w="1596" w:type="dxa"/>
          </w:tcPr>
          <w:p w14:paraId="45198895" w14:textId="77777777" w:rsidR="00676E71" w:rsidRDefault="00804301">
            <w:pPr>
              <w:rPr>
                <w:b/>
              </w:rPr>
            </w:pPr>
            <w:r>
              <w:rPr>
                <w:b/>
              </w:rPr>
              <w:t>Date of Manufacture</w:t>
            </w:r>
          </w:p>
        </w:tc>
        <w:tc>
          <w:tcPr>
            <w:tcW w:w="1402" w:type="dxa"/>
          </w:tcPr>
          <w:p w14:paraId="7F999451" w14:textId="008AF355" w:rsidR="00676E71" w:rsidRDefault="00A70608">
            <w:pPr>
              <w:rPr>
                <w:b/>
              </w:rPr>
            </w:pPr>
            <w:r>
              <w:rPr>
                <w:b/>
              </w:rPr>
              <w:t xml:space="preserve">Titles </w:t>
            </w:r>
            <w:r w:rsidR="00804301">
              <w:rPr>
                <w:b/>
              </w:rPr>
              <w:t xml:space="preserve">of </w:t>
            </w:r>
          </w:p>
          <w:p w14:paraId="41DBDF9C" w14:textId="77777777" w:rsidR="00676E71" w:rsidRDefault="00804301">
            <w:pPr>
              <w:rPr>
                <w:b/>
              </w:rPr>
            </w:pPr>
            <w:r>
              <w:rPr>
                <w:b/>
              </w:rPr>
              <w:t>Equipment Manuals</w:t>
            </w:r>
          </w:p>
        </w:tc>
      </w:tr>
      <w:tr w:rsidR="00676E71" w14:paraId="008E595E" w14:textId="77777777" w:rsidTr="009F0A8A">
        <w:tc>
          <w:tcPr>
            <w:tcW w:w="1557" w:type="dxa"/>
          </w:tcPr>
          <w:p w14:paraId="443004FC" w14:textId="77777777" w:rsidR="00676E71" w:rsidRDefault="00676E71">
            <w:pPr>
              <w:rPr>
                <w:sz w:val="22"/>
                <w:szCs w:val="22"/>
              </w:rPr>
            </w:pPr>
          </w:p>
        </w:tc>
        <w:tc>
          <w:tcPr>
            <w:tcW w:w="1355" w:type="dxa"/>
          </w:tcPr>
          <w:p w14:paraId="013C040E" w14:textId="77777777" w:rsidR="00676E71" w:rsidRDefault="00676E71">
            <w:pPr>
              <w:rPr>
                <w:sz w:val="22"/>
                <w:szCs w:val="22"/>
              </w:rPr>
            </w:pPr>
          </w:p>
        </w:tc>
        <w:tc>
          <w:tcPr>
            <w:tcW w:w="1652" w:type="dxa"/>
          </w:tcPr>
          <w:p w14:paraId="76742BA7" w14:textId="77777777" w:rsidR="00676E71" w:rsidRDefault="00676E71">
            <w:pPr>
              <w:rPr>
                <w:sz w:val="22"/>
                <w:szCs w:val="22"/>
              </w:rPr>
            </w:pPr>
          </w:p>
        </w:tc>
        <w:tc>
          <w:tcPr>
            <w:tcW w:w="1613" w:type="dxa"/>
          </w:tcPr>
          <w:p w14:paraId="61BBAA11" w14:textId="77777777" w:rsidR="00676E71" w:rsidRDefault="00676E71">
            <w:pPr>
              <w:rPr>
                <w:sz w:val="22"/>
                <w:szCs w:val="22"/>
              </w:rPr>
            </w:pPr>
          </w:p>
        </w:tc>
        <w:tc>
          <w:tcPr>
            <w:tcW w:w="1596" w:type="dxa"/>
          </w:tcPr>
          <w:p w14:paraId="7778320D" w14:textId="77777777" w:rsidR="00676E71" w:rsidRDefault="00676E71">
            <w:pPr>
              <w:rPr>
                <w:sz w:val="22"/>
                <w:szCs w:val="22"/>
              </w:rPr>
            </w:pPr>
          </w:p>
        </w:tc>
        <w:tc>
          <w:tcPr>
            <w:tcW w:w="1402" w:type="dxa"/>
          </w:tcPr>
          <w:p w14:paraId="592521CB" w14:textId="77777777" w:rsidR="00676E71" w:rsidRDefault="00676E71">
            <w:pPr>
              <w:rPr>
                <w:sz w:val="22"/>
                <w:szCs w:val="22"/>
              </w:rPr>
            </w:pPr>
          </w:p>
        </w:tc>
      </w:tr>
      <w:tr w:rsidR="00676E71" w14:paraId="4327AC87" w14:textId="77777777" w:rsidTr="009F0A8A">
        <w:tc>
          <w:tcPr>
            <w:tcW w:w="1557" w:type="dxa"/>
          </w:tcPr>
          <w:p w14:paraId="70071ED9" w14:textId="77777777" w:rsidR="00676E71" w:rsidRDefault="00676E71">
            <w:pPr>
              <w:rPr>
                <w:sz w:val="22"/>
                <w:szCs w:val="22"/>
              </w:rPr>
            </w:pPr>
          </w:p>
        </w:tc>
        <w:tc>
          <w:tcPr>
            <w:tcW w:w="1355" w:type="dxa"/>
          </w:tcPr>
          <w:p w14:paraId="5C375169" w14:textId="77777777" w:rsidR="00676E71" w:rsidRDefault="00676E71">
            <w:pPr>
              <w:rPr>
                <w:sz w:val="22"/>
                <w:szCs w:val="22"/>
              </w:rPr>
            </w:pPr>
          </w:p>
        </w:tc>
        <w:tc>
          <w:tcPr>
            <w:tcW w:w="1652" w:type="dxa"/>
          </w:tcPr>
          <w:p w14:paraId="513B01C9" w14:textId="77777777" w:rsidR="00676E71" w:rsidRDefault="00676E71">
            <w:pPr>
              <w:rPr>
                <w:sz w:val="22"/>
                <w:szCs w:val="22"/>
              </w:rPr>
            </w:pPr>
          </w:p>
        </w:tc>
        <w:tc>
          <w:tcPr>
            <w:tcW w:w="1613" w:type="dxa"/>
          </w:tcPr>
          <w:p w14:paraId="5FC05149" w14:textId="77777777" w:rsidR="00676E71" w:rsidRDefault="00676E71">
            <w:pPr>
              <w:rPr>
                <w:sz w:val="22"/>
                <w:szCs w:val="22"/>
              </w:rPr>
            </w:pPr>
          </w:p>
        </w:tc>
        <w:tc>
          <w:tcPr>
            <w:tcW w:w="1596" w:type="dxa"/>
          </w:tcPr>
          <w:p w14:paraId="6FFB527B" w14:textId="77777777" w:rsidR="00676E71" w:rsidRDefault="00676E71">
            <w:pPr>
              <w:rPr>
                <w:sz w:val="22"/>
                <w:szCs w:val="22"/>
              </w:rPr>
            </w:pPr>
          </w:p>
        </w:tc>
        <w:tc>
          <w:tcPr>
            <w:tcW w:w="1402" w:type="dxa"/>
          </w:tcPr>
          <w:p w14:paraId="17982748" w14:textId="77777777" w:rsidR="00676E71" w:rsidRDefault="00676E71">
            <w:pPr>
              <w:rPr>
                <w:sz w:val="22"/>
                <w:szCs w:val="22"/>
              </w:rPr>
            </w:pPr>
          </w:p>
        </w:tc>
      </w:tr>
      <w:tr w:rsidR="00676E71" w14:paraId="1B6A20B3" w14:textId="77777777" w:rsidTr="009F0A8A">
        <w:tc>
          <w:tcPr>
            <w:tcW w:w="1557" w:type="dxa"/>
          </w:tcPr>
          <w:p w14:paraId="641299CC" w14:textId="77777777" w:rsidR="00676E71" w:rsidRDefault="00676E71">
            <w:pPr>
              <w:rPr>
                <w:sz w:val="22"/>
                <w:szCs w:val="22"/>
              </w:rPr>
            </w:pPr>
          </w:p>
        </w:tc>
        <w:tc>
          <w:tcPr>
            <w:tcW w:w="1355" w:type="dxa"/>
          </w:tcPr>
          <w:p w14:paraId="38A31062" w14:textId="77777777" w:rsidR="00676E71" w:rsidRDefault="00676E71">
            <w:pPr>
              <w:rPr>
                <w:sz w:val="22"/>
                <w:szCs w:val="22"/>
              </w:rPr>
            </w:pPr>
          </w:p>
        </w:tc>
        <w:tc>
          <w:tcPr>
            <w:tcW w:w="1652" w:type="dxa"/>
          </w:tcPr>
          <w:p w14:paraId="62B8614E" w14:textId="77777777" w:rsidR="00676E71" w:rsidRDefault="00676E71">
            <w:pPr>
              <w:rPr>
                <w:sz w:val="22"/>
                <w:szCs w:val="22"/>
              </w:rPr>
            </w:pPr>
          </w:p>
        </w:tc>
        <w:tc>
          <w:tcPr>
            <w:tcW w:w="1613" w:type="dxa"/>
          </w:tcPr>
          <w:p w14:paraId="5679E824" w14:textId="77777777" w:rsidR="00676E71" w:rsidRDefault="00676E71">
            <w:pPr>
              <w:rPr>
                <w:sz w:val="22"/>
                <w:szCs w:val="22"/>
              </w:rPr>
            </w:pPr>
          </w:p>
        </w:tc>
        <w:tc>
          <w:tcPr>
            <w:tcW w:w="1596" w:type="dxa"/>
          </w:tcPr>
          <w:p w14:paraId="1DCBA21E" w14:textId="77777777" w:rsidR="00676E71" w:rsidRDefault="00676E71">
            <w:pPr>
              <w:rPr>
                <w:sz w:val="22"/>
                <w:szCs w:val="22"/>
              </w:rPr>
            </w:pPr>
          </w:p>
        </w:tc>
        <w:tc>
          <w:tcPr>
            <w:tcW w:w="1402" w:type="dxa"/>
          </w:tcPr>
          <w:p w14:paraId="28172819" w14:textId="77777777" w:rsidR="00676E71" w:rsidRDefault="00676E71">
            <w:pPr>
              <w:rPr>
                <w:sz w:val="22"/>
                <w:szCs w:val="22"/>
              </w:rPr>
            </w:pPr>
          </w:p>
        </w:tc>
      </w:tr>
      <w:tr w:rsidR="00676E71" w14:paraId="3A9EADFF" w14:textId="77777777" w:rsidTr="009F0A8A">
        <w:tc>
          <w:tcPr>
            <w:tcW w:w="1557" w:type="dxa"/>
          </w:tcPr>
          <w:p w14:paraId="51752FCB" w14:textId="77777777" w:rsidR="00676E71" w:rsidRDefault="00676E71">
            <w:pPr>
              <w:rPr>
                <w:sz w:val="22"/>
                <w:szCs w:val="22"/>
              </w:rPr>
            </w:pPr>
          </w:p>
        </w:tc>
        <w:tc>
          <w:tcPr>
            <w:tcW w:w="1355" w:type="dxa"/>
          </w:tcPr>
          <w:p w14:paraId="17B76480" w14:textId="77777777" w:rsidR="00676E71" w:rsidRDefault="00676E71">
            <w:pPr>
              <w:rPr>
                <w:sz w:val="22"/>
                <w:szCs w:val="22"/>
              </w:rPr>
            </w:pPr>
          </w:p>
        </w:tc>
        <w:tc>
          <w:tcPr>
            <w:tcW w:w="1652" w:type="dxa"/>
          </w:tcPr>
          <w:p w14:paraId="71974F99" w14:textId="77777777" w:rsidR="00676E71" w:rsidRDefault="00676E71">
            <w:pPr>
              <w:rPr>
                <w:sz w:val="22"/>
                <w:szCs w:val="22"/>
              </w:rPr>
            </w:pPr>
          </w:p>
        </w:tc>
        <w:tc>
          <w:tcPr>
            <w:tcW w:w="1613" w:type="dxa"/>
          </w:tcPr>
          <w:p w14:paraId="54D59D43" w14:textId="77777777" w:rsidR="00676E71" w:rsidRDefault="00676E71">
            <w:pPr>
              <w:rPr>
                <w:sz w:val="22"/>
                <w:szCs w:val="22"/>
              </w:rPr>
            </w:pPr>
          </w:p>
        </w:tc>
        <w:tc>
          <w:tcPr>
            <w:tcW w:w="1596" w:type="dxa"/>
          </w:tcPr>
          <w:p w14:paraId="21FEF6C6" w14:textId="77777777" w:rsidR="00676E71" w:rsidRDefault="00676E71">
            <w:pPr>
              <w:rPr>
                <w:sz w:val="22"/>
                <w:szCs w:val="22"/>
              </w:rPr>
            </w:pPr>
          </w:p>
        </w:tc>
        <w:tc>
          <w:tcPr>
            <w:tcW w:w="1402" w:type="dxa"/>
          </w:tcPr>
          <w:p w14:paraId="4D4DBED4" w14:textId="77777777" w:rsidR="00676E71" w:rsidRDefault="00676E71">
            <w:pPr>
              <w:rPr>
                <w:sz w:val="22"/>
                <w:szCs w:val="22"/>
              </w:rPr>
            </w:pPr>
          </w:p>
        </w:tc>
      </w:tr>
    </w:tbl>
    <w:p w14:paraId="7485E773" w14:textId="77777777" w:rsidR="00676E71" w:rsidRDefault="00676E71">
      <w:pPr>
        <w:rPr>
          <w:rFonts w:ascii="Calibri" w:eastAsia="Calibri" w:hAnsi="Calibri" w:cs="Calibri"/>
          <w:sz w:val="22"/>
          <w:szCs w:val="22"/>
        </w:rPr>
      </w:pPr>
    </w:p>
    <w:sectPr w:rsidR="00676E71">
      <w:pgSz w:w="12240" w:h="15840"/>
      <w:pgMar w:top="360" w:right="1440" w:bottom="270" w:left="1710" w:header="270" w:footer="444"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0FF39" w14:textId="77777777" w:rsidR="00874A9C" w:rsidRDefault="00874A9C">
      <w:r>
        <w:separator/>
      </w:r>
    </w:p>
  </w:endnote>
  <w:endnote w:type="continuationSeparator" w:id="0">
    <w:p w14:paraId="67798608" w14:textId="77777777" w:rsidR="00874A9C" w:rsidRDefault="0087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94389" w14:textId="45FC46A3" w:rsidR="001D79A7" w:rsidRPr="002C53BA" w:rsidRDefault="001D79A7">
    <w:pPr>
      <w:pBdr>
        <w:top w:val="nil"/>
        <w:left w:val="nil"/>
        <w:bottom w:val="nil"/>
        <w:right w:val="nil"/>
        <w:between w:val="nil"/>
      </w:pBdr>
      <w:tabs>
        <w:tab w:val="center" w:pos="4320"/>
        <w:tab w:val="right" w:pos="8640"/>
      </w:tabs>
      <w:jc w:val="right"/>
      <w:rPr>
        <w:rFonts w:asciiTheme="majorHAnsi" w:hAnsiTheme="majorHAnsi" w:cstheme="majorHAnsi"/>
        <w:color w:val="000000"/>
      </w:rPr>
    </w:pPr>
    <w:r w:rsidRPr="002C53BA">
      <w:rPr>
        <w:rFonts w:asciiTheme="majorHAnsi" w:hAnsiTheme="majorHAnsi" w:cstheme="majorHAnsi"/>
        <w:color w:val="000000"/>
      </w:rPr>
      <w:fldChar w:fldCharType="begin"/>
    </w:r>
    <w:r w:rsidRPr="002C53BA">
      <w:rPr>
        <w:rFonts w:asciiTheme="majorHAnsi" w:hAnsiTheme="majorHAnsi" w:cstheme="majorHAnsi"/>
        <w:color w:val="000000"/>
      </w:rPr>
      <w:instrText>PAGE</w:instrText>
    </w:r>
    <w:r w:rsidRPr="002C53BA">
      <w:rPr>
        <w:rFonts w:asciiTheme="majorHAnsi" w:hAnsiTheme="majorHAnsi" w:cstheme="majorHAnsi"/>
        <w:color w:val="000000"/>
      </w:rPr>
      <w:fldChar w:fldCharType="separate"/>
    </w:r>
    <w:r w:rsidRPr="002C53BA">
      <w:rPr>
        <w:rFonts w:asciiTheme="majorHAnsi" w:hAnsiTheme="majorHAnsi" w:cstheme="majorHAnsi"/>
        <w:noProof/>
        <w:color w:val="000000"/>
      </w:rPr>
      <w:t>25</w:t>
    </w:r>
    <w:r w:rsidRPr="002C53BA">
      <w:rPr>
        <w:rFonts w:asciiTheme="majorHAnsi" w:hAnsiTheme="majorHAnsi" w:cstheme="majorHAnsi"/>
        <w:color w:val="000000"/>
      </w:rPr>
      <w:fldChar w:fldCharType="end"/>
    </w:r>
  </w:p>
  <w:p w14:paraId="10409492" w14:textId="77777777" w:rsidR="001D79A7" w:rsidRDefault="001D79A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C0F06" w14:textId="77777777" w:rsidR="001D79A7" w:rsidRDefault="001D79A7">
    <w:pPr>
      <w:pBdr>
        <w:top w:val="nil"/>
        <w:left w:val="nil"/>
        <w:bottom w:val="nil"/>
        <w:right w:val="nil"/>
        <w:between w:val="nil"/>
      </w:pBdr>
      <w:spacing w:after="120"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EA2E3" w14:textId="77777777" w:rsidR="001D79A7" w:rsidRDefault="001D79A7">
    <w:pPr>
      <w:pBdr>
        <w:top w:val="nil"/>
        <w:left w:val="nil"/>
        <w:bottom w:val="nil"/>
        <w:right w:val="nil"/>
        <w:between w:val="nil"/>
      </w:pBdr>
      <w:spacing w:after="120" w:line="14" w:lineRule="auto"/>
      <w:rPr>
        <w:color w:val="00000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53F65" w14:textId="77777777" w:rsidR="001D79A7" w:rsidRDefault="001D79A7">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091DC" w14:textId="77777777" w:rsidR="00874A9C" w:rsidRDefault="00874A9C">
      <w:r>
        <w:separator/>
      </w:r>
    </w:p>
  </w:footnote>
  <w:footnote w:type="continuationSeparator" w:id="0">
    <w:p w14:paraId="3E30534E" w14:textId="77777777" w:rsidR="00874A9C" w:rsidRDefault="00874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7B5F2" w14:textId="77777777" w:rsidR="001D79A7" w:rsidRDefault="001D79A7">
    <w:pPr>
      <w:pBdr>
        <w:top w:val="nil"/>
        <w:left w:val="nil"/>
        <w:bottom w:val="nil"/>
        <w:right w:val="nil"/>
        <w:between w:val="nil"/>
      </w:pBdr>
      <w:tabs>
        <w:tab w:val="center" w:pos="4320"/>
        <w:tab w:val="right" w:pos="8640"/>
      </w:tabs>
      <w:jc w:val="right"/>
      <w:rPr>
        <w:b/>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D21A4" w14:textId="77777777" w:rsidR="001D79A7" w:rsidRDefault="001D79A7">
    <w:pPr>
      <w:pBdr>
        <w:top w:val="nil"/>
        <w:left w:val="nil"/>
        <w:bottom w:val="nil"/>
        <w:right w:val="nil"/>
        <w:between w:val="nil"/>
      </w:pBdr>
      <w:spacing w:after="120" w:line="14" w:lineRule="auto"/>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92B1D" w14:textId="77777777" w:rsidR="001D79A7" w:rsidRDefault="001D79A7">
    <w:pPr>
      <w:pBdr>
        <w:top w:val="nil"/>
        <w:left w:val="nil"/>
        <w:bottom w:val="nil"/>
        <w:right w:val="nil"/>
        <w:between w:val="nil"/>
      </w:pBdr>
      <w:spacing w:after="120" w:line="14" w:lineRule="auto"/>
      <w:rPr>
        <w:color w:val="000000"/>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90580" w14:textId="77777777" w:rsidR="001D79A7" w:rsidRDefault="001D79A7">
    <w:pPr>
      <w:pBdr>
        <w:top w:val="nil"/>
        <w:left w:val="nil"/>
        <w:bottom w:val="nil"/>
        <w:right w:val="nil"/>
        <w:between w:val="nil"/>
      </w:pBdr>
      <w:spacing w:after="120" w:line="14" w:lineRule="auto"/>
      <w:rPr>
        <w:color w:val="000000"/>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3A1C" w14:textId="77777777" w:rsidR="001D79A7" w:rsidRDefault="001D79A7">
    <w:pPr>
      <w:pBdr>
        <w:top w:val="nil"/>
        <w:left w:val="nil"/>
        <w:bottom w:val="nil"/>
        <w:right w:val="nil"/>
        <w:between w:val="nil"/>
      </w:pBdr>
      <w:spacing w:after="120" w:line="14" w:lineRule="auto"/>
      <w:rPr>
        <w:color w:val="00000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6EE46" w14:textId="77777777" w:rsidR="001D79A7" w:rsidRDefault="001D79A7" w:rsidP="00F03B97">
    <w:pPr>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852D8" w14:textId="77777777" w:rsidR="001D79A7" w:rsidRDefault="001D79A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F7CEE"/>
    <w:multiLevelType w:val="multilevel"/>
    <w:tmpl w:val="309E9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D347E3"/>
    <w:multiLevelType w:val="multilevel"/>
    <w:tmpl w:val="29E80E54"/>
    <w:lvl w:ilvl="0">
      <w:start w:val="1"/>
      <w:numFmt w:val="lowerLetter"/>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DBA3C16"/>
    <w:multiLevelType w:val="multilevel"/>
    <w:tmpl w:val="AC466D10"/>
    <w:lvl w:ilvl="0">
      <w:start w:val="20"/>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624748"/>
    <w:multiLevelType w:val="multilevel"/>
    <w:tmpl w:val="8F621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DA1F57"/>
    <w:multiLevelType w:val="multilevel"/>
    <w:tmpl w:val="F2007D5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103A7B"/>
    <w:multiLevelType w:val="multilevel"/>
    <w:tmpl w:val="939C769C"/>
    <w:lvl w:ilvl="0">
      <w:start w:val="1"/>
      <w:numFmt w:val="lowerLetter"/>
      <w:lvlText w:val="%1."/>
      <w:lvlJc w:val="left"/>
      <w:pPr>
        <w:ind w:left="360" w:hanging="360"/>
      </w:pPr>
      <w:rPr>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11B5DE2"/>
    <w:multiLevelType w:val="multilevel"/>
    <w:tmpl w:val="E0E09F7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3F731E1"/>
    <w:multiLevelType w:val="multilevel"/>
    <w:tmpl w:val="813EAA4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5911361"/>
    <w:multiLevelType w:val="multilevel"/>
    <w:tmpl w:val="47E461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1B6F242C"/>
    <w:multiLevelType w:val="multilevel"/>
    <w:tmpl w:val="E624A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F280A88"/>
    <w:multiLevelType w:val="multilevel"/>
    <w:tmpl w:val="70106EC4"/>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0B3A88"/>
    <w:multiLevelType w:val="multilevel"/>
    <w:tmpl w:val="8B62CC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542C3A"/>
    <w:multiLevelType w:val="multilevel"/>
    <w:tmpl w:val="D166D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87A0E29"/>
    <w:multiLevelType w:val="multilevel"/>
    <w:tmpl w:val="B83C4E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28950CCA"/>
    <w:multiLevelType w:val="multilevel"/>
    <w:tmpl w:val="AE463C6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D04201"/>
    <w:multiLevelType w:val="multilevel"/>
    <w:tmpl w:val="CE52BE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AD3098F"/>
    <w:multiLevelType w:val="hybridMultilevel"/>
    <w:tmpl w:val="ED32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1631C7"/>
    <w:multiLevelType w:val="multilevel"/>
    <w:tmpl w:val="BBEA7D40"/>
    <w:lvl w:ilvl="0">
      <w:start w:val="1"/>
      <w:numFmt w:val="lowerLetter"/>
      <w:lvlText w:val="%1."/>
      <w:lvlJc w:val="left"/>
      <w:pPr>
        <w:ind w:left="-720" w:hanging="360"/>
      </w:pPr>
      <w:rPr>
        <w:b/>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18" w15:restartNumberingAfterBreak="0">
    <w:nsid w:val="2E7D20B9"/>
    <w:multiLevelType w:val="multilevel"/>
    <w:tmpl w:val="47E0DDA6"/>
    <w:lvl w:ilvl="0">
      <w:start w:val="1"/>
      <w:numFmt w:val="lowerLetter"/>
      <w:lvlText w:val="%1."/>
      <w:lvlJc w:val="left"/>
      <w:pPr>
        <w:ind w:left="-360" w:hanging="360"/>
      </w:p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1080" w:hanging="360"/>
      </w:pPr>
      <w:rPr>
        <w:rFonts w:ascii="Noto Sans Symbols" w:eastAsia="Noto Sans Symbols" w:hAnsi="Noto Sans Symbols" w:cs="Noto Sans Symbols"/>
      </w:rPr>
    </w:lvl>
    <w:lvl w:ilvl="3">
      <w:start w:val="17"/>
      <w:numFmt w:val="upperLetter"/>
      <w:lvlText w:val="%4."/>
      <w:lvlJc w:val="left"/>
      <w:pPr>
        <w:ind w:left="1800" w:hanging="360"/>
      </w:pPr>
    </w:lvl>
    <w:lvl w:ilvl="4">
      <w:start w:val="1"/>
      <w:numFmt w:val="bullet"/>
      <w:lvlText w:val="o"/>
      <w:lvlJc w:val="left"/>
      <w:pPr>
        <w:ind w:left="2520" w:hanging="360"/>
      </w:pPr>
      <w:rPr>
        <w:rFonts w:ascii="Courier New" w:eastAsia="Courier New" w:hAnsi="Courier New" w:cs="Courier New"/>
      </w:rPr>
    </w:lvl>
    <w:lvl w:ilvl="5">
      <w:start w:val="1"/>
      <w:numFmt w:val="bullet"/>
      <w:lvlText w:val="▪"/>
      <w:lvlJc w:val="left"/>
      <w:pPr>
        <w:ind w:left="3240" w:hanging="360"/>
      </w:pPr>
      <w:rPr>
        <w:rFonts w:ascii="Noto Sans Symbols" w:eastAsia="Noto Sans Symbols" w:hAnsi="Noto Sans Symbols" w:cs="Noto Sans Symbols"/>
      </w:rPr>
    </w:lvl>
    <w:lvl w:ilvl="6">
      <w:start w:val="1"/>
      <w:numFmt w:val="bullet"/>
      <w:lvlText w:val="●"/>
      <w:lvlJc w:val="left"/>
      <w:pPr>
        <w:ind w:left="3960" w:hanging="360"/>
      </w:pPr>
      <w:rPr>
        <w:rFonts w:ascii="Noto Sans Symbols" w:eastAsia="Noto Sans Symbols" w:hAnsi="Noto Sans Symbols" w:cs="Noto Sans Symbols"/>
      </w:rPr>
    </w:lvl>
    <w:lvl w:ilvl="7">
      <w:start w:val="1"/>
      <w:numFmt w:val="bullet"/>
      <w:lvlText w:val="o"/>
      <w:lvlJc w:val="left"/>
      <w:pPr>
        <w:ind w:left="4680" w:hanging="360"/>
      </w:pPr>
      <w:rPr>
        <w:rFonts w:ascii="Courier New" w:eastAsia="Courier New" w:hAnsi="Courier New" w:cs="Courier New"/>
      </w:rPr>
    </w:lvl>
    <w:lvl w:ilvl="8">
      <w:start w:val="1"/>
      <w:numFmt w:val="bullet"/>
      <w:lvlText w:val="▪"/>
      <w:lvlJc w:val="left"/>
      <w:pPr>
        <w:ind w:left="5400" w:hanging="360"/>
      </w:pPr>
      <w:rPr>
        <w:rFonts w:ascii="Noto Sans Symbols" w:eastAsia="Noto Sans Symbols" w:hAnsi="Noto Sans Symbols" w:cs="Noto Sans Symbols"/>
      </w:rPr>
    </w:lvl>
  </w:abstractNum>
  <w:abstractNum w:abstractNumId="19" w15:restartNumberingAfterBreak="0">
    <w:nsid w:val="30154782"/>
    <w:multiLevelType w:val="multilevel"/>
    <w:tmpl w:val="37B0DE9C"/>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30AD225A"/>
    <w:multiLevelType w:val="multilevel"/>
    <w:tmpl w:val="39748B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2B2237B"/>
    <w:multiLevelType w:val="multilevel"/>
    <w:tmpl w:val="AB707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4060611"/>
    <w:multiLevelType w:val="multilevel"/>
    <w:tmpl w:val="BA20D0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58B59F9"/>
    <w:multiLevelType w:val="multilevel"/>
    <w:tmpl w:val="EC30B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7E62252"/>
    <w:multiLevelType w:val="hybridMultilevel"/>
    <w:tmpl w:val="CDFA8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4551BF"/>
    <w:multiLevelType w:val="multilevel"/>
    <w:tmpl w:val="B3F6875A"/>
    <w:lvl w:ilvl="0">
      <w:start w:val="1"/>
      <w:numFmt w:val="lowerLetter"/>
      <w:lvlText w:val="%1."/>
      <w:lvlJc w:val="left"/>
      <w:pPr>
        <w:ind w:left="360" w:hanging="360"/>
      </w:pPr>
      <w:rPr>
        <w:sz w:val="20"/>
        <w:szCs w:val="20"/>
      </w:rPr>
    </w:lvl>
    <w:lvl w:ilvl="1">
      <w:start w:val="18"/>
      <w:numFmt w:val="upperLetter"/>
      <w:lvlText w:val="%2."/>
      <w:lvlJc w:val="left"/>
      <w:pPr>
        <w:ind w:left="1080" w:hanging="360"/>
      </w:pPr>
    </w:lvl>
    <w:lvl w:ilvl="2">
      <w:start w:val="1"/>
      <w:numFmt w:val="lowerLetter"/>
      <w:lvlText w:val="%3."/>
      <w:lvlJc w:val="left"/>
      <w:pPr>
        <w:ind w:left="1800" w:hanging="360"/>
      </w:p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6" w15:restartNumberingAfterBreak="0">
    <w:nsid w:val="3EEF173C"/>
    <w:multiLevelType w:val="multilevel"/>
    <w:tmpl w:val="07E42CB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F7B1164"/>
    <w:multiLevelType w:val="multilevel"/>
    <w:tmpl w:val="A288B7EE"/>
    <w:lvl w:ilvl="0">
      <w:start w:val="1"/>
      <w:numFmt w:val="lowerLetter"/>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095581B"/>
    <w:multiLevelType w:val="multilevel"/>
    <w:tmpl w:val="8FA2A1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2A278AC"/>
    <w:multiLevelType w:val="multilevel"/>
    <w:tmpl w:val="5882C6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9AA37E7"/>
    <w:multiLevelType w:val="multilevel"/>
    <w:tmpl w:val="9EFCB0B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A1839BE"/>
    <w:multiLevelType w:val="multilevel"/>
    <w:tmpl w:val="C524846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AAB3C58"/>
    <w:multiLevelType w:val="multilevel"/>
    <w:tmpl w:val="9C12C9F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F182088"/>
    <w:multiLevelType w:val="multilevel"/>
    <w:tmpl w:val="4D10B1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4F6C2BBE"/>
    <w:multiLevelType w:val="multilevel"/>
    <w:tmpl w:val="AA2848C4"/>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3E54507"/>
    <w:multiLevelType w:val="multilevel"/>
    <w:tmpl w:val="AFAE47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547719E9"/>
    <w:multiLevelType w:val="multilevel"/>
    <w:tmpl w:val="605CFC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6F66FCE"/>
    <w:multiLevelType w:val="multilevel"/>
    <w:tmpl w:val="E4ECF3D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8" w15:restartNumberingAfterBreak="0">
    <w:nsid w:val="5B620CE7"/>
    <w:multiLevelType w:val="multilevel"/>
    <w:tmpl w:val="330EF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B7B4549"/>
    <w:multiLevelType w:val="multilevel"/>
    <w:tmpl w:val="8EB6526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17D33E9"/>
    <w:multiLevelType w:val="multilevel"/>
    <w:tmpl w:val="63AAD4CC"/>
    <w:lvl w:ilvl="0">
      <w:start w:val="1"/>
      <w:numFmt w:val="upperRoman"/>
      <w:lvlText w:val="%1."/>
      <w:lvlJc w:val="left"/>
      <w:pPr>
        <w:ind w:left="720" w:hanging="720"/>
      </w:pPr>
    </w:lvl>
    <w:lvl w:ilvl="1">
      <w:start w:val="8"/>
      <w:numFmt w:val="decimal"/>
      <w:lvlText w:val="%1.%2"/>
      <w:lvlJc w:val="left"/>
      <w:pPr>
        <w:ind w:left="465" w:hanging="465"/>
      </w:pPr>
    </w:lvl>
    <w:lvl w:ilvl="2">
      <w:start w:val="7"/>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61F0011C"/>
    <w:multiLevelType w:val="multilevel"/>
    <w:tmpl w:val="62CA5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5647193"/>
    <w:multiLevelType w:val="multilevel"/>
    <w:tmpl w:val="A52C2D36"/>
    <w:lvl w:ilvl="0">
      <w:start w:val="1"/>
      <w:numFmt w:val="lowerLetter"/>
      <w:lvlText w:val="%1."/>
      <w:lvlJc w:val="left"/>
      <w:pPr>
        <w:ind w:left="360" w:hanging="360"/>
      </w:pPr>
    </w:lvl>
    <w:lvl w:ilvl="1">
      <w:start w:val="1"/>
      <w:numFmt w:val="lowerRoman"/>
      <w:lvlText w:val="%2."/>
      <w:lvlJc w:val="left"/>
      <w:pPr>
        <w:ind w:left="1080" w:hanging="360"/>
      </w:pPr>
      <w:rPr>
        <w:rFonts w:ascii="Calibri" w:eastAsia="Calibri" w:hAnsi="Calibri" w:cs="Calibri"/>
      </w:rPr>
    </w:lvl>
    <w:lvl w:ilvl="2">
      <w:start w:val="1"/>
      <w:numFmt w:val="bullet"/>
      <w:lvlText w:val=""/>
      <w:lvlJc w:val="left"/>
      <w:pPr>
        <w:ind w:left="1800" w:hanging="18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65C215D6"/>
    <w:multiLevelType w:val="multilevel"/>
    <w:tmpl w:val="D6EA715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67255023"/>
    <w:multiLevelType w:val="multilevel"/>
    <w:tmpl w:val="247039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B5A30B7"/>
    <w:multiLevelType w:val="multilevel"/>
    <w:tmpl w:val="4D788624"/>
    <w:lvl w:ilvl="0">
      <w:start w:val="1"/>
      <w:numFmt w:val="lowerLetter"/>
      <w:lvlText w:val="%1."/>
      <w:lvlJc w:val="left"/>
      <w:pPr>
        <w:ind w:left="360" w:hanging="360"/>
      </w:pPr>
    </w:lvl>
    <w:lvl w:ilvl="1">
      <w:start w:val="1"/>
      <w:numFmt w:val="lowerRoman"/>
      <w:lvlText w:val="%2."/>
      <w:lvlJc w:val="left"/>
      <w:pPr>
        <w:ind w:left="1080" w:hanging="360"/>
      </w:pPr>
      <w:rPr>
        <w:rFonts w:ascii="Calibri" w:eastAsia="Calibri" w:hAnsi="Calibri" w:cs="Calibri"/>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6BC11D7C"/>
    <w:multiLevelType w:val="multilevel"/>
    <w:tmpl w:val="863C113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6C554A7B"/>
    <w:multiLevelType w:val="multilevel"/>
    <w:tmpl w:val="27A8DA78"/>
    <w:lvl w:ilvl="0">
      <w:start w:val="1"/>
      <w:numFmt w:val="lowerLetter"/>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6D0B091C"/>
    <w:multiLevelType w:val="multilevel"/>
    <w:tmpl w:val="3B185F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EA623E3"/>
    <w:multiLevelType w:val="multilevel"/>
    <w:tmpl w:val="D2943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70030068"/>
    <w:multiLevelType w:val="multilevel"/>
    <w:tmpl w:val="AC32A56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20879F7"/>
    <w:multiLevelType w:val="multilevel"/>
    <w:tmpl w:val="8076BAD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15:restartNumberingAfterBreak="0">
    <w:nsid w:val="72370142"/>
    <w:multiLevelType w:val="multilevel"/>
    <w:tmpl w:val="C2165E72"/>
    <w:lvl w:ilvl="0">
      <w:start w:val="1"/>
      <w:numFmt w:val="lowerLetter"/>
      <w:lvlText w:val="%1."/>
      <w:lvlJc w:val="left"/>
      <w:pPr>
        <w:ind w:left="-720" w:hanging="360"/>
      </w:pPr>
      <w:rPr>
        <w:b w:val="0"/>
      </w:rPr>
    </w:lvl>
    <w:lvl w:ilvl="1">
      <w:start w:val="1"/>
      <w:numFmt w:val="bullet"/>
      <w:lvlText w:val="o"/>
      <w:lvlJc w:val="left"/>
      <w:pPr>
        <w:ind w:left="0" w:hanging="360"/>
      </w:pPr>
      <w:rPr>
        <w:rFonts w:ascii="Courier New" w:eastAsia="Courier New" w:hAnsi="Courier New" w:cs="Courier New"/>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o"/>
      <w:lvlJc w:val="left"/>
      <w:pPr>
        <w:ind w:left="2160" w:hanging="360"/>
      </w:pPr>
      <w:rPr>
        <w:rFonts w:ascii="Courier New" w:eastAsia="Courier New" w:hAnsi="Courier New" w:cs="Courier New"/>
      </w:rPr>
    </w:lvl>
    <w:lvl w:ilvl="5">
      <w:start w:val="1"/>
      <w:numFmt w:val="bullet"/>
      <w:lvlText w:val="▪"/>
      <w:lvlJc w:val="left"/>
      <w:pPr>
        <w:ind w:left="2880" w:hanging="360"/>
      </w:pPr>
      <w:rPr>
        <w:rFonts w:ascii="Noto Sans Symbols" w:eastAsia="Noto Sans Symbols" w:hAnsi="Noto Sans Symbols" w:cs="Noto Sans Symbols"/>
      </w:rPr>
    </w:lvl>
    <w:lvl w:ilvl="6">
      <w:start w:val="1"/>
      <w:numFmt w:val="bullet"/>
      <w:lvlText w:val="●"/>
      <w:lvlJc w:val="left"/>
      <w:pPr>
        <w:ind w:left="3600" w:hanging="360"/>
      </w:pPr>
      <w:rPr>
        <w:rFonts w:ascii="Noto Sans Symbols" w:eastAsia="Noto Sans Symbols" w:hAnsi="Noto Sans Symbols" w:cs="Noto Sans Symbols"/>
      </w:rPr>
    </w:lvl>
    <w:lvl w:ilvl="7">
      <w:start w:val="1"/>
      <w:numFmt w:val="bullet"/>
      <w:lvlText w:val="o"/>
      <w:lvlJc w:val="left"/>
      <w:pPr>
        <w:ind w:left="4320" w:hanging="360"/>
      </w:pPr>
      <w:rPr>
        <w:rFonts w:ascii="Courier New" w:eastAsia="Courier New" w:hAnsi="Courier New" w:cs="Courier New"/>
      </w:rPr>
    </w:lvl>
    <w:lvl w:ilvl="8">
      <w:start w:val="1"/>
      <w:numFmt w:val="bullet"/>
      <w:lvlText w:val="▪"/>
      <w:lvlJc w:val="left"/>
      <w:pPr>
        <w:ind w:left="5040" w:hanging="360"/>
      </w:pPr>
      <w:rPr>
        <w:rFonts w:ascii="Noto Sans Symbols" w:eastAsia="Noto Sans Symbols" w:hAnsi="Noto Sans Symbols" w:cs="Noto Sans Symbols"/>
      </w:rPr>
    </w:lvl>
  </w:abstractNum>
  <w:abstractNum w:abstractNumId="53" w15:restartNumberingAfterBreak="0">
    <w:nsid w:val="73217A66"/>
    <w:multiLevelType w:val="multilevel"/>
    <w:tmpl w:val="FC84E780"/>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54" w15:restartNumberingAfterBreak="0">
    <w:nsid w:val="75093DF2"/>
    <w:multiLevelType w:val="multilevel"/>
    <w:tmpl w:val="42CAB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7B0610B"/>
    <w:multiLevelType w:val="hybridMultilevel"/>
    <w:tmpl w:val="6E84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0D3F58"/>
    <w:multiLevelType w:val="multilevel"/>
    <w:tmpl w:val="9AE6FBD0"/>
    <w:lvl w:ilvl="0">
      <w:start w:val="1"/>
      <w:numFmt w:val="lowerLetter"/>
      <w:lvlText w:val="%1."/>
      <w:lvlJc w:val="left"/>
      <w:pPr>
        <w:ind w:left="-360" w:hanging="360"/>
      </w:p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2520" w:hanging="360"/>
      </w:pPr>
      <w:rPr>
        <w:rFonts w:ascii="Courier New" w:eastAsia="Courier New" w:hAnsi="Courier New" w:cs="Courier New"/>
      </w:rPr>
    </w:lvl>
    <w:lvl w:ilvl="5">
      <w:start w:val="1"/>
      <w:numFmt w:val="bullet"/>
      <w:lvlText w:val="▪"/>
      <w:lvlJc w:val="left"/>
      <w:pPr>
        <w:ind w:left="3240" w:hanging="360"/>
      </w:pPr>
      <w:rPr>
        <w:rFonts w:ascii="Noto Sans Symbols" w:eastAsia="Noto Sans Symbols" w:hAnsi="Noto Sans Symbols" w:cs="Noto Sans Symbols"/>
      </w:rPr>
    </w:lvl>
    <w:lvl w:ilvl="6">
      <w:start w:val="1"/>
      <w:numFmt w:val="bullet"/>
      <w:lvlText w:val="●"/>
      <w:lvlJc w:val="left"/>
      <w:pPr>
        <w:ind w:left="3960" w:hanging="360"/>
      </w:pPr>
      <w:rPr>
        <w:rFonts w:ascii="Noto Sans Symbols" w:eastAsia="Noto Sans Symbols" w:hAnsi="Noto Sans Symbols" w:cs="Noto Sans Symbols"/>
      </w:rPr>
    </w:lvl>
    <w:lvl w:ilvl="7">
      <w:start w:val="1"/>
      <w:numFmt w:val="bullet"/>
      <w:lvlText w:val="o"/>
      <w:lvlJc w:val="left"/>
      <w:pPr>
        <w:ind w:left="4680" w:hanging="360"/>
      </w:pPr>
      <w:rPr>
        <w:rFonts w:ascii="Courier New" w:eastAsia="Courier New" w:hAnsi="Courier New" w:cs="Courier New"/>
      </w:rPr>
    </w:lvl>
    <w:lvl w:ilvl="8">
      <w:start w:val="1"/>
      <w:numFmt w:val="bullet"/>
      <w:lvlText w:val="▪"/>
      <w:lvlJc w:val="left"/>
      <w:pPr>
        <w:ind w:left="5400" w:hanging="360"/>
      </w:pPr>
      <w:rPr>
        <w:rFonts w:ascii="Noto Sans Symbols" w:eastAsia="Noto Sans Symbols" w:hAnsi="Noto Sans Symbols" w:cs="Noto Sans Symbols"/>
      </w:rPr>
    </w:lvl>
  </w:abstractNum>
  <w:abstractNum w:abstractNumId="57" w15:restartNumberingAfterBreak="0">
    <w:nsid w:val="7DC0793F"/>
    <w:multiLevelType w:val="multilevel"/>
    <w:tmpl w:val="662E6F3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8" w15:restartNumberingAfterBreak="0">
    <w:nsid w:val="7DDF2B17"/>
    <w:multiLevelType w:val="multilevel"/>
    <w:tmpl w:val="B6461F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F4A1847"/>
    <w:multiLevelType w:val="multilevel"/>
    <w:tmpl w:val="155CB86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52"/>
  </w:num>
  <w:num w:numId="2">
    <w:abstractNumId w:val="36"/>
  </w:num>
  <w:num w:numId="3">
    <w:abstractNumId w:val="37"/>
  </w:num>
  <w:num w:numId="4">
    <w:abstractNumId w:val="38"/>
  </w:num>
  <w:num w:numId="5">
    <w:abstractNumId w:val="57"/>
  </w:num>
  <w:num w:numId="6">
    <w:abstractNumId w:val="34"/>
  </w:num>
  <w:num w:numId="7">
    <w:abstractNumId w:val="59"/>
  </w:num>
  <w:num w:numId="8">
    <w:abstractNumId w:val="7"/>
  </w:num>
  <w:num w:numId="9">
    <w:abstractNumId w:val="48"/>
  </w:num>
  <w:num w:numId="10">
    <w:abstractNumId w:val="8"/>
  </w:num>
  <w:num w:numId="11">
    <w:abstractNumId w:val="10"/>
  </w:num>
  <w:num w:numId="12">
    <w:abstractNumId w:val="41"/>
  </w:num>
  <w:num w:numId="13">
    <w:abstractNumId w:val="6"/>
  </w:num>
  <w:num w:numId="14">
    <w:abstractNumId w:val="25"/>
  </w:num>
  <w:num w:numId="15">
    <w:abstractNumId w:val="56"/>
  </w:num>
  <w:num w:numId="16">
    <w:abstractNumId w:val="1"/>
  </w:num>
  <w:num w:numId="17">
    <w:abstractNumId w:val="20"/>
  </w:num>
  <w:num w:numId="18">
    <w:abstractNumId w:val="19"/>
  </w:num>
  <w:num w:numId="19">
    <w:abstractNumId w:val="35"/>
  </w:num>
  <w:num w:numId="20">
    <w:abstractNumId w:val="49"/>
  </w:num>
  <w:num w:numId="21">
    <w:abstractNumId w:val="26"/>
  </w:num>
  <w:num w:numId="22">
    <w:abstractNumId w:val="23"/>
  </w:num>
  <w:num w:numId="23">
    <w:abstractNumId w:val="28"/>
  </w:num>
  <w:num w:numId="24">
    <w:abstractNumId w:val="12"/>
  </w:num>
  <w:num w:numId="25">
    <w:abstractNumId w:val="54"/>
  </w:num>
  <w:num w:numId="26">
    <w:abstractNumId w:val="9"/>
  </w:num>
  <w:num w:numId="27">
    <w:abstractNumId w:val="15"/>
  </w:num>
  <w:num w:numId="28">
    <w:abstractNumId w:val="2"/>
  </w:num>
  <w:num w:numId="29">
    <w:abstractNumId w:val="17"/>
  </w:num>
  <w:num w:numId="30">
    <w:abstractNumId w:val="32"/>
  </w:num>
  <w:num w:numId="31">
    <w:abstractNumId w:val="4"/>
  </w:num>
  <w:num w:numId="32">
    <w:abstractNumId w:val="50"/>
  </w:num>
  <w:num w:numId="33">
    <w:abstractNumId w:val="58"/>
  </w:num>
  <w:num w:numId="34">
    <w:abstractNumId w:val="51"/>
  </w:num>
  <w:num w:numId="35">
    <w:abstractNumId w:val="30"/>
  </w:num>
  <w:num w:numId="36">
    <w:abstractNumId w:val="18"/>
  </w:num>
  <w:num w:numId="37">
    <w:abstractNumId w:val="40"/>
  </w:num>
  <w:num w:numId="38">
    <w:abstractNumId w:val="11"/>
  </w:num>
  <w:num w:numId="39">
    <w:abstractNumId w:val="33"/>
  </w:num>
  <w:num w:numId="40">
    <w:abstractNumId w:val="45"/>
  </w:num>
  <w:num w:numId="41">
    <w:abstractNumId w:val="0"/>
  </w:num>
  <w:num w:numId="42">
    <w:abstractNumId w:val="29"/>
  </w:num>
  <w:num w:numId="43">
    <w:abstractNumId w:val="13"/>
  </w:num>
  <w:num w:numId="44">
    <w:abstractNumId w:val="22"/>
  </w:num>
  <w:num w:numId="45">
    <w:abstractNumId w:val="21"/>
  </w:num>
  <w:num w:numId="46">
    <w:abstractNumId w:val="53"/>
  </w:num>
  <w:num w:numId="47">
    <w:abstractNumId w:val="44"/>
  </w:num>
  <w:num w:numId="48">
    <w:abstractNumId w:val="5"/>
  </w:num>
  <w:num w:numId="49">
    <w:abstractNumId w:val="43"/>
  </w:num>
  <w:num w:numId="50">
    <w:abstractNumId w:val="31"/>
  </w:num>
  <w:num w:numId="51">
    <w:abstractNumId w:val="14"/>
  </w:num>
  <w:num w:numId="52">
    <w:abstractNumId w:val="47"/>
  </w:num>
  <w:num w:numId="53">
    <w:abstractNumId w:val="3"/>
  </w:num>
  <w:num w:numId="54">
    <w:abstractNumId w:val="55"/>
  </w:num>
  <w:num w:numId="55">
    <w:abstractNumId w:val="24"/>
  </w:num>
  <w:num w:numId="56">
    <w:abstractNumId w:val="16"/>
  </w:num>
  <w:num w:numId="57">
    <w:abstractNumId w:val="27"/>
  </w:num>
  <w:num w:numId="58">
    <w:abstractNumId w:val="39"/>
  </w:num>
  <w:num w:numId="59">
    <w:abstractNumId w:val="46"/>
  </w:num>
  <w:num w:numId="60">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1sDS2NLc0tDAxNTFW0lEKTi0uzszPAykwNKgFADqizZQtAAAA"/>
  </w:docVars>
  <w:rsids>
    <w:rsidRoot w:val="00676E71"/>
    <w:rsid w:val="0001124B"/>
    <w:rsid w:val="0001484F"/>
    <w:rsid w:val="0002613E"/>
    <w:rsid w:val="0005763F"/>
    <w:rsid w:val="00071EF6"/>
    <w:rsid w:val="000818CE"/>
    <w:rsid w:val="000864B4"/>
    <w:rsid w:val="00087537"/>
    <w:rsid w:val="000925AC"/>
    <w:rsid w:val="00094D1B"/>
    <w:rsid w:val="0009767D"/>
    <w:rsid w:val="000B0914"/>
    <w:rsid w:val="000B3229"/>
    <w:rsid w:val="000B528D"/>
    <w:rsid w:val="000F5207"/>
    <w:rsid w:val="00104B4B"/>
    <w:rsid w:val="00107E47"/>
    <w:rsid w:val="00110622"/>
    <w:rsid w:val="00123008"/>
    <w:rsid w:val="00151F5B"/>
    <w:rsid w:val="001637E5"/>
    <w:rsid w:val="00163D1E"/>
    <w:rsid w:val="001648FB"/>
    <w:rsid w:val="001777D0"/>
    <w:rsid w:val="00180897"/>
    <w:rsid w:val="00184749"/>
    <w:rsid w:val="00193A4F"/>
    <w:rsid w:val="001A31E2"/>
    <w:rsid w:val="001A615E"/>
    <w:rsid w:val="001C68BD"/>
    <w:rsid w:val="001D470E"/>
    <w:rsid w:val="001D62AD"/>
    <w:rsid w:val="001D79A7"/>
    <w:rsid w:val="001E006E"/>
    <w:rsid w:val="001F2E9E"/>
    <w:rsid w:val="00207F48"/>
    <w:rsid w:val="00214296"/>
    <w:rsid w:val="00221863"/>
    <w:rsid w:val="002328B6"/>
    <w:rsid w:val="002349F2"/>
    <w:rsid w:val="00240BE6"/>
    <w:rsid w:val="00242D5A"/>
    <w:rsid w:val="002557A9"/>
    <w:rsid w:val="00273610"/>
    <w:rsid w:val="002760EA"/>
    <w:rsid w:val="00276CD6"/>
    <w:rsid w:val="002811E3"/>
    <w:rsid w:val="00295983"/>
    <w:rsid w:val="002A2006"/>
    <w:rsid w:val="002A2F8B"/>
    <w:rsid w:val="002A462B"/>
    <w:rsid w:val="002A7E4C"/>
    <w:rsid w:val="002B6769"/>
    <w:rsid w:val="002C44B8"/>
    <w:rsid w:val="002C53BA"/>
    <w:rsid w:val="002D4FBE"/>
    <w:rsid w:val="002E277F"/>
    <w:rsid w:val="002E78E6"/>
    <w:rsid w:val="002F2184"/>
    <w:rsid w:val="002F7E33"/>
    <w:rsid w:val="003353EB"/>
    <w:rsid w:val="00336A77"/>
    <w:rsid w:val="00347183"/>
    <w:rsid w:val="00374EB2"/>
    <w:rsid w:val="0038224B"/>
    <w:rsid w:val="003851CE"/>
    <w:rsid w:val="003A16D4"/>
    <w:rsid w:val="003A4430"/>
    <w:rsid w:val="003E2B67"/>
    <w:rsid w:val="003E5499"/>
    <w:rsid w:val="003F06CB"/>
    <w:rsid w:val="003F390B"/>
    <w:rsid w:val="003F5BF0"/>
    <w:rsid w:val="003F6980"/>
    <w:rsid w:val="0042115C"/>
    <w:rsid w:val="0042517F"/>
    <w:rsid w:val="004259B5"/>
    <w:rsid w:val="00457057"/>
    <w:rsid w:val="0045751C"/>
    <w:rsid w:val="00470F9A"/>
    <w:rsid w:val="004959AC"/>
    <w:rsid w:val="004A1087"/>
    <w:rsid w:val="004A6233"/>
    <w:rsid w:val="004B29AD"/>
    <w:rsid w:val="004C5C3B"/>
    <w:rsid w:val="004D00D5"/>
    <w:rsid w:val="004D7E93"/>
    <w:rsid w:val="004E3AC8"/>
    <w:rsid w:val="004E44DC"/>
    <w:rsid w:val="004F1A95"/>
    <w:rsid w:val="004F4FEF"/>
    <w:rsid w:val="00513AD3"/>
    <w:rsid w:val="005201F0"/>
    <w:rsid w:val="00524304"/>
    <w:rsid w:val="00526B9C"/>
    <w:rsid w:val="00545BD7"/>
    <w:rsid w:val="0055578D"/>
    <w:rsid w:val="005565D1"/>
    <w:rsid w:val="00592A1E"/>
    <w:rsid w:val="00593EE9"/>
    <w:rsid w:val="00597B59"/>
    <w:rsid w:val="005B0B9C"/>
    <w:rsid w:val="005C53B8"/>
    <w:rsid w:val="005C7C96"/>
    <w:rsid w:val="005D70DE"/>
    <w:rsid w:val="00607F67"/>
    <w:rsid w:val="00612288"/>
    <w:rsid w:val="00625187"/>
    <w:rsid w:val="006343F9"/>
    <w:rsid w:val="006377BC"/>
    <w:rsid w:val="00643D20"/>
    <w:rsid w:val="00653C44"/>
    <w:rsid w:val="006640D6"/>
    <w:rsid w:val="00664658"/>
    <w:rsid w:val="00675F68"/>
    <w:rsid w:val="00676E71"/>
    <w:rsid w:val="006868C9"/>
    <w:rsid w:val="006A3F0B"/>
    <w:rsid w:val="006E19A4"/>
    <w:rsid w:val="00704FC4"/>
    <w:rsid w:val="0072296A"/>
    <w:rsid w:val="00734703"/>
    <w:rsid w:val="00745647"/>
    <w:rsid w:val="00754B7C"/>
    <w:rsid w:val="0076547C"/>
    <w:rsid w:val="00771225"/>
    <w:rsid w:val="00772B69"/>
    <w:rsid w:val="00791D2A"/>
    <w:rsid w:val="00794D0C"/>
    <w:rsid w:val="007A47E8"/>
    <w:rsid w:val="007B687D"/>
    <w:rsid w:val="007E4B11"/>
    <w:rsid w:val="00804301"/>
    <w:rsid w:val="00824688"/>
    <w:rsid w:val="00841EA1"/>
    <w:rsid w:val="00861611"/>
    <w:rsid w:val="00867734"/>
    <w:rsid w:val="00874A9C"/>
    <w:rsid w:val="008927B0"/>
    <w:rsid w:val="008931F9"/>
    <w:rsid w:val="008A74F3"/>
    <w:rsid w:val="008B06D2"/>
    <w:rsid w:val="008C1546"/>
    <w:rsid w:val="008D5629"/>
    <w:rsid w:val="008E087D"/>
    <w:rsid w:val="008E1E80"/>
    <w:rsid w:val="008F5305"/>
    <w:rsid w:val="00900C55"/>
    <w:rsid w:val="0090201A"/>
    <w:rsid w:val="0095684D"/>
    <w:rsid w:val="00961257"/>
    <w:rsid w:val="00964B1D"/>
    <w:rsid w:val="00977447"/>
    <w:rsid w:val="0098088B"/>
    <w:rsid w:val="00985C95"/>
    <w:rsid w:val="00987DDE"/>
    <w:rsid w:val="00987DFB"/>
    <w:rsid w:val="00990971"/>
    <w:rsid w:val="00990A6C"/>
    <w:rsid w:val="009A4DC9"/>
    <w:rsid w:val="009A66A8"/>
    <w:rsid w:val="009B126A"/>
    <w:rsid w:val="009D03A1"/>
    <w:rsid w:val="009D0F86"/>
    <w:rsid w:val="009D4DA7"/>
    <w:rsid w:val="009E53AA"/>
    <w:rsid w:val="009E5DAF"/>
    <w:rsid w:val="009F0A8A"/>
    <w:rsid w:val="00A008C2"/>
    <w:rsid w:val="00A13AB9"/>
    <w:rsid w:val="00A159A8"/>
    <w:rsid w:val="00A36F09"/>
    <w:rsid w:val="00A52445"/>
    <w:rsid w:val="00A623FF"/>
    <w:rsid w:val="00A653C8"/>
    <w:rsid w:val="00A668D7"/>
    <w:rsid w:val="00A70608"/>
    <w:rsid w:val="00A76474"/>
    <w:rsid w:val="00A83BF9"/>
    <w:rsid w:val="00A86D38"/>
    <w:rsid w:val="00AB2C77"/>
    <w:rsid w:val="00AB77BE"/>
    <w:rsid w:val="00AC5056"/>
    <w:rsid w:val="00AD22BD"/>
    <w:rsid w:val="00AE6C2E"/>
    <w:rsid w:val="00B12E3C"/>
    <w:rsid w:val="00B13009"/>
    <w:rsid w:val="00B157CB"/>
    <w:rsid w:val="00B21741"/>
    <w:rsid w:val="00B23311"/>
    <w:rsid w:val="00B27A35"/>
    <w:rsid w:val="00B31ECD"/>
    <w:rsid w:val="00B4514C"/>
    <w:rsid w:val="00B6384E"/>
    <w:rsid w:val="00B77D5F"/>
    <w:rsid w:val="00B77F97"/>
    <w:rsid w:val="00B866E7"/>
    <w:rsid w:val="00BA24C2"/>
    <w:rsid w:val="00BB230D"/>
    <w:rsid w:val="00BB2BCE"/>
    <w:rsid w:val="00BC702E"/>
    <w:rsid w:val="00BD3367"/>
    <w:rsid w:val="00BD7FD1"/>
    <w:rsid w:val="00BE3FF6"/>
    <w:rsid w:val="00C2001D"/>
    <w:rsid w:val="00C24666"/>
    <w:rsid w:val="00C40FF6"/>
    <w:rsid w:val="00C540D1"/>
    <w:rsid w:val="00C578B4"/>
    <w:rsid w:val="00C72AE6"/>
    <w:rsid w:val="00C84A2E"/>
    <w:rsid w:val="00C96B28"/>
    <w:rsid w:val="00C96DE3"/>
    <w:rsid w:val="00C97747"/>
    <w:rsid w:val="00CA1B3D"/>
    <w:rsid w:val="00CC5B2C"/>
    <w:rsid w:val="00D018A7"/>
    <w:rsid w:val="00D0588B"/>
    <w:rsid w:val="00D15834"/>
    <w:rsid w:val="00D236D2"/>
    <w:rsid w:val="00D255E8"/>
    <w:rsid w:val="00D46037"/>
    <w:rsid w:val="00D60369"/>
    <w:rsid w:val="00D60AC4"/>
    <w:rsid w:val="00D765FD"/>
    <w:rsid w:val="00D83640"/>
    <w:rsid w:val="00DB6A4C"/>
    <w:rsid w:val="00E003B5"/>
    <w:rsid w:val="00E138FD"/>
    <w:rsid w:val="00E24134"/>
    <w:rsid w:val="00E303F8"/>
    <w:rsid w:val="00E52E7C"/>
    <w:rsid w:val="00E554A4"/>
    <w:rsid w:val="00E842B7"/>
    <w:rsid w:val="00EB2637"/>
    <w:rsid w:val="00EB2B8E"/>
    <w:rsid w:val="00EE4F29"/>
    <w:rsid w:val="00EF2B0E"/>
    <w:rsid w:val="00F03B97"/>
    <w:rsid w:val="00F24898"/>
    <w:rsid w:val="00F27F21"/>
    <w:rsid w:val="00F33528"/>
    <w:rsid w:val="00F55528"/>
    <w:rsid w:val="00F7586D"/>
    <w:rsid w:val="00F77C1B"/>
    <w:rsid w:val="00F8077B"/>
    <w:rsid w:val="00F83366"/>
    <w:rsid w:val="00FA6F94"/>
    <w:rsid w:val="00FC1C43"/>
    <w:rsid w:val="00FC51F6"/>
    <w:rsid w:val="00FE677D"/>
    <w:rsid w:val="00FF3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AFFF815"/>
  <w15:docId w15:val="{0A185E47-023E-427B-A3AB-915B02866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jc w:val="center"/>
      <w:outlineLvl w:val="0"/>
    </w:pPr>
    <w:rPr>
      <w:b/>
      <w:sz w:val="28"/>
      <w:szCs w:val="28"/>
    </w:rPr>
  </w:style>
  <w:style w:type="paragraph" w:styleId="Heading2">
    <w:name w:val="heading 2"/>
    <w:basedOn w:val="Normal"/>
    <w:next w:val="Normal"/>
    <w:pPr>
      <w:keepNext/>
      <w:outlineLvl w:val="1"/>
    </w:pPr>
    <w:rPr>
      <w:b/>
    </w:rPr>
  </w:style>
  <w:style w:type="paragraph" w:styleId="Heading3">
    <w:name w:val="heading 3"/>
    <w:basedOn w:val="Normal"/>
    <w:next w:val="Normal"/>
    <w:pPr>
      <w:keepNext/>
      <w:outlineLvl w:val="2"/>
    </w:pPr>
    <w:rPr>
      <w:b/>
      <w:sz w:val="28"/>
      <w:szCs w:val="28"/>
    </w:rPr>
  </w:style>
  <w:style w:type="paragraph" w:styleId="Heading4">
    <w:name w:val="heading 4"/>
    <w:basedOn w:val="Normal"/>
    <w:next w:val="Normal"/>
    <w:pPr>
      <w:keepNext/>
      <w:outlineLvl w:val="3"/>
    </w:pPr>
  </w:style>
  <w:style w:type="paragraph" w:styleId="Heading5">
    <w:name w:val="heading 5"/>
    <w:basedOn w:val="Normal"/>
    <w:next w:val="Normal"/>
    <w:pPr>
      <w:keepNext/>
      <w:ind w:left="1152"/>
      <w:outlineLvl w:val="4"/>
    </w:pPr>
  </w:style>
  <w:style w:type="paragraph" w:styleId="Heading6">
    <w:name w:val="heading 6"/>
    <w:basedOn w:val="Normal"/>
    <w:next w:val="Normal"/>
    <w:pPr>
      <w:keepNext/>
      <w:outlineLvl w:val="5"/>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0">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2">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3">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4">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5">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6">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7">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8">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9">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a">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b">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c">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d">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e">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f">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f0">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f1">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f2">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f3">
    <w:basedOn w:val="TableNormal"/>
    <w:rPr>
      <w:rFonts w:ascii="Calibri" w:eastAsia="Calibri" w:hAnsi="Calibri" w:cs="Calibri"/>
    </w:rPr>
    <w:tblPr>
      <w:tblStyleRowBandSize w:val="1"/>
      <w:tblStyleColBandSize w:val="1"/>
      <w:tblCellMar>
        <w:left w:w="115" w:type="dxa"/>
        <w:right w:w="115" w:type="dxa"/>
      </w:tblCellMar>
    </w:tblPr>
  </w:style>
  <w:style w:type="table" w:customStyle="1" w:styleId="af4">
    <w:basedOn w:val="TableNormal"/>
    <w:rPr>
      <w:rFonts w:ascii="Calibri" w:eastAsia="Calibri" w:hAnsi="Calibri" w:cs="Calibri"/>
    </w:r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D03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3A1"/>
    <w:rPr>
      <w:rFonts w:ascii="Segoe UI" w:hAnsi="Segoe UI" w:cs="Segoe UI"/>
      <w:sz w:val="18"/>
      <w:szCs w:val="18"/>
    </w:rPr>
  </w:style>
  <w:style w:type="paragraph" w:styleId="ListParagraph">
    <w:name w:val="List Paragraph"/>
    <w:basedOn w:val="Normal"/>
    <w:uiPriority w:val="34"/>
    <w:qFormat/>
    <w:rsid w:val="00E003B5"/>
    <w:pPr>
      <w:ind w:left="720"/>
      <w:contextualSpacing/>
    </w:pPr>
  </w:style>
  <w:style w:type="paragraph" w:styleId="CommentSubject">
    <w:name w:val="annotation subject"/>
    <w:basedOn w:val="CommentText"/>
    <w:next w:val="CommentText"/>
    <w:link w:val="CommentSubjectChar"/>
    <w:uiPriority w:val="99"/>
    <w:semiHidden/>
    <w:unhideWhenUsed/>
    <w:rsid w:val="00E003B5"/>
    <w:rPr>
      <w:b/>
      <w:bCs/>
    </w:rPr>
  </w:style>
  <w:style w:type="character" w:customStyle="1" w:styleId="CommentSubjectChar">
    <w:name w:val="Comment Subject Char"/>
    <w:basedOn w:val="CommentTextChar"/>
    <w:link w:val="CommentSubject"/>
    <w:uiPriority w:val="99"/>
    <w:semiHidden/>
    <w:rsid w:val="00E003B5"/>
    <w:rPr>
      <w:b/>
      <w:bCs/>
      <w:sz w:val="20"/>
      <w:szCs w:val="20"/>
    </w:rPr>
  </w:style>
  <w:style w:type="paragraph" w:styleId="NormalWeb">
    <w:name w:val="Normal (Web)"/>
    <w:basedOn w:val="Normal"/>
    <w:uiPriority w:val="99"/>
    <w:semiHidden/>
    <w:unhideWhenUsed/>
    <w:rsid w:val="009E53AA"/>
    <w:pPr>
      <w:spacing w:before="100" w:beforeAutospacing="1" w:after="100" w:afterAutospacing="1"/>
    </w:pPr>
  </w:style>
  <w:style w:type="paragraph" w:styleId="Revision">
    <w:name w:val="Revision"/>
    <w:hidden/>
    <w:uiPriority w:val="99"/>
    <w:semiHidden/>
    <w:rsid w:val="003E5499"/>
  </w:style>
  <w:style w:type="paragraph" w:styleId="Header">
    <w:name w:val="header"/>
    <w:basedOn w:val="Normal"/>
    <w:link w:val="HeaderChar"/>
    <w:uiPriority w:val="99"/>
    <w:unhideWhenUsed/>
    <w:rsid w:val="00F03B97"/>
    <w:pPr>
      <w:tabs>
        <w:tab w:val="center" w:pos="4680"/>
        <w:tab w:val="right" w:pos="9360"/>
      </w:tabs>
    </w:pPr>
  </w:style>
  <w:style w:type="character" w:customStyle="1" w:styleId="HeaderChar">
    <w:name w:val="Header Char"/>
    <w:basedOn w:val="DefaultParagraphFont"/>
    <w:link w:val="Header"/>
    <w:uiPriority w:val="99"/>
    <w:rsid w:val="00F03B97"/>
  </w:style>
  <w:style w:type="paragraph" w:styleId="Footer">
    <w:name w:val="footer"/>
    <w:basedOn w:val="Normal"/>
    <w:link w:val="FooterChar"/>
    <w:uiPriority w:val="99"/>
    <w:unhideWhenUsed/>
    <w:rsid w:val="00F03B97"/>
    <w:pPr>
      <w:tabs>
        <w:tab w:val="center" w:pos="4680"/>
        <w:tab w:val="right" w:pos="9360"/>
      </w:tabs>
    </w:pPr>
  </w:style>
  <w:style w:type="character" w:customStyle="1" w:styleId="FooterChar">
    <w:name w:val="Footer Char"/>
    <w:basedOn w:val="DefaultParagraphFont"/>
    <w:link w:val="Footer"/>
    <w:uiPriority w:val="99"/>
    <w:rsid w:val="00F03B97"/>
  </w:style>
  <w:style w:type="character" w:styleId="Hyperlink">
    <w:name w:val="Hyperlink"/>
    <w:basedOn w:val="DefaultParagraphFont"/>
    <w:uiPriority w:val="99"/>
    <w:unhideWhenUsed/>
    <w:rsid w:val="002B6769"/>
    <w:rPr>
      <w:color w:val="0000FF" w:themeColor="hyperlink"/>
      <w:u w:val="single"/>
    </w:rPr>
  </w:style>
  <w:style w:type="character" w:styleId="FollowedHyperlink">
    <w:name w:val="FollowedHyperlink"/>
    <w:basedOn w:val="DefaultParagraphFont"/>
    <w:uiPriority w:val="99"/>
    <w:semiHidden/>
    <w:unhideWhenUsed/>
    <w:rsid w:val="00B13009"/>
    <w:rPr>
      <w:color w:val="800080" w:themeColor="followedHyperlink"/>
      <w:u w:val="single"/>
    </w:rPr>
  </w:style>
  <w:style w:type="paragraph" w:customStyle="1" w:styleId="CompanyName">
    <w:name w:val="Company Name"/>
    <w:basedOn w:val="Normal"/>
    <w:qFormat/>
    <w:rsid w:val="008E087D"/>
    <w:pPr>
      <w:jc w:val="center"/>
    </w:pPr>
    <w:rPr>
      <w:rFonts w:asciiTheme="majorHAnsi" w:eastAsiaTheme="majorEastAsia" w:hAnsiTheme="majorHAnsi" w:cstheme="majorBidi"/>
      <w:b/>
      <w:bCs/>
      <w:color w:val="FFFFFF" w:themeColor="background1"/>
      <w:spacing w:val="-15"/>
      <w:sz w:val="32"/>
      <w:szCs w:val="20"/>
    </w:rPr>
  </w:style>
  <w:style w:type="character" w:customStyle="1" w:styleId="hgkelc">
    <w:name w:val="hgkelc"/>
    <w:basedOn w:val="DefaultParagraphFont"/>
    <w:rsid w:val="00545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36131">
      <w:bodyDiv w:val="1"/>
      <w:marLeft w:val="0"/>
      <w:marRight w:val="0"/>
      <w:marTop w:val="0"/>
      <w:marBottom w:val="0"/>
      <w:divBdr>
        <w:top w:val="none" w:sz="0" w:space="0" w:color="auto"/>
        <w:left w:val="none" w:sz="0" w:space="0" w:color="auto"/>
        <w:bottom w:val="none" w:sz="0" w:space="0" w:color="auto"/>
        <w:right w:val="none" w:sz="0" w:space="0" w:color="auto"/>
      </w:divBdr>
      <w:divsChild>
        <w:div w:id="517156604">
          <w:marLeft w:val="0"/>
          <w:marRight w:val="0"/>
          <w:marTop w:val="0"/>
          <w:marBottom w:val="0"/>
          <w:divBdr>
            <w:top w:val="none" w:sz="0" w:space="0" w:color="auto"/>
            <w:left w:val="none" w:sz="0" w:space="0" w:color="auto"/>
            <w:bottom w:val="none" w:sz="0" w:space="0" w:color="auto"/>
            <w:right w:val="none" w:sz="0" w:space="0" w:color="auto"/>
          </w:divBdr>
        </w:div>
      </w:divsChild>
    </w:div>
    <w:div w:id="351761671">
      <w:bodyDiv w:val="1"/>
      <w:marLeft w:val="0"/>
      <w:marRight w:val="0"/>
      <w:marTop w:val="0"/>
      <w:marBottom w:val="0"/>
      <w:divBdr>
        <w:top w:val="none" w:sz="0" w:space="0" w:color="auto"/>
        <w:left w:val="none" w:sz="0" w:space="0" w:color="auto"/>
        <w:bottom w:val="none" w:sz="0" w:space="0" w:color="auto"/>
        <w:right w:val="none" w:sz="0" w:space="0" w:color="auto"/>
      </w:divBdr>
      <w:divsChild>
        <w:div w:id="110561428">
          <w:marLeft w:val="0"/>
          <w:marRight w:val="0"/>
          <w:marTop w:val="0"/>
          <w:marBottom w:val="0"/>
          <w:divBdr>
            <w:top w:val="none" w:sz="0" w:space="0" w:color="auto"/>
            <w:left w:val="none" w:sz="0" w:space="0" w:color="auto"/>
            <w:bottom w:val="none" w:sz="0" w:space="0" w:color="auto"/>
            <w:right w:val="none" w:sz="0" w:space="0" w:color="auto"/>
          </w:divBdr>
        </w:div>
      </w:divsChild>
    </w:div>
    <w:div w:id="679622592">
      <w:bodyDiv w:val="1"/>
      <w:marLeft w:val="0"/>
      <w:marRight w:val="0"/>
      <w:marTop w:val="0"/>
      <w:marBottom w:val="0"/>
      <w:divBdr>
        <w:top w:val="none" w:sz="0" w:space="0" w:color="auto"/>
        <w:left w:val="none" w:sz="0" w:space="0" w:color="auto"/>
        <w:bottom w:val="none" w:sz="0" w:space="0" w:color="auto"/>
        <w:right w:val="none" w:sz="0" w:space="0" w:color="auto"/>
      </w:divBdr>
      <w:divsChild>
        <w:div w:id="591470845">
          <w:marLeft w:val="0"/>
          <w:marRight w:val="0"/>
          <w:marTop w:val="0"/>
          <w:marBottom w:val="0"/>
          <w:divBdr>
            <w:top w:val="none" w:sz="0" w:space="0" w:color="auto"/>
            <w:left w:val="none" w:sz="0" w:space="0" w:color="auto"/>
            <w:bottom w:val="none" w:sz="0" w:space="0" w:color="auto"/>
            <w:right w:val="none" w:sz="0" w:space="0" w:color="auto"/>
          </w:divBdr>
        </w:div>
      </w:divsChild>
    </w:div>
    <w:div w:id="953942992">
      <w:bodyDiv w:val="1"/>
      <w:marLeft w:val="0"/>
      <w:marRight w:val="0"/>
      <w:marTop w:val="0"/>
      <w:marBottom w:val="0"/>
      <w:divBdr>
        <w:top w:val="none" w:sz="0" w:space="0" w:color="auto"/>
        <w:left w:val="none" w:sz="0" w:space="0" w:color="auto"/>
        <w:bottom w:val="none" w:sz="0" w:space="0" w:color="auto"/>
        <w:right w:val="none" w:sz="0" w:space="0" w:color="auto"/>
      </w:divBdr>
    </w:div>
    <w:div w:id="1139300315">
      <w:bodyDiv w:val="1"/>
      <w:marLeft w:val="0"/>
      <w:marRight w:val="0"/>
      <w:marTop w:val="0"/>
      <w:marBottom w:val="0"/>
      <w:divBdr>
        <w:top w:val="none" w:sz="0" w:space="0" w:color="auto"/>
        <w:left w:val="none" w:sz="0" w:space="0" w:color="auto"/>
        <w:bottom w:val="none" w:sz="0" w:space="0" w:color="auto"/>
        <w:right w:val="none" w:sz="0" w:space="0" w:color="auto"/>
      </w:divBdr>
      <w:divsChild>
        <w:div w:id="198400849">
          <w:marLeft w:val="0"/>
          <w:marRight w:val="0"/>
          <w:marTop w:val="0"/>
          <w:marBottom w:val="0"/>
          <w:divBdr>
            <w:top w:val="none" w:sz="0" w:space="0" w:color="auto"/>
            <w:left w:val="none" w:sz="0" w:space="0" w:color="auto"/>
            <w:bottom w:val="none" w:sz="0" w:space="0" w:color="auto"/>
            <w:right w:val="none" w:sz="0" w:space="0" w:color="auto"/>
          </w:divBdr>
        </w:div>
      </w:divsChild>
    </w:div>
    <w:div w:id="1590500269">
      <w:bodyDiv w:val="1"/>
      <w:marLeft w:val="0"/>
      <w:marRight w:val="0"/>
      <w:marTop w:val="0"/>
      <w:marBottom w:val="0"/>
      <w:divBdr>
        <w:top w:val="none" w:sz="0" w:space="0" w:color="auto"/>
        <w:left w:val="none" w:sz="0" w:space="0" w:color="auto"/>
        <w:bottom w:val="none" w:sz="0" w:space="0" w:color="auto"/>
        <w:right w:val="none" w:sz="0" w:space="0" w:color="auto"/>
      </w:divBdr>
    </w:div>
    <w:div w:id="1726221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eader" Target="header4.xml"/><Relationship Id="rId27"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C20AC-CCCB-4023-9C9F-298F7096A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12890</Words>
  <Characters>73476</Characters>
  <Application>Microsoft Office Word</Application>
  <DocSecurity>4</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86194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 A. Sprankle</dc:creator>
  <cp:lastModifiedBy>Gardner, Scarlette K</cp:lastModifiedBy>
  <cp:revision>2</cp:revision>
  <cp:lastPrinted>2021-01-26T14:40:00Z</cp:lastPrinted>
  <dcterms:created xsi:type="dcterms:W3CDTF">2021-03-31T02:03:00Z</dcterms:created>
  <dcterms:modified xsi:type="dcterms:W3CDTF">2021-03-31T02:03:00Z</dcterms:modified>
</cp:coreProperties>
</file>