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D94F" w14:textId="004B6DC2" w:rsidR="001B75E8" w:rsidRDefault="001B75E8" w:rsidP="001B75E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To: </w:t>
      </w:r>
      <w:r w:rsidR="00D1678F" w:rsidRPr="00D1678F">
        <w:rPr>
          <w:b/>
          <w:bCs/>
          <w:i/>
          <w:iCs/>
          <w:color w:val="333333"/>
          <w:sz w:val="24"/>
          <w:szCs w:val="24"/>
        </w:rPr>
        <w:t>{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 xml:space="preserve">Certified Public Manager </w:t>
      </w:r>
      <w:r w:rsidR="00B13959" w:rsidRPr="00D1678F">
        <w:rPr>
          <w:b/>
          <w:bCs/>
          <w:i/>
          <w:iCs/>
          <w:color w:val="333333"/>
          <w:sz w:val="24"/>
          <w:szCs w:val="24"/>
        </w:rPr>
        <w:t>(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>CP</w:t>
      </w:r>
      <w:r w:rsidR="00B13959" w:rsidRPr="00D1678F">
        <w:rPr>
          <w:b/>
          <w:bCs/>
          <w:i/>
          <w:iCs/>
          <w:color w:val="333333"/>
          <w:sz w:val="24"/>
          <w:szCs w:val="24"/>
        </w:rPr>
        <w:t>M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>®)</w:t>
      </w:r>
      <w:r w:rsidR="00B13959" w:rsidRPr="00D1678F">
        <w:rPr>
          <w:b/>
          <w:bCs/>
          <w:i/>
          <w:iCs/>
          <w:color w:val="333333"/>
          <w:sz w:val="24"/>
          <w:szCs w:val="24"/>
        </w:rPr>
        <w:t xml:space="preserve"> </w:t>
      </w:r>
      <w:r w:rsidR="007173F8" w:rsidRPr="00D1678F">
        <w:rPr>
          <w:b/>
          <w:bCs/>
          <w:i/>
          <w:iCs/>
          <w:color w:val="333333"/>
          <w:sz w:val="24"/>
          <w:szCs w:val="24"/>
        </w:rPr>
        <w:t>Nominee</w:t>
      </w:r>
      <w:r w:rsidR="00D1678F" w:rsidRPr="00D1678F">
        <w:rPr>
          <w:b/>
          <w:bCs/>
          <w:i/>
          <w:iCs/>
          <w:color w:val="333333"/>
          <w:sz w:val="24"/>
          <w:szCs w:val="24"/>
        </w:rPr>
        <w:t>}</w:t>
      </w:r>
    </w:p>
    <w:p w14:paraId="55F6B6DD" w14:textId="77777777" w:rsidR="00B13959" w:rsidRDefault="00B13959" w:rsidP="00B13959">
      <w:pPr>
        <w:spacing w:after="120"/>
        <w:rPr>
          <w:color w:val="333333"/>
          <w:sz w:val="24"/>
          <w:szCs w:val="24"/>
        </w:rPr>
      </w:pPr>
    </w:p>
    <w:p w14:paraId="2E444A42" w14:textId="3BBAD125" w:rsidR="00165C2C" w:rsidRDefault="007173F8" w:rsidP="00165C2C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 w:rsidRPr="00165C2C">
        <w:rPr>
          <w:rFonts w:ascii="Calibri" w:eastAsiaTheme="minorHAnsi" w:hAnsi="Calibri" w:cs="Calibri"/>
          <w:color w:val="333333"/>
        </w:rPr>
        <w:t xml:space="preserve">Congratulations, our agency has nominated you to participate in </w:t>
      </w:r>
      <w:r w:rsidR="00B13959" w:rsidRPr="00165C2C">
        <w:rPr>
          <w:rFonts w:ascii="Calibri" w:eastAsiaTheme="minorHAnsi" w:hAnsi="Calibri" w:cs="Calibri"/>
          <w:color w:val="333333"/>
        </w:rPr>
        <w:t>the NC CPM program</w:t>
      </w:r>
      <w:r w:rsidRPr="00165C2C">
        <w:rPr>
          <w:rFonts w:ascii="Calibri" w:eastAsiaTheme="minorHAnsi" w:hAnsi="Calibri" w:cs="Calibri"/>
          <w:color w:val="333333"/>
        </w:rPr>
        <w:t>!</w:t>
      </w:r>
      <w:r w:rsidR="00B13959" w:rsidRPr="00165C2C">
        <w:rPr>
          <w:rFonts w:ascii="Calibri" w:eastAsiaTheme="minorHAnsi" w:hAnsi="Calibri" w:cs="Calibri"/>
          <w:color w:val="333333"/>
        </w:rPr>
        <w:t xml:space="preserve"> </w:t>
      </w:r>
      <w:r w:rsidR="00165C2C" w:rsidRPr="00165C2C">
        <w:rPr>
          <w:rFonts w:ascii="Calibri" w:eastAsiaTheme="minorHAnsi" w:hAnsi="Calibri" w:cs="Calibri"/>
          <w:color w:val="333333"/>
        </w:rPr>
        <w:t xml:space="preserve">As a CPM participant, you will complete online and in-person courses, as well as other e-learning activities, applying content and practicing skills in the classroom with peers and in the workplace. </w:t>
      </w:r>
      <w:r w:rsidR="00165C2C">
        <w:rPr>
          <w:rFonts w:ascii="Calibri" w:eastAsiaTheme="minorHAnsi" w:hAnsi="Calibri" w:cs="Calibri"/>
          <w:color w:val="333333"/>
        </w:rPr>
        <w:t xml:space="preserve">You will also develop a Capstone </w:t>
      </w:r>
      <w:r w:rsidR="00365625">
        <w:rPr>
          <w:rFonts w:ascii="Calibri" w:eastAsiaTheme="minorHAnsi" w:hAnsi="Calibri" w:cs="Calibri"/>
          <w:color w:val="333333"/>
        </w:rPr>
        <w:t>Project in your workplace.</w:t>
      </w:r>
    </w:p>
    <w:p w14:paraId="455706B3" w14:textId="77777777" w:rsidR="00165C2C" w:rsidRDefault="00165C2C" w:rsidP="00165C2C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</w:p>
    <w:p w14:paraId="6AA500E5" w14:textId="77777777" w:rsidR="00C77C0D" w:rsidRPr="008E23E5" w:rsidRDefault="00C77C0D" w:rsidP="00C77C0D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 w:rsidRPr="008E23E5">
        <w:rPr>
          <w:rFonts w:ascii="Calibri" w:eastAsiaTheme="minorHAnsi" w:hAnsi="Calibri" w:cs="Calibri"/>
          <w:color w:val="333333"/>
        </w:rPr>
        <w:t xml:space="preserve">Use the following link to access the </w:t>
      </w:r>
      <w:r>
        <w:rPr>
          <w:rFonts w:ascii="Calibri" w:eastAsiaTheme="minorHAnsi" w:hAnsi="Calibri" w:cs="Calibri"/>
          <w:color w:val="333333"/>
        </w:rPr>
        <w:t xml:space="preserve">Smartsheet </w:t>
      </w:r>
      <w:r w:rsidRPr="008E23E5">
        <w:rPr>
          <w:rFonts w:ascii="Calibri" w:eastAsiaTheme="minorHAnsi" w:hAnsi="Calibri" w:cs="Calibri"/>
          <w:color w:val="333333"/>
        </w:rPr>
        <w:t>application.</w:t>
      </w:r>
    </w:p>
    <w:p w14:paraId="572044CE" w14:textId="77777777" w:rsidR="00C77C0D" w:rsidRDefault="00C77C0D" w:rsidP="00C77C0D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b/>
          <w:bCs/>
          <w:color w:val="333333"/>
        </w:rPr>
      </w:pPr>
      <w:hyperlink r:id="rId7" w:history="1">
        <w:r w:rsidRPr="00145A74">
          <w:rPr>
            <w:rStyle w:val="Hyperlink"/>
            <w:rFonts w:ascii="Calibri" w:eastAsiaTheme="minorHAnsi" w:hAnsi="Calibri" w:cs="Calibri"/>
            <w:b/>
            <w:bCs/>
          </w:rPr>
          <w:t>https://app.smartsheet.com/b/form/f39ec44fc0244c9c837d69920df93de2</w:t>
        </w:r>
      </w:hyperlink>
    </w:p>
    <w:p w14:paraId="65E450CF" w14:textId="4C011385" w:rsidR="00B13959" w:rsidRPr="00B13959" w:rsidRDefault="0037151E" w:rsidP="00B13959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P</w:t>
      </w:r>
      <w:r w:rsidR="007173F8">
        <w:rPr>
          <w:rFonts w:ascii="Calibri" w:eastAsiaTheme="minorHAnsi" w:hAnsi="Calibri" w:cs="Calibri"/>
          <w:color w:val="333333"/>
        </w:rPr>
        <w:t xml:space="preserve">lease </w:t>
      </w:r>
      <w:r w:rsidR="008E23E5">
        <w:rPr>
          <w:rFonts w:ascii="Calibri" w:eastAsiaTheme="minorHAnsi" w:hAnsi="Calibri" w:cs="Calibri"/>
          <w:color w:val="333333"/>
        </w:rPr>
        <w:t xml:space="preserve">be prepared to </w:t>
      </w:r>
      <w:r w:rsidR="007173F8">
        <w:rPr>
          <w:rFonts w:ascii="Calibri" w:eastAsiaTheme="minorHAnsi" w:hAnsi="Calibri" w:cs="Calibri"/>
          <w:color w:val="333333"/>
        </w:rPr>
        <w:t xml:space="preserve">attach certificates for the </w:t>
      </w:r>
      <w:r w:rsidR="00960C05">
        <w:rPr>
          <w:rFonts w:ascii="Calibri" w:eastAsiaTheme="minorHAnsi" w:hAnsi="Calibri" w:cs="Calibri"/>
          <w:color w:val="333333"/>
        </w:rPr>
        <w:t>t</w:t>
      </w:r>
      <w:r w:rsidR="00B13959" w:rsidRPr="00B13959">
        <w:rPr>
          <w:rFonts w:ascii="Calibri" w:eastAsiaTheme="minorHAnsi" w:hAnsi="Calibri" w:cs="Calibri"/>
          <w:color w:val="333333"/>
        </w:rPr>
        <w:t>hree prerequisites</w:t>
      </w:r>
      <w:r w:rsidR="007173F8">
        <w:rPr>
          <w:rFonts w:ascii="Calibri" w:eastAsiaTheme="minorHAnsi" w:hAnsi="Calibri" w:cs="Calibri"/>
          <w:color w:val="333333"/>
        </w:rPr>
        <w:t xml:space="preserve"> or proof of registration (</w:t>
      </w:r>
      <w:r w:rsidR="00B13959" w:rsidRPr="00B13959">
        <w:rPr>
          <w:rFonts w:ascii="Calibri" w:eastAsiaTheme="minorHAnsi" w:hAnsi="Calibri" w:cs="Calibri"/>
          <w:color w:val="333333"/>
        </w:rPr>
        <w:t>complet</w:t>
      </w:r>
      <w:r>
        <w:rPr>
          <w:rFonts w:ascii="Calibri" w:eastAsiaTheme="minorHAnsi" w:hAnsi="Calibri" w:cs="Calibri"/>
          <w:color w:val="333333"/>
        </w:rPr>
        <w:t>ed</w:t>
      </w:r>
      <w:r w:rsidR="00B13959" w:rsidRPr="00B13959">
        <w:rPr>
          <w:rFonts w:ascii="Calibri" w:eastAsiaTheme="minorHAnsi" w:hAnsi="Calibri" w:cs="Calibri"/>
          <w:color w:val="333333"/>
        </w:rPr>
        <w:t xml:space="preserve"> </w:t>
      </w:r>
      <w:r>
        <w:rPr>
          <w:rFonts w:ascii="Calibri" w:eastAsiaTheme="minorHAnsi" w:hAnsi="Calibri" w:cs="Calibri"/>
          <w:color w:val="333333"/>
        </w:rPr>
        <w:t>no later than</w:t>
      </w:r>
      <w:r w:rsidR="00B13959" w:rsidRPr="00B13959">
        <w:rPr>
          <w:rFonts w:ascii="Calibri" w:eastAsiaTheme="minorHAnsi" w:hAnsi="Calibri" w:cs="Calibri"/>
          <w:color w:val="333333"/>
        </w:rPr>
        <w:t xml:space="preserve"> </w:t>
      </w:r>
      <w:r w:rsidR="00C77C0D">
        <w:rPr>
          <w:rFonts w:ascii="Calibri" w:eastAsiaTheme="minorHAnsi" w:hAnsi="Calibri" w:cs="Calibri"/>
          <w:color w:val="333333"/>
        </w:rPr>
        <w:t>March 31</w:t>
      </w:r>
      <w:r w:rsidR="007173F8">
        <w:rPr>
          <w:rFonts w:ascii="Calibri" w:eastAsiaTheme="minorHAnsi" w:hAnsi="Calibri" w:cs="Calibri"/>
          <w:color w:val="333333"/>
        </w:rPr>
        <w:t>) with the application</w:t>
      </w:r>
      <w:r w:rsidR="00B13959" w:rsidRPr="00B13959">
        <w:rPr>
          <w:rFonts w:ascii="Calibri" w:eastAsiaTheme="minorHAnsi" w:hAnsi="Calibri" w:cs="Calibri"/>
          <w:color w:val="333333"/>
        </w:rPr>
        <w:t xml:space="preserve"> :</w:t>
      </w:r>
    </w:p>
    <w:p w14:paraId="02FD128F" w14:textId="3C497235" w:rsidR="00B13959" w:rsidRPr="00B13959" w:rsidRDefault="00B13959" w:rsidP="00B1395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  <w:hyperlink r:id="rId8" w:history="1">
        <w:r w:rsidRPr="00B13959">
          <w:rPr>
            <w:color w:val="333333"/>
            <w:sz w:val="24"/>
            <w:szCs w:val="24"/>
          </w:rPr>
          <w:t>Advanced Skills for Managers (ASM)</w:t>
        </w:r>
      </w:hyperlink>
      <w:r w:rsidR="0037151E">
        <w:rPr>
          <w:color w:val="333333"/>
          <w:sz w:val="24"/>
          <w:szCs w:val="24"/>
        </w:rPr>
        <w:t xml:space="preserve"> </w:t>
      </w:r>
      <w:r w:rsidRPr="00B13959">
        <w:rPr>
          <w:color w:val="333333"/>
          <w:sz w:val="24"/>
          <w:szCs w:val="24"/>
        </w:rPr>
        <w:t>program</w:t>
      </w:r>
    </w:p>
    <w:p w14:paraId="41BDA701" w14:textId="77777777" w:rsidR="00B13959" w:rsidRPr="00B13959" w:rsidRDefault="00B13959" w:rsidP="00B1395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  <w:r w:rsidRPr="00B13959">
        <w:rPr>
          <w:color w:val="333333"/>
          <w:sz w:val="24"/>
          <w:szCs w:val="24"/>
        </w:rPr>
        <w:t>Equal Employment Opportunity and Diversity Fundamentals course</w:t>
      </w:r>
    </w:p>
    <w:p w14:paraId="23BCADE7" w14:textId="4F215644" w:rsidR="00B13959" w:rsidRPr="00B13959" w:rsidRDefault="00B13959" w:rsidP="00B1395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color w:val="333333"/>
          <w:sz w:val="24"/>
          <w:szCs w:val="24"/>
        </w:rPr>
      </w:pPr>
      <w:r w:rsidRPr="00B13959">
        <w:rPr>
          <w:color w:val="333333"/>
          <w:sz w:val="24"/>
          <w:szCs w:val="24"/>
        </w:rPr>
        <w:t>LAAL: M High Performance Coaching course</w:t>
      </w:r>
    </w:p>
    <w:p w14:paraId="400D2C82" w14:textId="696707A0" w:rsidR="00D679D3" w:rsidRDefault="00C77C0D" w:rsidP="008E23E5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Failure to provide these certificates may delay or disqualify your acceptance into the upcoming program year. We strongly recommend you</w:t>
      </w:r>
      <w:r w:rsidR="0037151E">
        <w:rPr>
          <w:rFonts w:ascii="Calibri" w:eastAsiaTheme="minorHAnsi" w:hAnsi="Calibri" w:cs="Calibri"/>
          <w:color w:val="333333"/>
        </w:rPr>
        <w:t xml:space="preserve"> c</w:t>
      </w:r>
      <w:r w:rsidR="008E23E5">
        <w:rPr>
          <w:rFonts w:ascii="Calibri" w:eastAsiaTheme="minorHAnsi" w:hAnsi="Calibri" w:cs="Calibri"/>
          <w:color w:val="333333"/>
        </w:rPr>
        <w:t>ontact your supervisor p</w:t>
      </w:r>
      <w:r w:rsidR="008E23E5" w:rsidRPr="008E23E5">
        <w:rPr>
          <w:rFonts w:ascii="Calibri" w:eastAsiaTheme="minorHAnsi" w:hAnsi="Calibri" w:cs="Calibri"/>
          <w:color w:val="333333"/>
        </w:rPr>
        <w:t xml:space="preserve">rior to </w:t>
      </w:r>
      <w:r w:rsidR="008E23E5">
        <w:rPr>
          <w:rFonts w:ascii="Calibri" w:eastAsiaTheme="minorHAnsi" w:hAnsi="Calibri" w:cs="Calibri"/>
          <w:color w:val="333333"/>
        </w:rPr>
        <w:t xml:space="preserve">completing </w:t>
      </w:r>
      <w:r w:rsidR="00D1678F">
        <w:rPr>
          <w:rFonts w:ascii="Calibri" w:eastAsiaTheme="minorHAnsi" w:hAnsi="Calibri" w:cs="Calibri"/>
          <w:color w:val="333333"/>
        </w:rPr>
        <w:t xml:space="preserve">your portion of </w:t>
      </w:r>
      <w:r w:rsidR="008E23E5">
        <w:rPr>
          <w:rFonts w:ascii="Calibri" w:eastAsiaTheme="minorHAnsi" w:hAnsi="Calibri" w:cs="Calibri"/>
          <w:color w:val="333333"/>
        </w:rPr>
        <w:t xml:space="preserve">the application. Notify them that </w:t>
      </w:r>
      <w:r w:rsidR="00AD1783">
        <w:rPr>
          <w:rFonts w:ascii="Calibri" w:eastAsiaTheme="minorHAnsi" w:hAnsi="Calibri" w:cs="Calibri"/>
          <w:color w:val="333333"/>
        </w:rPr>
        <w:t>an emailed approval form from the</w:t>
      </w:r>
      <w:r w:rsidR="008E23E5">
        <w:rPr>
          <w:rFonts w:ascii="Calibri" w:eastAsiaTheme="minorHAnsi" w:hAnsi="Calibri" w:cs="Calibri"/>
          <w:color w:val="333333"/>
        </w:rPr>
        <w:t xml:space="preserve"> Smartsheet </w:t>
      </w:r>
      <w:r w:rsidR="00AD1783">
        <w:rPr>
          <w:rFonts w:ascii="Calibri" w:eastAsiaTheme="minorHAnsi" w:hAnsi="Calibri" w:cs="Calibri"/>
          <w:color w:val="333333"/>
        </w:rPr>
        <w:t xml:space="preserve">application </w:t>
      </w:r>
      <w:r w:rsidR="00D1678F">
        <w:rPr>
          <w:rFonts w:ascii="Calibri" w:eastAsiaTheme="minorHAnsi" w:hAnsi="Calibri" w:cs="Calibri"/>
          <w:color w:val="333333"/>
        </w:rPr>
        <w:t xml:space="preserve">requiring follow up </w:t>
      </w:r>
      <w:r w:rsidR="00AD1783">
        <w:rPr>
          <w:rFonts w:ascii="Calibri" w:eastAsiaTheme="minorHAnsi" w:hAnsi="Calibri" w:cs="Calibri"/>
          <w:color w:val="333333"/>
        </w:rPr>
        <w:t xml:space="preserve">will arrive shortly after you complete </w:t>
      </w:r>
      <w:r>
        <w:rPr>
          <w:rFonts w:ascii="Calibri" w:eastAsiaTheme="minorHAnsi" w:hAnsi="Calibri" w:cs="Calibri"/>
          <w:color w:val="333333"/>
        </w:rPr>
        <w:t>your</w:t>
      </w:r>
      <w:r w:rsidR="00AD1783">
        <w:rPr>
          <w:rFonts w:ascii="Calibri" w:eastAsiaTheme="minorHAnsi" w:hAnsi="Calibri" w:cs="Calibri"/>
          <w:color w:val="333333"/>
        </w:rPr>
        <w:t xml:space="preserve"> nominee portion of the application. </w:t>
      </w:r>
      <w:r w:rsidR="00D679D3">
        <w:rPr>
          <w:rFonts w:ascii="Calibri" w:eastAsiaTheme="minorHAnsi" w:hAnsi="Calibri" w:cs="Calibri"/>
          <w:color w:val="333333"/>
        </w:rPr>
        <w:t xml:space="preserve">In order for the application to </w:t>
      </w:r>
      <w:r>
        <w:rPr>
          <w:rFonts w:ascii="Calibri" w:eastAsiaTheme="minorHAnsi" w:hAnsi="Calibri" w:cs="Calibri"/>
          <w:color w:val="333333"/>
        </w:rPr>
        <w:t>move forward</w:t>
      </w:r>
      <w:r w:rsidR="00D679D3">
        <w:rPr>
          <w:rFonts w:ascii="Calibri" w:eastAsiaTheme="minorHAnsi" w:hAnsi="Calibri" w:cs="Calibri"/>
          <w:color w:val="333333"/>
        </w:rPr>
        <w:t>, t</w:t>
      </w:r>
      <w:r w:rsidR="00AD1783">
        <w:rPr>
          <w:rFonts w:ascii="Calibri" w:eastAsiaTheme="minorHAnsi" w:hAnsi="Calibri" w:cs="Calibri"/>
          <w:color w:val="333333"/>
        </w:rPr>
        <w:t>he approval require</w:t>
      </w:r>
      <w:r w:rsidR="00D679D3">
        <w:rPr>
          <w:rFonts w:ascii="Calibri" w:eastAsiaTheme="minorHAnsi" w:hAnsi="Calibri" w:cs="Calibri"/>
          <w:color w:val="333333"/>
        </w:rPr>
        <w:t>s</w:t>
      </w:r>
      <w:r w:rsidR="00AD1783">
        <w:rPr>
          <w:rFonts w:ascii="Calibri" w:eastAsiaTheme="minorHAnsi" w:hAnsi="Calibri" w:cs="Calibri"/>
          <w:color w:val="333333"/>
        </w:rPr>
        <w:t xml:space="preserve"> that </w:t>
      </w:r>
      <w:r w:rsidR="0037151E">
        <w:rPr>
          <w:rFonts w:ascii="Calibri" w:eastAsiaTheme="minorHAnsi" w:hAnsi="Calibri" w:cs="Calibri"/>
          <w:color w:val="333333"/>
        </w:rPr>
        <w:t xml:space="preserve">your supervisor </w:t>
      </w:r>
      <w:r>
        <w:rPr>
          <w:rFonts w:ascii="Calibri" w:eastAsiaTheme="minorHAnsi" w:hAnsi="Calibri" w:cs="Calibri"/>
          <w:color w:val="333333"/>
        </w:rPr>
        <w:t xml:space="preserve">accurately </w:t>
      </w:r>
      <w:r w:rsidR="00AD1783">
        <w:rPr>
          <w:rFonts w:ascii="Calibri" w:eastAsiaTheme="minorHAnsi" w:hAnsi="Calibri" w:cs="Calibri"/>
          <w:color w:val="333333"/>
        </w:rPr>
        <w:t>complete all fields, including</w:t>
      </w:r>
      <w:r w:rsidR="00D679D3">
        <w:rPr>
          <w:rFonts w:ascii="Calibri" w:eastAsiaTheme="minorHAnsi" w:hAnsi="Calibri" w:cs="Calibri"/>
          <w:color w:val="333333"/>
        </w:rPr>
        <w:t>:</w:t>
      </w:r>
      <w:r w:rsidR="00AD1783">
        <w:rPr>
          <w:rFonts w:ascii="Calibri" w:eastAsiaTheme="minorHAnsi" w:hAnsi="Calibri" w:cs="Calibri"/>
          <w:color w:val="333333"/>
        </w:rPr>
        <w:t xml:space="preserve"> </w:t>
      </w:r>
    </w:p>
    <w:p w14:paraId="104757E5" w14:textId="2BE0D17F" w:rsidR="00D679D3" w:rsidRDefault="00D679D3" w:rsidP="00D679D3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a description of how </w:t>
      </w:r>
      <w:r w:rsidRPr="00D679D3">
        <w:rPr>
          <w:rFonts w:ascii="Calibri" w:eastAsiaTheme="minorHAnsi" w:hAnsi="Calibri" w:cs="Calibri"/>
          <w:color w:val="333333"/>
        </w:rPr>
        <w:t>you</w:t>
      </w:r>
      <w:r>
        <w:rPr>
          <w:rFonts w:ascii="Calibri" w:eastAsiaTheme="minorHAnsi" w:hAnsi="Calibri" w:cs="Calibri"/>
          <w:color w:val="333333"/>
        </w:rPr>
        <w:t>, the</w:t>
      </w:r>
      <w:r w:rsidRPr="00D679D3">
        <w:rPr>
          <w:rFonts w:ascii="Calibri" w:eastAsiaTheme="minorHAnsi" w:hAnsi="Calibri" w:cs="Calibri"/>
          <w:color w:val="333333"/>
        </w:rPr>
        <w:t xml:space="preserve"> nominee</w:t>
      </w:r>
      <w:r>
        <w:rPr>
          <w:rFonts w:ascii="Calibri" w:eastAsiaTheme="minorHAnsi" w:hAnsi="Calibri" w:cs="Calibri"/>
          <w:color w:val="333333"/>
        </w:rPr>
        <w:t>,</w:t>
      </w:r>
      <w:r w:rsidRPr="00D679D3">
        <w:rPr>
          <w:rFonts w:ascii="Calibri" w:eastAsiaTheme="minorHAnsi" w:hAnsi="Calibri" w:cs="Calibri"/>
          <w:color w:val="333333"/>
        </w:rPr>
        <w:t xml:space="preserve"> will be provided sufficient paid work time for completion of the </w:t>
      </w:r>
      <w:r>
        <w:rPr>
          <w:rFonts w:ascii="Calibri" w:eastAsiaTheme="minorHAnsi" w:hAnsi="Calibri" w:cs="Calibri"/>
          <w:color w:val="333333"/>
        </w:rPr>
        <w:t>2</w:t>
      </w:r>
      <w:r w:rsidR="00C77C0D">
        <w:rPr>
          <w:rFonts w:ascii="Calibri" w:eastAsiaTheme="minorHAnsi" w:hAnsi="Calibri" w:cs="Calibri"/>
          <w:color w:val="333333"/>
        </w:rPr>
        <w:t>00</w:t>
      </w:r>
      <w:r w:rsidR="00165C2C">
        <w:rPr>
          <w:rFonts w:ascii="Calibri" w:eastAsiaTheme="minorHAnsi" w:hAnsi="Calibri" w:cs="Calibri"/>
          <w:color w:val="333333"/>
        </w:rPr>
        <w:t>+</w:t>
      </w:r>
      <w:r w:rsidRPr="00D679D3">
        <w:rPr>
          <w:rFonts w:ascii="Calibri" w:eastAsiaTheme="minorHAnsi" w:hAnsi="Calibri" w:cs="Calibri"/>
          <w:color w:val="333333"/>
        </w:rPr>
        <w:t xml:space="preserve"> hour</w:t>
      </w:r>
      <w:r>
        <w:rPr>
          <w:rFonts w:ascii="Calibri" w:eastAsiaTheme="minorHAnsi" w:hAnsi="Calibri" w:cs="Calibri"/>
          <w:color w:val="333333"/>
        </w:rPr>
        <w:t xml:space="preserve">s of </w:t>
      </w:r>
      <w:r w:rsidR="00165C2C">
        <w:rPr>
          <w:rFonts w:ascii="Calibri" w:eastAsiaTheme="minorHAnsi" w:hAnsi="Calibri" w:cs="Calibri"/>
          <w:color w:val="333333"/>
        </w:rPr>
        <w:t xml:space="preserve">required </w:t>
      </w:r>
      <w:r>
        <w:rPr>
          <w:rFonts w:ascii="Calibri" w:eastAsiaTheme="minorHAnsi" w:hAnsi="Calibri" w:cs="Calibri"/>
          <w:color w:val="333333"/>
        </w:rPr>
        <w:t>training</w:t>
      </w:r>
      <w:r w:rsidR="00165C2C">
        <w:rPr>
          <w:rFonts w:ascii="Calibri" w:eastAsiaTheme="minorHAnsi" w:hAnsi="Calibri" w:cs="Calibri"/>
          <w:color w:val="333333"/>
        </w:rPr>
        <w:t xml:space="preserve"> activities</w:t>
      </w:r>
    </w:p>
    <w:p w14:paraId="7A0388B3" w14:textId="20F4C12B" w:rsidR="008E23E5" w:rsidRPr="008E23E5" w:rsidRDefault="00D679D3" w:rsidP="00D679D3">
      <w:pPr>
        <w:pStyle w:val="NormalWeb"/>
        <w:numPr>
          <w:ilvl w:val="0"/>
          <w:numId w:val="6"/>
        </w:numPr>
        <w:shd w:val="clear" w:color="auto" w:fill="FFFFFF"/>
        <w:spacing w:before="0" w:before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name and email addresses of the </w:t>
      </w:r>
      <w:r w:rsidR="00AD1783">
        <w:rPr>
          <w:rFonts w:ascii="Calibri" w:eastAsiaTheme="minorHAnsi" w:hAnsi="Calibri" w:cs="Calibri"/>
          <w:color w:val="333333"/>
        </w:rPr>
        <w:t>agency leadership, training coordinator, and fiscal officer.</w:t>
      </w:r>
      <w:r w:rsidR="008E23E5" w:rsidRPr="008E23E5">
        <w:rPr>
          <w:rFonts w:ascii="Calibri" w:eastAsiaTheme="minorHAnsi" w:hAnsi="Calibri" w:cs="Calibri"/>
          <w:color w:val="333333"/>
        </w:rPr>
        <w:t xml:space="preserve"> </w:t>
      </w:r>
    </w:p>
    <w:p w14:paraId="094B711E" w14:textId="555D4845" w:rsidR="00C77C0D" w:rsidRPr="008F6354" w:rsidRDefault="00C77C0D" w:rsidP="00C77C0D">
      <w:pPr>
        <w:pStyle w:val="ListParagraph"/>
        <w:numPr>
          <w:ilvl w:val="0"/>
          <w:numId w:val="6"/>
        </w:numPr>
      </w:pPr>
      <w:r w:rsidRPr="00C77C0D">
        <w:rPr>
          <w:color w:val="333333"/>
          <w:sz w:val="24"/>
          <w:szCs w:val="24"/>
        </w:rPr>
        <w:t xml:space="preserve">Deadline for all applications is </w:t>
      </w:r>
      <w:r w:rsidRPr="00C77C0D">
        <w:rPr>
          <w:color w:val="333333"/>
          <w:sz w:val="24"/>
          <w:szCs w:val="24"/>
          <w:highlight w:val="yellow"/>
        </w:rPr>
        <w:t>March 31</w:t>
      </w:r>
      <w:r w:rsidRPr="00C77C0D">
        <w:rPr>
          <w:color w:val="333333"/>
          <w:sz w:val="24"/>
          <w:szCs w:val="24"/>
        </w:rPr>
        <w:t xml:space="preserve">. </w:t>
      </w:r>
    </w:p>
    <w:p w14:paraId="3CE4B3B1" w14:textId="77777777" w:rsidR="008F6354" w:rsidRPr="00C77C0D" w:rsidRDefault="008F6354" w:rsidP="008F6354">
      <w:pPr>
        <w:pStyle w:val="ListParagraph"/>
      </w:pPr>
    </w:p>
    <w:p w14:paraId="62A65A2B" w14:textId="3745169F" w:rsidR="008F6354" w:rsidRDefault="00C77C0D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OSHR Admission status emails will be sent </w:t>
      </w:r>
      <w:r w:rsidR="0041776E">
        <w:rPr>
          <w:rFonts w:ascii="Calibri" w:eastAsiaTheme="minorHAnsi" w:hAnsi="Calibri" w:cs="Calibri"/>
          <w:color w:val="333333"/>
        </w:rPr>
        <w:t xml:space="preserve">the second and third weeks of </w:t>
      </w:r>
      <w:r>
        <w:rPr>
          <w:rFonts w:ascii="Calibri" w:eastAsiaTheme="minorHAnsi" w:hAnsi="Calibri" w:cs="Calibri"/>
          <w:color w:val="333333"/>
        </w:rPr>
        <w:t>April. This email will contain a link to a scheduling preferences survey to determine your preference/availability for the first workshop</w:t>
      </w:r>
      <w:r w:rsidR="004D049B">
        <w:rPr>
          <w:rFonts w:ascii="Calibri" w:eastAsiaTheme="minorHAnsi" w:hAnsi="Calibri" w:cs="Calibri"/>
          <w:color w:val="333333"/>
        </w:rPr>
        <w:t xml:space="preserve"> (1. MDP)</w:t>
      </w:r>
      <w:r w:rsidR="008F6354">
        <w:rPr>
          <w:rFonts w:ascii="Calibri" w:eastAsiaTheme="minorHAnsi" w:hAnsi="Calibri" w:cs="Calibri"/>
          <w:color w:val="333333"/>
        </w:rPr>
        <w:t>:</w:t>
      </w:r>
    </w:p>
    <w:p w14:paraId="21667935" w14:textId="22DE1165" w:rsidR="008F6354" w:rsidRDefault="008F6354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</w:p>
    <w:p w14:paraId="554536F8" w14:textId="77777777" w:rsidR="008F6354" w:rsidRDefault="008F6354" w:rsidP="008F6354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*NC CPM In-person workshops &amp; timeframes</w:t>
      </w:r>
    </w:p>
    <w:p w14:paraId="5B5AB410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Management Development Planning (MDP):</w:t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>July-</w:t>
      </w:r>
      <w:r>
        <w:rPr>
          <w:rFonts w:ascii="Calibri" w:eastAsiaTheme="minorHAnsi" w:hAnsi="Calibri" w:cs="Calibri"/>
          <w:color w:val="333333"/>
        </w:rPr>
        <w:t xml:space="preserve">mid </w:t>
      </w:r>
      <w:r w:rsidRPr="00B13959">
        <w:rPr>
          <w:rFonts w:ascii="Calibri" w:eastAsiaTheme="minorHAnsi" w:hAnsi="Calibri" w:cs="Calibri"/>
          <w:color w:val="333333"/>
        </w:rPr>
        <w:t xml:space="preserve">August </w:t>
      </w:r>
    </w:p>
    <w:p w14:paraId="41BAC033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Managing Daily Operations (MDO): </w:t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>October</w:t>
      </w:r>
    </w:p>
    <w:p w14:paraId="346C3E11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>Interacting Across All Levels (LAAL):</w:t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 xml:space="preserve">January-February </w:t>
      </w:r>
    </w:p>
    <w:p w14:paraId="3795EE57" w14:textId="77777777" w:rsidR="008F6354" w:rsidRDefault="008F6354" w:rsidP="008F635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Strategic Leadership (SL): </w:t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>
        <w:rPr>
          <w:rFonts w:ascii="Calibri" w:eastAsiaTheme="minorHAnsi" w:hAnsi="Calibri" w:cs="Calibri"/>
          <w:color w:val="333333"/>
        </w:rPr>
        <w:tab/>
      </w:r>
      <w:r w:rsidRPr="00B13959">
        <w:rPr>
          <w:rFonts w:ascii="Calibri" w:eastAsiaTheme="minorHAnsi" w:hAnsi="Calibri" w:cs="Calibri"/>
          <w:color w:val="333333"/>
        </w:rPr>
        <w:t>April-May</w:t>
      </w:r>
    </w:p>
    <w:p w14:paraId="2DAA1FFD" w14:textId="77777777" w:rsidR="008F6354" w:rsidRDefault="008F6354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</w:p>
    <w:p w14:paraId="1AF1AA91" w14:textId="4357AF23" w:rsidR="00C77C0D" w:rsidRDefault="00E008DF" w:rsidP="00C77C0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333333"/>
        </w:rPr>
      </w:pPr>
      <w:r>
        <w:rPr>
          <w:rFonts w:ascii="Calibri" w:eastAsiaTheme="minorHAnsi" w:hAnsi="Calibri" w:cs="Calibri"/>
          <w:color w:val="333333"/>
        </w:rPr>
        <w:t xml:space="preserve">A full calendar with the specific calendar dates will be </w:t>
      </w:r>
      <w:r w:rsidR="00C77C0D">
        <w:rPr>
          <w:rFonts w:ascii="Calibri" w:eastAsiaTheme="minorHAnsi" w:hAnsi="Calibri" w:cs="Calibri"/>
          <w:color w:val="333333"/>
        </w:rPr>
        <w:t>available after June 30</w:t>
      </w:r>
      <w:r>
        <w:rPr>
          <w:rFonts w:ascii="Calibri" w:eastAsiaTheme="minorHAnsi" w:hAnsi="Calibri" w:cs="Calibri"/>
          <w:color w:val="333333"/>
        </w:rPr>
        <w:t>:</w:t>
      </w:r>
    </w:p>
    <w:p w14:paraId="61531CB6" w14:textId="15E6A975" w:rsidR="00860405" w:rsidRPr="00DA6CF7" w:rsidRDefault="00C77C0D">
      <w:pPr>
        <w:rPr>
          <w:color w:val="333333"/>
          <w:sz w:val="24"/>
          <w:szCs w:val="24"/>
        </w:rPr>
      </w:pPr>
      <w:hyperlink r:id="rId9" w:history="1">
        <w:r>
          <w:rPr>
            <w:rStyle w:val="Hyperlink"/>
            <w:sz w:val="24"/>
            <w:szCs w:val="24"/>
          </w:rPr>
          <w:t xml:space="preserve">Certified Public Manager® Program’s Homepage </w:t>
        </w:r>
      </w:hyperlink>
    </w:p>
    <w:sectPr w:rsidR="00860405" w:rsidRPr="00DA6C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BE5D2" w14:textId="77777777" w:rsidR="003E70F9" w:rsidRDefault="003E70F9" w:rsidP="006C1B59">
      <w:r>
        <w:separator/>
      </w:r>
    </w:p>
  </w:endnote>
  <w:endnote w:type="continuationSeparator" w:id="0">
    <w:p w14:paraId="3FE0832E" w14:textId="77777777" w:rsidR="003E70F9" w:rsidRDefault="003E70F9" w:rsidP="006C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2374" w14:textId="5D4BC1DD" w:rsidR="006C1B59" w:rsidRDefault="006C1B59">
    <w:pPr>
      <w:pStyle w:val="Footer"/>
    </w:pPr>
    <w:r>
      <w:t xml:space="preserve">Updated: </w:t>
    </w:r>
    <w:r w:rsidR="00E008DF">
      <w:t>01</w:t>
    </w:r>
    <w:r>
      <w:t>/</w:t>
    </w:r>
    <w:r w:rsidR="00E008DF">
      <w:t>23</w:t>
    </w:r>
    <w:r>
      <w:t>/202</w:t>
    </w:r>
    <w:r w:rsidR="00E008D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956A" w14:textId="77777777" w:rsidR="003E70F9" w:rsidRDefault="003E70F9" w:rsidP="006C1B59">
      <w:r>
        <w:separator/>
      </w:r>
    </w:p>
  </w:footnote>
  <w:footnote w:type="continuationSeparator" w:id="0">
    <w:p w14:paraId="7FFCE72C" w14:textId="77777777" w:rsidR="003E70F9" w:rsidRDefault="003E70F9" w:rsidP="006C1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D75B7"/>
    <w:multiLevelType w:val="hybridMultilevel"/>
    <w:tmpl w:val="6AA0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C7CCA"/>
    <w:multiLevelType w:val="hybridMultilevel"/>
    <w:tmpl w:val="B71C2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76A6F"/>
    <w:multiLevelType w:val="multilevel"/>
    <w:tmpl w:val="03C4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DC4D33"/>
    <w:multiLevelType w:val="hybridMultilevel"/>
    <w:tmpl w:val="DA9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007A9"/>
    <w:multiLevelType w:val="hybridMultilevel"/>
    <w:tmpl w:val="185CF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B23155"/>
    <w:multiLevelType w:val="hybridMultilevel"/>
    <w:tmpl w:val="72B6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52076">
    <w:abstractNumId w:val="1"/>
  </w:num>
  <w:num w:numId="2" w16cid:durableId="294482638">
    <w:abstractNumId w:val="1"/>
  </w:num>
  <w:num w:numId="3" w16cid:durableId="805858058">
    <w:abstractNumId w:val="3"/>
  </w:num>
  <w:num w:numId="4" w16cid:durableId="436565963">
    <w:abstractNumId w:val="4"/>
  </w:num>
  <w:num w:numId="5" w16cid:durableId="878249190">
    <w:abstractNumId w:val="2"/>
  </w:num>
  <w:num w:numId="6" w16cid:durableId="1461532119">
    <w:abstractNumId w:val="0"/>
  </w:num>
  <w:num w:numId="7" w16cid:durableId="187303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E8"/>
    <w:rsid w:val="00165C2C"/>
    <w:rsid w:val="001B75E8"/>
    <w:rsid w:val="001D1E3C"/>
    <w:rsid w:val="0029520C"/>
    <w:rsid w:val="00336069"/>
    <w:rsid w:val="00365625"/>
    <w:rsid w:val="0037151E"/>
    <w:rsid w:val="003E70F9"/>
    <w:rsid w:val="0041776E"/>
    <w:rsid w:val="004D049B"/>
    <w:rsid w:val="005235E8"/>
    <w:rsid w:val="0067718A"/>
    <w:rsid w:val="006C1B59"/>
    <w:rsid w:val="007173F8"/>
    <w:rsid w:val="00791C13"/>
    <w:rsid w:val="00821FC9"/>
    <w:rsid w:val="00857613"/>
    <w:rsid w:val="00860405"/>
    <w:rsid w:val="00877B33"/>
    <w:rsid w:val="008E23E5"/>
    <w:rsid w:val="008F6354"/>
    <w:rsid w:val="00956A52"/>
    <w:rsid w:val="00960C05"/>
    <w:rsid w:val="009F280F"/>
    <w:rsid w:val="00A643A2"/>
    <w:rsid w:val="00AA66EB"/>
    <w:rsid w:val="00AD1783"/>
    <w:rsid w:val="00B01BF9"/>
    <w:rsid w:val="00B13959"/>
    <w:rsid w:val="00C77C0D"/>
    <w:rsid w:val="00C87481"/>
    <w:rsid w:val="00CC4F0C"/>
    <w:rsid w:val="00D1678F"/>
    <w:rsid w:val="00D679D3"/>
    <w:rsid w:val="00D86136"/>
    <w:rsid w:val="00DA6CF7"/>
    <w:rsid w:val="00E008DF"/>
    <w:rsid w:val="00E47776"/>
    <w:rsid w:val="00E82082"/>
    <w:rsid w:val="00F45FBC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3E4C3"/>
  <w15:docId w15:val="{E68A69C4-C8CC-46F8-9058-A2EB4A07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E8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autoRedefine/>
    <w:qFormat/>
    <w:rsid w:val="00C87481"/>
    <w:pPr>
      <w:jc w:val="center"/>
    </w:pPr>
    <w:rPr>
      <w:rFonts w:ascii="Arial" w:hAnsi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7481"/>
    <w:rPr>
      <w:rFonts w:ascii="Arial" w:eastAsia="Times New Roman" w:hAnsi="Arial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B75E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07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B59"/>
    <w:rPr>
      <w:rFonts w:ascii="Calibri" w:eastAsiaTheme="minorHAns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C1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B59"/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13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39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r.nc.gov/state-employee-resources/training/training-programs/advanced-skills-manag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smartsheet.com/b/form/f39ec44fc0244c9c837d69920df93de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shr.nc.gov/state-employee-resources/training/training-programs/certified-public-manager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Altman, Reed A</dc:creator>
  <cp:keywords/>
  <dc:description/>
  <cp:lastModifiedBy>Altman, Reed A</cp:lastModifiedBy>
  <cp:revision>5</cp:revision>
  <dcterms:created xsi:type="dcterms:W3CDTF">2024-03-20T15:13:00Z</dcterms:created>
  <dcterms:modified xsi:type="dcterms:W3CDTF">2025-01-23T16:42:00Z</dcterms:modified>
</cp:coreProperties>
</file>